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ED2E5" w14:textId="6C82F5FE" w:rsidR="00CB3D1F" w:rsidRDefault="00CB3D1F" w:rsidP="00CB3D1F">
      <w:pPr>
        <w:shd w:val="clear" w:color="auto" w:fill="AEAAAA" w:themeFill="background2" w:themeFillShade="BF"/>
        <w:spacing w:after="0" w:line="276" w:lineRule="auto"/>
        <w:jc w:val="center"/>
        <w:rPr>
          <w:rFonts w:ascii="Times New Roman" w:hAnsi="Times New Roman" w:cs="Times New Roman"/>
          <w:b/>
        </w:rPr>
      </w:pPr>
      <w:r>
        <w:rPr>
          <w:rFonts w:ascii="Times New Roman" w:hAnsi="Times New Roman" w:cs="Times New Roman"/>
          <w:b/>
        </w:rPr>
        <w:t xml:space="preserve">PROCESSO LICITATÓRIO N° </w:t>
      </w:r>
      <w:r w:rsidR="00D170FF">
        <w:rPr>
          <w:rFonts w:ascii="Times New Roman" w:hAnsi="Times New Roman" w:cs="Times New Roman"/>
          <w:b/>
        </w:rPr>
        <w:t>2</w:t>
      </w:r>
      <w:r w:rsidR="007E6273">
        <w:rPr>
          <w:rFonts w:ascii="Times New Roman" w:hAnsi="Times New Roman" w:cs="Times New Roman"/>
          <w:b/>
        </w:rPr>
        <w:t>81</w:t>
      </w:r>
      <w:r>
        <w:rPr>
          <w:rFonts w:ascii="Times New Roman" w:hAnsi="Times New Roman" w:cs="Times New Roman"/>
          <w:b/>
        </w:rPr>
        <w:t>/2023</w:t>
      </w:r>
    </w:p>
    <w:p w14:paraId="503F5802" w14:textId="14753BBB" w:rsidR="00C62A03" w:rsidRPr="00100BF3" w:rsidRDefault="00C62A03" w:rsidP="00CB3D1F">
      <w:pPr>
        <w:shd w:val="clear" w:color="auto" w:fill="AEAAAA" w:themeFill="background2" w:themeFillShade="BF"/>
        <w:spacing w:after="0" w:line="276" w:lineRule="auto"/>
        <w:jc w:val="center"/>
        <w:rPr>
          <w:rFonts w:ascii="Times New Roman" w:hAnsi="Times New Roman" w:cs="Times New Roman"/>
          <w:b/>
        </w:rPr>
      </w:pPr>
      <w:r w:rsidRPr="00100BF3">
        <w:rPr>
          <w:rFonts w:ascii="Times New Roman" w:hAnsi="Times New Roman" w:cs="Times New Roman"/>
          <w:b/>
        </w:rPr>
        <w:t xml:space="preserve">EDITAL DE </w:t>
      </w:r>
      <w:r w:rsidR="00F10914" w:rsidRPr="00100BF3">
        <w:rPr>
          <w:rFonts w:ascii="Times New Roman" w:hAnsi="Times New Roman" w:cs="Times New Roman"/>
          <w:b/>
        </w:rPr>
        <w:t>CONCORRÊNCIA ELETRÔNICA</w:t>
      </w:r>
      <w:r w:rsidR="00786428" w:rsidRPr="00100BF3">
        <w:rPr>
          <w:rFonts w:ascii="Times New Roman" w:hAnsi="Times New Roman" w:cs="Times New Roman"/>
          <w:b/>
        </w:rPr>
        <w:t xml:space="preserve"> </w:t>
      </w:r>
      <w:r w:rsidR="00CB3D1F">
        <w:rPr>
          <w:rFonts w:ascii="Times New Roman" w:hAnsi="Times New Roman" w:cs="Times New Roman"/>
          <w:b/>
        </w:rPr>
        <w:t xml:space="preserve">Nº </w:t>
      </w:r>
      <w:r w:rsidR="007B5FCC">
        <w:rPr>
          <w:rFonts w:ascii="Times New Roman" w:hAnsi="Times New Roman" w:cs="Times New Roman"/>
          <w:b/>
        </w:rPr>
        <w:t>00</w:t>
      </w:r>
      <w:r w:rsidR="00BF6B44">
        <w:rPr>
          <w:rFonts w:ascii="Times New Roman" w:hAnsi="Times New Roman" w:cs="Times New Roman"/>
          <w:b/>
        </w:rPr>
        <w:t>2</w:t>
      </w:r>
      <w:r w:rsidR="00CB3D1F">
        <w:rPr>
          <w:rFonts w:ascii="Times New Roman" w:hAnsi="Times New Roman" w:cs="Times New Roman"/>
          <w:b/>
        </w:rPr>
        <w:t>/2023</w:t>
      </w:r>
    </w:p>
    <w:p w14:paraId="2920338C" w14:textId="520AD9DA" w:rsidR="00F10914" w:rsidRDefault="001D2339" w:rsidP="00CB3D1F">
      <w:pPr>
        <w:shd w:val="clear" w:color="auto" w:fill="AEAAAA" w:themeFill="background2" w:themeFillShade="BF"/>
        <w:spacing w:after="0" w:line="276" w:lineRule="auto"/>
        <w:jc w:val="center"/>
        <w:rPr>
          <w:rFonts w:ascii="Times New Roman" w:hAnsi="Times New Roman" w:cs="Times New Roman"/>
          <w:b/>
        </w:rPr>
      </w:pPr>
      <w:r w:rsidRPr="00CB3D1F">
        <w:rPr>
          <w:rFonts w:ascii="Times New Roman" w:hAnsi="Times New Roman" w:cs="Times New Roman"/>
          <w:b/>
        </w:rPr>
        <w:t>OBRA COMUM DE ENGENHARIA</w:t>
      </w:r>
      <w:r w:rsidR="00E13196" w:rsidRPr="00CB3D1F">
        <w:rPr>
          <w:rFonts w:ascii="Times New Roman" w:hAnsi="Times New Roman" w:cs="Times New Roman"/>
          <w:b/>
        </w:rPr>
        <w:t xml:space="preserve"> (</w:t>
      </w:r>
      <w:bookmarkStart w:id="0" w:name="_Hlk143701674"/>
      <w:r w:rsidR="00E13196" w:rsidRPr="00CB3D1F">
        <w:rPr>
          <w:rFonts w:ascii="Times New Roman" w:hAnsi="Times New Roman" w:cs="Times New Roman"/>
          <w:b/>
        </w:rPr>
        <w:t>Art. 6º, XI</w:t>
      </w:r>
      <w:r w:rsidRPr="00CB3D1F">
        <w:rPr>
          <w:rFonts w:ascii="Times New Roman" w:hAnsi="Times New Roman" w:cs="Times New Roman"/>
          <w:b/>
        </w:rPr>
        <w:t>I c/c art. 55, II, “a”</w:t>
      </w:r>
      <w:r w:rsidR="00E13196" w:rsidRPr="00CB3D1F">
        <w:rPr>
          <w:rFonts w:ascii="Times New Roman" w:hAnsi="Times New Roman" w:cs="Times New Roman"/>
          <w:b/>
        </w:rPr>
        <w:t>)</w:t>
      </w:r>
      <w:bookmarkEnd w:id="0"/>
    </w:p>
    <w:p w14:paraId="4C2358FA" w14:textId="77777777" w:rsidR="00CB3D1F" w:rsidRDefault="00CB3D1F" w:rsidP="00CB3D1F">
      <w:pPr>
        <w:shd w:val="clear" w:color="auto" w:fill="FFFFFF" w:themeFill="background1"/>
        <w:spacing w:after="0" w:line="240" w:lineRule="auto"/>
        <w:jc w:val="center"/>
        <w:rPr>
          <w:rFonts w:ascii="Times New Roman" w:hAnsi="Times New Roman" w:cs="Times New Roman"/>
          <w:b/>
        </w:rPr>
      </w:pPr>
    </w:p>
    <w:p w14:paraId="7E163544" w14:textId="77777777" w:rsidR="00CB3D1F" w:rsidRPr="00CB3D1F" w:rsidRDefault="00CB3D1F" w:rsidP="00CB3D1F">
      <w:pPr>
        <w:shd w:val="clear" w:color="auto" w:fill="FFFFFF" w:themeFill="background1"/>
        <w:spacing w:after="0" w:line="240" w:lineRule="auto"/>
        <w:jc w:val="center"/>
        <w:rPr>
          <w:rFonts w:ascii="Times New Roman" w:hAnsi="Times New Roman" w:cs="Times New Roman"/>
          <w:b/>
        </w:rPr>
      </w:pPr>
    </w:p>
    <w:p w14:paraId="53664E23" w14:textId="58BD7B27" w:rsidR="00F10914" w:rsidRPr="00100BF3" w:rsidRDefault="006F53E9" w:rsidP="00CB3D1F">
      <w:pPr>
        <w:widowControl w:val="0"/>
        <w:numPr>
          <w:ilvl w:val="0"/>
          <w:numId w:val="1"/>
        </w:numPr>
        <w:shd w:val="clear" w:color="auto" w:fill="FFFFFF" w:themeFill="background1"/>
        <w:adjustRightInd w:val="0"/>
        <w:spacing w:line="240" w:lineRule="auto"/>
        <w:contextualSpacing/>
        <w:jc w:val="both"/>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Preâmbulo/Convocação</w:t>
      </w:r>
    </w:p>
    <w:p w14:paraId="16D06B1C" w14:textId="7BCE28C0" w:rsidR="00F10914" w:rsidRPr="00100BF3" w:rsidRDefault="00F10914" w:rsidP="00CB3D1F">
      <w:pPr>
        <w:widowControl w:val="0"/>
        <w:numPr>
          <w:ilvl w:val="0"/>
          <w:numId w:val="1"/>
        </w:numPr>
        <w:shd w:val="clear" w:color="auto" w:fill="FFFFFF" w:themeFill="background1"/>
        <w:adjustRightInd w:val="0"/>
        <w:spacing w:line="240" w:lineRule="auto"/>
        <w:contextualSpacing/>
        <w:jc w:val="both"/>
        <w:textAlignment w:val="baseline"/>
        <w:rPr>
          <w:rFonts w:ascii="Times New Roman" w:eastAsia="Times New Roman" w:hAnsi="Times New Roman" w:cs="Times New Roman"/>
          <w:lang w:eastAsia="pt-BR"/>
        </w:rPr>
      </w:pPr>
      <w:r w:rsidRPr="00100BF3">
        <w:rPr>
          <w:rFonts w:ascii="Times New Roman" w:eastAsia="Times New Roman" w:hAnsi="Times New Roman" w:cs="Times New Roman"/>
          <w:lang w:eastAsia="pt-BR"/>
        </w:rPr>
        <w:t>Objeto</w:t>
      </w:r>
    </w:p>
    <w:p w14:paraId="54A9D535" w14:textId="77777777" w:rsidR="00F10914" w:rsidRPr="00100BF3" w:rsidRDefault="00F10914" w:rsidP="00100BF3">
      <w:pPr>
        <w:widowControl w:val="0"/>
        <w:numPr>
          <w:ilvl w:val="0"/>
          <w:numId w:val="1"/>
        </w:numPr>
        <w:adjustRightInd w:val="0"/>
        <w:spacing w:line="240" w:lineRule="auto"/>
        <w:contextualSpacing/>
        <w:jc w:val="both"/>
        <w:textAlignment w:val="baseline"/>
        <w:rPr>
          <w:rFonts w:ascii="Times New Roman" w:eastAsia="Times New Roman" w:hAnsi="Times New Roman" w:cs="Times New Roman"/>
          <w:lang w:eastAsia="pt-BR"/>
        </w:rPr>
      </w:pPr>
      <w:r w:rsidRPr="00100BF3">
        <w:rPr>
          <w:rFonts w:ascii="Times New Roman" w:eastAsia="Times New Roman" w:hAnsi="Times New Roman" w:cs="Times New Roman"/>
          <w:lang w:eastAsia="pt-BR"/>
        </w:rPr>
        <w:t>Previsão de recursos orçamentários</w:t>
      </w:r>
    </w:p>
    <w:p w14:paraId="12652966" w14:textId="77777777" w:rsidR="00F10914" w:rsidRPr="00100BF3" w:rsidRDefault="00F10914" w:rsidP="00100BF3">
      <w:pPr>
        <w:widowControl w:val="0"/>
        <w:numPr>
          <w:ilvl w:val="0"/>
          <w:numId w:val="1"/>
        </w:numPr>
        <w:adjustRightInd w:val="0"/>
        <w:spacing w:line="240" w:lineRule="auto"/>
        <w:contextualSpacing/>
        <w:jc w:val="both"/>
        <w:textAlignment w:val="baseline"/>
        <w:rPr>
          <w:rFonts w:ascii="Times New Roman" w:eastAsia="Times New Roman" w:hAnsi="Times New Roman" w:cs="Times New Roman"/>
          <w:lang w:eastAsia="pt-BR"/>
        </w:rPr>
      </w:pPr>
      <w:r w:rsidRPr="00100BF3">
        <w:rPr>
          <w:rFonts w:ascii="Times New Roman" w:eastAsia="Times New Roman" w:hAnsi="Times New Roman" w:cs="Times New Roman"/>
          <w:lang w:eastAsia="pt-BR"/>
        </w:rPr>
        <w:t>Esclarecimentos e impugnação ao edital</w:t>
      </w:r>
    </w:p>
    <w:p w14:paraId="4DF1EB0C" w14:textId="77777777" w:rsidR="00F10914" w:rsidRPr="00100BF3" w:rsidRDefault="00F10914" w:rsidP="00100BF3">
      <w:pPr>
        <w:widowControl w:val="0"/>
        <w:numPr>
          <w:ilvl w:val="0"/>
          <w:numId w:val="1"/>
        </w:numPr>
        <w:adjustRightInd w:val="0"/>
        <w:spacing w:line="240" w:lineRule="auto"/>
        <w:contextualSpacing/>
        <w:jc w:val="both"/>
        <w:textAlignment w:val="baseline"/>
        <w:rPr>
          <w:rFonts w:ascii="Times New Roman" w:eastAsia="Times New Roman" w:hAnsi="Times New Roman" w:cs="Times New Roman"/>
          <w:lang w:eastAsia="pt-BR"/>
        </w:rPr>
      </w:pPr>
      <w:r w:rsidRPr="00100BF3">
        <w:rPr>
          <w:rFonts w:ascii="Times New Roman" w:eastAsia="Times New Roman" w:hAnsi="Times New Roman" w:cs="Times New Roman"/>
          <w:lang w:eastAsia="pt-BR"/>
        </w:rPr>
        <w:t>Vedações para disputar o certame e participar da execução do contrato</w:t>
      </w:r>
    </w:p>
    <w:p w14:paraId="54D2FFA7" w14:textId="77777777" w:rsidR="00F10914" w:rsidRPr="00100BF3" w:rsidRDefault="00F10914" w:rsidP="00100BF3">
      <w:pPr>
        <w:widowControl w:val="0"/>
        <w:numPr>
          <w:ilvl w:val="0"/>
          <w:numId w:val="1"/>
        </w:numPr>
        <w:adjustRightInd w:val="0"/>
        <w:spacing w:line="240" w:lineRule="auto"/>
        <w:contextualSpacing/>
        <w:jc w:val="both"/>
        <w:textAlignment w:val="baseline"/>
        <w:rPr>
          <w:rFonts w:ascii="Times New Roman" w:eastAsia="Times New Roman" w:hAnsi="Times New Roman" w:cs="Times New Roman"/>
          <w:lang w:eastAsia="pt-BR"/>
        </w:rPr>
      </w:pPr>
      <w:proofErr w:type="spellStart"/>
      <w:r w:rsidRPr="00100BF3">
        <w:rPr>
          <w:rFonts w:ascii="Times New Roman" w:eastAsia="Times New Roman" w:hAnsi="Times New Roman" w:cs="Times New Roman"/>
          <w:lang w:eastAsia="pt-BR"/>
        </w:rPr>
        <w:t>LGPD</w:t>
      </w:r>
      <w:proofErr w:type="spellEnd"/>
    </w:p>
    <w:p w14:paraId="3DA690C5" w14:textId="77777777" w:rsidR="00F10914" w:rsidRPr="00100BF3" w:rsidRDefault="00F10914" w:rsidP="00100BF3">
      <w:pPr>
        <w:widowControl w:val="0"/>
        <w:numPr>
          <w:ilvl w:val="0"/>
          <w:numId w:val="1"/>
        </w:numPr>
        <w:adjustRightInd w:val="0"/>
        <w:spacing w:line="240" w:lineRule="auto"/>
        <w:contextualSpacing/>
        <w:jc w:val="both"/>
        <w:textAlignment w:val="baseline"/>
        <w:rPr>
          <w:rFonts w:ascii="Times New Roman" w:eastAsia="Times New Roman" w:hAnsi="Times New Roman" w:cs="Times New Roman"/>
          <w:lang w:eastAsia="pt-BR"/>
        </w:rPr>
      </w:pPr>
      <w:r w:rsidRPr="00100BF3">
        <w:rPr>
          <w:rFonts w:ascii="Times New Roman" w:eastAsia="Times New Roman" w:hAnsi="Times New Roman" w:cs="Times New Roman"/>
          <w:lang w:eastAsia="pt-BR"/>
        </w:rPr>
        <w:t>Aplicação da Lei Complementar nº 123/2006</w:t>
      </w:r>
    </w:p>
    <w:p w14:paraId="3A0CAD02" w14:textId="77777777" w:rsidR="00F10914" w:rsidRPr="00100BF3" w:rsidRDefault="00F10914" w:rsidP="00100BF3">
      <w:pPr>
        <w:widowControl w:val="0"/>
        <w:numPr>
          <w:ilvl w:val="0"/>
          <w:numId w:val="1"/>
        </w:numPr>
        <w:adjustRightInd w:val="0"/>
        <w:spacing w:line="240" w:lineRule="auto"/>
        <w:contextualSpacing/>
        <w:jc w:val="both"/>
        <w:textAlignment w:val="baseline"/>
        <w:rPr>
          <w:rFonts w:ascii="Times New Roman" w:eastAsia="Times New Roman" w:hAnsi="Times New Roman" w:cs="Times New Roman"/>
          <w:lang w:eastAsia="pt-BR"/>
        </w:rPr>
      </w:pPr>
      <w:r w:rsidRPr="00100BF3">
        <w:rPr>
          <w:rFonts w:ascii="Times New Roman" w:eastAsia="Times New Roman" w:hAnsi="Times New Roman" w:cs="Times New Roman"/>
          <w:lang w:eastAsia="pt-BR"/>
        </w:rPr>
        <w:t>Participação de consórcios</w:t>
      </w:r>
    </w:p>
    <w:p w14:paraId="1355FE98" w14:textId="77777777" w:rsidR="00F10914" w:rsidRPr="00100BF3" w:rsidRDefault="00F10914" w:rsidP="00100BF3">
      <w:pPr>
        <w:widowControl w:val="0"/>
        <w:numPr>
          <w:ilvl w:val="0"/>
          <w:numId w:val="1"/>
        </w:numPr>
        <w:adjustRightInd w:val="0"/>
        <w:spacing w:line="240" w:lineRule="auto"/>
        <w:contextualSpacing/>
        <w:jc w:val="both"/>
        <w:textAlignment w:val="baseline"/>
        <w:rPr>
          <w:rFonts w:ascii="Times New Roman" w:eastAsia="Times New Roman" w:hAnsi="Times New Roman" w:cs="Times New Roman"/>
          <w:lang w:eastAsia="pt-BR"/>
        </w:rPr>
      </w:pPr>
      <w:r w:rsidRPr="00100BF3">
        <w:rPr>
          <w:rFonts w:ascii="Times New Roman" w:eastAsia="Times New Roman" w:hAnsi="Times New Roman" w:cs="Times New Roman"/>
          <w:lang w:eastAsia="pt-BR"/>
        </w:rPr>
        <w:t>Participação dos profissionais organizados sob a forma de cooperativa</w:t>
      </w:r>
    </w:p>
    <w:p w14:paraId="6514D107" w14:textId="77777777" w:rsidR="00F10914" w:rsidRPr="00100BF3" w:rsidRDefault="00F10914" w:rsidP="00100BF3">
      <w:pPr>
        <w:widowControl w:val="0"/>
        <w:numPr>
          <w:ilvl w:val="0"/>
          <w:numId w:val="1"/>
        </w:numPr>
        <w:adjustRightInd w:val="0"/>
        <w:spacing w:line="240" w:lineRule="auto"/>
        <w:contextualSpacing/>
        <w:jc w:val="both"/>
        <w:textAlignment w:val="baseline"/>
        <w:rPr>
          <w:rFonts w:ascii="Times New Roman" w:eastAsia="Times New Roman" w:hAnsi="Times New Roman" w:cs="Times New Roman"/>
          <w:lang w:eastAsia="pt-BR"/>
        </w:rPr>
      </w:pPr>
      <w:r w:rsidRPr="00100BF3">
        <w:rPr>
          <w:rFonts w:ascii="Times New Roman" w:eastAsia="Times New Roman" w:hAnsi="Times New Roman" w:cs="Times New Roman"/>
          <w:lang w:eastAsia="pt-BR"/>
        </w:rPr>
        <w:t>Regras gerais para documentação</w:t>
      </w:r>
    </w:p>
    <w:p w14:paraId="6AA3E224" w14:textId="3A1DE5F0" w:rsidR="00F10914" w:rsidRPr="00100BF3" w:rsidRDefault="00F10914" w:rsidP="00100BF3">
      <w:pPr>
        <w:widowControl w:val="0"/>
        <w:numPr>
          <w:ilvl w:val="0"/>
          <w:numId w:val="1"/>
        </w:numPr>
        <w:adjustRightInd w:val="0"/>
        <w:spacing w:line="240" w:lineRule="auto"/>
        <w:contextualSpacing/>
        <w:jc w:val="both"/>
        <w:textAlignment w:val="baseline"/>
        <w:rPr>
          <w:rFonts w:ascii="Times New Roman" w:eastAsia="Times New Roman" w:hAnsi="Times New Roman" w:cs="Times New Roman"/>
          <w:lang w:eastAsia="pt-BR"/>
        </w:rPr>
      </w:pPr>
      <w:r w:rsidRPr="00100BF3">
        <w:rPr>
          <w:rFonts w:ascii="Times New Roman" w:eastAsia="Times New Roman" w:hAnsi="Times New Roman" w:cs="Times New Roman"/>
          <w:lang w:eastAsia="pt-BR"/>
        </w:rPr>
        <w:t>Fases</w:t>
      </w:r>
      <w:r w:rsidR="007C019E" w:rsidRPr="00100BF3">
        <w:rPr>
          <w:rFonts w:ascii="Times New Roman" w:eastAsia="Times New Roman" w:hAnsi="Times New Roman" w:cs="Times New Roman"/>
          <w:lang w:eastAsia="pt-BR"/>
        </w:rPr>
        <w:t xml:space="preserve"> de </w:t>
      </w:r>
      <w:r w:rsidR="00C9045E" w:rsidRPr="00100BF3">
        <w:rPr>
          <w:rFonts w:ascii="Times New Roman" w:eastAsia="Times New Roman" w:hAnsi="Times New Roman" w:cs="Times New Roman"/>
          <w:lang w:eastAsia="pt-BR"/>
        </w:rPr>
        <w:t>PROPOSTA</w:t>
      </w:r>
      <w:r w:rsidR="007C019E" w:rsidRPr="00100BF3">
        <w:rPr>
          <w:rFonts w:ascii="Times New Roman" w:eastAsia="Times New Roman" w:hAnsi="Times New Roman" w:cs="Times New Roman"/>
          <w:lang w:eastAsia="pt-BR"/>
        </w:rPr>
        <w:t xml:space="preserve"> e </w:t>
      </w:r>
      <w:r w:rsidR="006F53E9">
        <w:rPr>
          <w:rFonts w:ascii="Times New Roman" w:eastAsia="Times New Roman" w:hAnsi="Times New Roman" w:cs="Times New Roman"/>
          <w:lang w:eastAsia="pt-BR"/>
        </w:rPr>
        <w:t>HABILITAÇÃO</w:t>
      </w:r>
    </w:p>
    <w:p w14:paraId="2C276ECC" w14:textId="57B660A5" w:rsidR="00F10914" w:rsidRPr="00100BF3" w:rsidRDefault="00040622" w:rsidP="00100BF3">
      <w:pPr>
        <w:widowControl w:val="0"/>
        <w:numPr>
          <w:ilvl w:val="0"/>
          <w:numId w:val="1"/>
        </w:numPr>
        <w:adjustRightInd w:val="0"/>
        <w:spacing w:line="240" w:lineRule="auto"/>
        <w:contextualSpacing/>
        <w:jc w:val="both"/>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P</w:t>
      </w:r>
      <w:r w:rsidR="00F10914" w:rsidRPr="00100BF3">
        <w:rPr>
          <w:rFonts w:ascii="Times New Roman" w:eastAsia="Times New Roman" w:hAnsi="Times New Roman" w:cs="Times New Roman"/>
          <w:lang w:eastAsia="pt-BR"/>
        </w:rPr>
        <w:t>ropostas</w:t>
      </w:r>
    </w:p>
    <w:p w14:paraId="01260B7A" w14:textId="40E3435B" w:rsidR="00F10914" w:rsidRPr="00100BF3" w:rsidRDefault="00F10914" w:rsidP="00100BF3">
      <w:pPr>
        <w:widowControl w:val="0"/>
        <w:numPr>
          <w:ilvl w:val="0"/>
          <w:numId w:val="1"/>
        </w:numPr>
        <w:adjustRightInd w:val="0"/>
        <w:spacing w:line="240" w:lineRule="auto"/>
        <w:contextualSpacing/>
        <w:jc w:val="both"/>
        <w:textAlignment w:val="baseline"/>
        <w:rPr>
          <w:rFonts w:ascii="Times New Roman" w:eastAsia="Times New Roman" w:hAnsi="Times New Roman" w:cs="Times New Roman"/>
          <w:lang w:eastAsia="pt-BR"/>
        </w:rPr>
      </w:pPr>
      <w:r w:rsidRPr="00100BF3">
        <w:rPr>
          <w:rFonts w:ascii="Times New Roman" w:eastAsia="Times New Roman" w:hAnsi="Times New Roman" w:cs="Times New Roman"/>
          <w:lang w:eastAsia="pt-BR"/>
        </w:rPr>
        <w:t>Verificação de impedimentos</w:t>
      </w:r>
      <w:r w:rsidR="00FA0FDA" w:rsidRPr="00100BF3">
        <w:rPr>
          <w:rFonts w:ascii="Times New Roman" w:eastAsia="Times New Roman" w:hAnsi="Times New Roman" w:cs="Times New Roman"/>
          <w:lang w:eastAsia="pt-BR"/>
        </w:rPr>
        <w:t xml:space="preserve"> no CEIS e </w:t>
      </w:r>
      <w:proofErr w:type="spellStart"/>
      <w:r w:rsidR="00FA0FDA" w:rsidRPr="00100BF3">
        <w:rPr>
          <w:rFonts w:ascii="Times New Roman" w:eastAsia="Times New Roman" w:hAnsi="Times New Roman" w:cs="Times New Roman"/>
          <w:lang w:eastAsia="pt-BR"/>
        </w:rPr>
        <w:t>CNEP</w:t>
      </w:r>
      <w:proofErr w:type="spellEnd"/>
    </w:p>
    <w:p w14:paraId="2B92FB2C" w14:textId="77777777" w:rsidR="00F10914" w:rsidRPr="00100BF3" w:rsidRDefault="00F10914" w:rsidP="00100BF3">
      <w:pPr>
        <w:widowControl w:val="0"/>
        <w:numPr>
          <w:ilvl w:val="0"/>
          <w:numId w:val="1"/>
        </w:numPr>
        <w:adjustRightInd w:val="0"/>
        <w:spacing w:line="240" w:lineRule="auto"/>
        <w:contextualSpacing/>
        <w:jc w:val="both"/>
        <w:textAlignment w:val="baseline"/>
        <w:rPr>
          <w:rFonts w:ascii="Times New Roman" w:eastAsia="Times New Roman" w:hAnsi="Times New Roman" w:cs="Times New Roman"/>
          <w:lang w:eastAsia="pt-BR"/>
        </w:rPr>
      </w:pPr>
      <w:r w:rsidRPr="00100BF3">
        <w:rPr>
          <w:rFonts w:ascii="Times New Roman" w:eastAsia="Times New Roman" w:hAnsi="Times New Roman" w:cs="Times New Roman"/>
          <w:lang w:eastAsia="pt-BR"/>
        </w:rPr>
        <w:t>Julgamento das propostas</w:t>
      </w:r>
    </w:p>
    <w:p w14:paraId="40BA9523" w14:textId="77777777" w:rsidR="00F10914" w:rsidRPr="00100BF3" w:rsidRDefault="00F10914" w:rsidP="00100BF3">
      <w:pPr>
        <w:widowControl w:val="0"/>
        <w:numPr>
          <w:ilvl w:val="0"/>
          <w:numId w:val="1"/>
        </w:numPr>
        <w:adjustRightInd w:val="0"/>
        <w:spacing w:line="240" w:lineRule="auto"/>
        <w:contextualSpacing/>
        <w:jc w:val="both"/>
        <w:textAlignment w:val="baseline"/>
        <w:rPr>
          <w:rFonts w:ascii="Times New Roman" w:eastAsia="Times New Roman" w:hAnsi="Times New Roman" w:cs="Times New Roman"/>
          <w:lang w:eastAsia="pt-BR"/>
        </w:rPr>
      </w:pPr>
      <w:r w:rsidRPr="00100BF3">
        <w:rPr>
          <w:rFonts w:ascii="Times New Roman" w:eastAsia="Times New Roman" w:hAnsi="Times New Roman" w:cs="Times New Roman"/>
          <w:lang w:eastAsia="pt-BR"/>
        </w:rPr>
        <w:t>Habilitação</w:t>
      </w:r>
    </w:p>
    <w:p w14:paraId="50F83000" w14:textId="77777777" w:rsidR="00F10914" w:rsidRPr="00100BF3" w:rsidRDefault="00F10914" w:rsidP="00100BF3">
      <w:pPr>
        <w:widowControl w:val="0"/>
        <w:numPr>
          <w:ilvl w:val="0"/>
          <w:numId w:val="1"/>
        </w:numPr>
        <w:adjustRightInd w:val="0"/>
        <w:spacing w:line="240" w:lineRule="auto"/>
        <w:contextualSpacing/>
        <w:jc w:val="both"/>
        <w:textAlignment w:val="baseline"/>
        <w:rPr>
          <w:rFonts w:ascii="Times New Roman" w:eastAsia="Times New Roman" w:hAnsi="Times New Roman" w:cs="Times New Roman"/>
          <w:lang w:eastAsia="pt-BR"/>
        </w:rPr>
      </w:pPr>
      <w:r w:rsidRPr="00100BF3">
        <w:rPr>
          <w:rFonts w:ascii="Times New Roman" w:eastAsia="Times New Roman" w:hAnsi="Times New Roman" w:cs="Times New Roman"/>
          <w:lang w:eastAsia="pt-BR"/>
        </w:rPr>
        <w:t>Recursos e Pedidos de Reconsideração</w:t>
      </w:r>
    </w:p>
    <w:p w14:paraId="5C564EB5" w14:textId="77777777" w:rsidR="00F10914" w:rsidRPr="00100BF3" w:rsidRDefault="00F10914" w:rsidP="00100BF3">
      <w:pPr>
        <w:widowControl w:val="0"/>
        <w:numPr>
          <w:ilvl w:val="0"/>
          <w:numId w:val="1"/>
        </w:numPr>
        <w:adjustRightInd w:val="0"/>
        <w:spacing w:line="240" w:lineRule="auto"/>
        <w:contextualSpacing/>
        <w:jc w:val="both"/>
        <w:textAlignment w:val="baseline"/>
        <w:rPr>
          <w:rFonts w:ascii="Times New Roman" w:eastAsia="Times New Roman" w:hAnsi="Times New Roman" w:cs="Times New Roman"/>
          <w:lang w:eastAsia="pt-BR"/>
        </w:rPr>
      </w:pPr>
      <w:r w:rsidRPr="00100BF3">
        <w:rPr>
          <w:rFonts w:ascii="Times New Roman" w:eastAsia="Times New Roman" w:hAnsi="Times New Roman" w:cs="Times New Roman"/>
          <w:lang w:eastAsia="pt-BR"/>
        </w:rPr>
        <w:t>Adjudicação e Homologação</w:t>
      </w:r>
    </w:p>
    <w:p w14:paraId="54622493" w14:textId="77777777" w:rsidR="00393381" w:rsidRPr="00100BF3" w:rsidRDefault="00393381" w:rsidP="00100BF3">
      <w:pPr>
        <w:widowControl w:val="0"/>
        <w:numPr>
          <w:ilvl w:val="0"/>
          <w:numId w:val="1"/>
        </w:numPr>
        <w:adjustRightInd w:val="0"/>
        <w:spacing w:line="240" w:lineRule="auto"/>
        <w:contextualSpacing/>
        <w:jc w:val="both"/>
        <w:textAlignment w:val="baseline"/>
        <w:rPr>
          <w:rFonts w:ascii="Times New Roman" w:eastAsia="Times New Roman" w:hAnsi="Times New Roman" w:cs="Times New Roman"/>
          <w:lang w:eastAsia="pt-BR"/>
        </w:rPr>
      </w:pPr>
      <w:r w:rsidRPr="00100BF3">
        <w:rPr>
          <w:rFonts w:ascii="Times New Roman" w:eastAsia="Times New Roman" w:hAnsi="Times New Roman" w:cs="Times New Roman"/>
          <w:lang w:eastAsia="pt-BR"/>
        </w:rPr>
        <w:t>Contrato Administrativo (regras para formalização, gestão e fiscalização)</w:t>
      </w:r>
    </w:p>
    <w:p w14:paraId="54220221" w14:textId="77777777" w:rsidR="00F10914" w:rsidRPr="00100BF3" w:rsidRDefault="00F10914" w:rsidP="00100BF3">
      <w:pPr>
        <w:widowControl w:val="0"/>
        <w:numPr>
          <w:ilvl w:val="0"/>
          <w:numId w:val="1"/>
        </w:numPr>
        <w:adjustRightInd w:val="0"/>
        <w:spacing w:line="240" w:lineRule="auto"/>
        <w:contextualSpacing/>
        <w:jc w:val="both"/>
        <w:textAlignment w:val="baseline"/>
        <w:rPr>
          <w:rFonts w:ascii="Times New Roman" w:eastAsia="Times New Roman" w:hAnsi="Times New Roman" w:cs="Times New Roman"/>
          <w:lang w:eastAsia="pt-BR"/>
        </w:rPr>
      </w:pPr>
      <w:r w:rsidRPr="00100BF3">
        <w:rPr>
          <w:rFonts w:ascii="Times New Roman" w:eastAsia="Times New Roman" w:hAnsi="Times New Roman" w:cs="Times New Roman"/>
          <w:lang w:eastAsia="pt-BR"/>
        </w:rPr>
        <w:t>Recebimento do objeto</w:t>
      </w:r>
    </w:p>
    <w:p w14:paraId="37B886F4" w14:textId="77777777" w:rsidR="00F10914" w:rsidRPr="00100BF3" w:rsidRDefault="00393381" w:rsidP="00100BF3">
      <w:pPr>
        <w:widowControl w:val="0"/>
        <w:numPr>
          <w:ilvl w:val="0"/>
          <w:numId w:val="1"/>
        </w:numPr>
        <w:adjustRightInd w:val="0"/>
        <w:spacing w:line="240" w:lineRule="auto"/>
        <w:contextualSpacing/>
        <w:jc w:val="both"/>
        <w:textAlignment w:val="baseline"/>
        <w:rPr>
          <w:rFonts w:ascii="Times New Roman" w:eastAsia="Times New Roman" w:hAnsi="Times New Roman" w:cs="Times New Roman"/>
          <w:lang w:eastAsia="pt-BR"/>
        </w:rPr>
      </w:pPr>
      <w:r w:rsidRPr="00100BF3">
        <w:rPr>
          <w:rFonts w:ascii="Times New Roman" w:eastAsia="Times New Roman" w:hAnsi="Times New Roman" w:cs="Times New Roman"/>
          <w:lang w:eastAsia="pt-BR"/>
        </w:rPr>
        <w:t>Pagamento</w:t>
      </w:r>
    </w:p>
    <w:p w14:paraId="3D1E05C0" w14:textId="77777777" w:rsidR="00F10914" w:rsidRPr="00100BF3" w:rsidRDefault="00F10914" w:rsidP="00100BF3">
      <w:pPr>
        <w:widowControl w:val="0"/>
        <w:numPr>
          <w:ilvl w:val="0"/>
          <w:numId w:val="1"/>
        </w:numPr>
        <w:adjustRightInd w:val="0"/>
        <w:spacing w:line="240" w:lineRule="auto"/>
        <w:contextualSpacing/>
        <w:jc w:val="both"/>
        <w:textAlignment w:val="baseline"/>
        <w:rPr>
          <w:rFonts w:ascii="Times New Roman" w:eastAsia="Times New Roman" w:hAnsi="Times New Roman" w:cs="Times New Roman"/>
          <w:lang w:eastAsia="pt-BR"/>
        </w:rPr>
      </w:pPr>
      <w:r w:rsidRPr="00100BF3">
        <w:rPr>
          <w:rFonts w:ascii="Times New Roman" w:eastAsia="Times New Roman" w:hAnsi="Times New Roman" w:cs="Times New Roman"/>
          <w:lang w:eastAsia="pt-BR"/>
        </w:rPr>
        <w:t>Penalidades</w:t>
      </w:r>
    </w:p>
    <w:p w14:paraId="43CF58B0" w14:textId="77777777" w:rsidR="00F10914" w:rsidRPr="00100BF3" w:rsidRDefault="00F10914" w:rsidP="00100BF3">
      <w:pPr>
        <w:widowControl w:val="0"/>
        <w:numPr>
          <w:ilvl w:val="0"/>
          <w:numId w:val="1"/>
        </w:numPr>
        <w:adjustRightInd w:val="0"/>
        <w:spacing w:line="240" w:lineRule="auto"/>
        <w:contextualSpacing/>
        <w:jc w:val="both"/>
        <w:textAlignment w:val="baseline"/>
        <w:rPr>
          <w:rFonts w:ascii="Times New Roman" w:eastAsia="Times New Roman" w:hAnsi="Times New Roman" w:cs="Times New Roman"/>
          <w:lang w:eastAsia="pt-BR"/>
        </w:rPr>
      </w:pPr>
      <w:r w:rsidRPr="00100BF3">
        <w:rPr>
          <w:rFonts w:ascii="Times New Roman" w:eastAsia="Times New Roman" w:hAnsi="Times New Roman" w:cs="Times New Roman"/>
          <w:lang w:eastAsia="pt-BR"/>
        </w:rPr>
        <w:t>Disposições finais</w:t>
      </w:r>
    </w:p>
    <w:p w14:paraId="048A2BC9" w14:textId="77777777" w:rsidR="00F10914" w:rsidRPr="00100BF3" w:rsidRDefault="00F10914" w:rsidP="00100BF3">
      <w:pPr>
        <w:widowControl w:val="0"/>
        <w:numPr>
          <w:ilvl w:val="0"/>
          <w:numId w:val="1"/>
        </w:numPr>
        <w:adjustRightInd w:val="0"/>
        <w:spacing w:line="240" w:lineRule="auto"/>
        <w:contextualSpacing/>
        <w:jc w:val="both"/>
        <w:textAlignment w:val="baseline"/>
        <w:rPr>
          <w:rFonts w:ascii="Times New Roman" w:eastAsia="Times New Roman" w:hAnsi="Times New Roman" w:cs="Times New Roman"/>
          <w:lang w:eastAsia="pt-BR"/>
        </w:rPr>
      </w:pPr>
      <w:r w:rsidRPr="00100BF3">
        <w:rPr>
          <w:rFonts w:ascii="Times New Roman" w:eastAsia="Times New Roman" w:hAnsi="Times New Roman" w:cs="Times New Roman"/>
          <w:lang w:eastAsia="pt-BR"/>
        </w:rPr>
        <w:t>Anexos:</w:t>
      </w:r>
    </w:p>
    <w:p w14:paraId="43BE7B50" w14:textId="77777777" w:rsidR="00F10914" w:rsidRPr="00100BF3" w:rsidRDefault="00F10914" w:rsidP="00040622">
      <w:pPr>
        <w:widowControl w:val="0"/>
        <w:numPr>
          <w:ilvl w:val="0"/>
          <w:numId w:val="2"/>
        </w:numPr>
        <w:tabs>
          <w:tab w:val="left" w:pos="1701"/>
        </w:tabs>
        <w:adjustRightInd w:val="0"/>
        <w:spacing w:line="240" w:lineRule="auto"/>
        <w:ind w:left="851" w:firstLine="0"/>
        <w:contextualSpacing/>
        <w:jc w:val="both"/>
        <w:textAlignment w:val="baseline"/>
        <w:rPr>
          <w:rFonts w:ascii="Times New Roman" w:eastAsia="Times New Roman" w:hAnsi="Times New Roman" w:cs="Times New Roman"/>
          <w:lang w:eastAsia="pt-BR"/>
        </w:rPr>
      </w:pPr>
      <w:r w:rsidRPr="00100BF3">
        <w:rPr>
          <w:rFonts w:ascii="Times New Roman" w:eastAsia="Times New Roman" w:hAnsi="Times New Roman" w:cs="Times New Roman"/>
          <w:lang w:eastAsia="pt-BR"/>
        </w:rPr>
        <w:t xml:space="preserve">Estudo Técnico Preliminar – </w:t>
      </w:r>
      <w:proofErr w:type="spellStart"/>
      <w:r w:rsidRPr="00100BF3">
        <w:rPr>
          <w:rFonts w:ascii="Times New Roman" w:eastAsia="Times New Roman" w:hAnsi="Times New Roman" w:cs="Times New Roman"/>
          <w:lang w:eastAsia="pt-BR"/>
        </w:rPr>
        <w:t>ETP</w:t>
      </w:r>
      <w:proofErr w:type="spellEnd"/>
    </w:p>
    <w:p w14:paraId="7D8D75DD" w14:textId="77777777" w:rsidR="00F10914" w:rsidRPr="00100BF3" w:rsidRDefault="00F10914" w:rsidP="00040622">
      <w:pPr>
        <w:widowControl w:val="0"/>
        <w:numPr>
          <w:ilvl w:val="0"/>
          <w:numId w:val="2"/>
        </w:numPr>
        <w:tabs>
          <w:tab w:val="left" w:pos="1701"/>
        </w:tabs>
        <w:adjustRightInd w:val="0"/>
        <w:spacing w:line="240" w:lineRule="auto"/>
        <w:ind w:left="851" w:firstLine="0"/>
        <w:contextualSpacing/>
        <w:jc w:val="both"/>
        <w:textAlignment w:val="baseline"/>
        <w:rPr>
          <w:rFonts w:ascii="Times New Roman" w:eastAsia="Times New Roman" w:hAnsi="Times New Roman" w:cs="Times New Roman"/>
          <w:lang w:eastAsia="pt-BR"/>
        </w:rPr>
      </w:pPr>
      <w:r w:rsidRPr="00100BF3">
        <w:rPr>
          <w:rFonts w:ascii="Times New Roman" w:eastAsia="Times New Roman" w:hAnsi="Times New Roman" w:cs="Times New Roman"/>
          <w:lang w:eastAsia="pt-BR"/>
        </w:rPr>
        <w:t>Termo de Referência – TR</w:t>
      </w:r>
    </w:p>
    <w:p w14:paraId="36EF9C44" w14:textId="41834C39" w:rsidR="00F10914" w:rsidRPr="00100BF3" w:rsidRDefault="00F10914" w:rsidP="00040622">
      <w:pPr>
        <w:widowControl w:val="0"/>
        <w:numPr>
          <w:ilvl w:val="0"/>
          <w:numId w:val="2"/>
        </w:numPr>
        <w:tabs>
          <w:tab w:val="left" w:pos="1701"/>
        </w:tabs>
        <w:adjustRightInd w:val="0"/>
        <w:spacing w:line="240" w:lineRule="auto"/>
        <w:ind w:left="851" w:firstLine="0"/>
        <w:contextualSpacing/>
        <w:jc w:val="both"/>
        <w:textAlignment w:val="baseline"/>
        <w:rPr>
          <w:rFonts w:ascii="Times New Roman" w:eastAsia="Times New Roman" w:hAnsi="Times New Roman" w:cs="Times New Roman"/>
          <w:lang w:eastAsia="pt-BR"/>
        </w:rPr>
      </w:pPr>
      <w:r w:rsidRPr="00100BF3">
        <w:rPr>
          <w:rFonts w:ascii="Times New Roman" w:eastAsia="Times New Roman" w:hAnsi="Times New Roman" w:cs="Times New Roman"/>
          <w:lang w:eastAsia="pt-BR"/>
        </w:rPr>
        <w:t>Declaração inexistência de impedimentos</w:t>
      </w:r>
      <w:r w:rsidR="00780522">
        <w:rPr>
          <w:rFonts w:ascii="Times New Roman" w:eastAsia="Times New Roman" w:hAnsi="Times New Roman" w:cs="Times New Roman"/>
          <w:lang w:eastAsia="pt-BR"/>
        </w:rPr>
        <w:t xml:space="preserve"> </w:t>
      </w:r>
      <w:r w:rsidR="007B5FCC">
        <w:rPr>
          <w:rFonts w:ascii="Times New Roman" w:eastAsia="Times New Roman" w:hAnsi="Times New Roman" w:cs="Times New Roman"/>
          <w:lang w:eastAsia="pt-BR"/>
        </w:rPr>
        <w:t>(</w:t>
      </w:r>
      <w:r w:rsidR="00780522" w:rsidRPr="007A22B7">
        <w:rPr>
          <w:rFonts w:ascii="Times New Roman" w:eastAsia="Times New Roman" w:hAnsi="Times New Roman" w:cs="Times New Roman"/>
          <w:highlight w:val="yellow"/>
          <w:lang w:eastAsia="pt-BR"/>
        </w:rPr>
        <w:t>anexo III</w:t>
      </w:r>
      <w:r w:rsidR="007B5FCC">
        <w:rPr>
          <w:rFonts w:ascii="Times New Roman" w:eastAsia="Times New Roman" w:hAnsi="Times New Roman" w:cs="Times New Roman"/>
          <w:lang w:eastAsia="pt-BR"/>
        </w:rPr>
        <w:t>)</w:t>
      </w:r>
    </w:p>
    <w:p w14:paraId="214AB5A5" w14:textId="31B84F1E" w:rsidR="00F10914" w:rsidRPr="00100BF3" w:rsidRDefault="00F10914" w:rsidP="00040622">
      <w:pPr>
        <w:widowControl w:val="0"/>
        <w:numPr>
          <w:ilvl w:val="0"/>
          <w:numId w:val="2"/>
        </w:numPr>
        <w:tabs>
          <w:tab w:val="left" w:pos="1701"/>
        </w:tabs>
        <w:adjustRightInd w:val="0"/>
        <w:spacing w:line="240" w:lineRule="auto"/>
        <w:ind w:left="851" w:firstLine="0"/>
        <w:contextualSpacing/>
        <w:jc w:val="both"/>
        <w:textAlignment w:val="baseline"/>
        <w:rPr>
          <w:rFonts w:ascii="Times New Roman" w:eastAsia="Times New Roman" w:hAnsi="Times New Roman" w:cs="Times New Roman"/>
          <w:lang w:eastAsia="pt-BR"/>
        </w:rPr>
      </w:pPr>
      <w:r w:rsidRPr="00100BF3">
        <w:rPr>
          <w:rFonts w:ascii="Times New Roman" w:eastAsia="Times New Roman" w:hAnsi="Times New Roman" w:cs="Times New Roman"/>
          <w:lang w:eastAsia="pt-BR"/>
        </w:rPr>
        <w:t xml:space="preserve">Declaração </w:t>
      </w:r>
      <w:proofErr w:type="spellStart"/>
      <w:r w:rsidRPr="00100BF3">
        <w:rPr>
          <w:rFonts w:ascii="Times New Roman" w:eastAsia="Times New Roman" w:hAnsi="Times New Roman" w:cs="Times New Roman"/>
          <w:lang w:eastAsia="pt-BR"/>
        </w:rPr>
        <w:t>LGPD</w:t>
      </w:r>
      <w:proofErr w:type="spellEnd"/>
      <w:r w:rsidR="004E71A8">
        <w:rPr>
          <w:rFonts w:ascii="Times New Roman" w:eastAsia="Times New Roman" w:hAnsi="Times New Roman" w:cs="Times New Roman"/>
          <w:lang w:eastAsia="pt-BR"/>
        </w:rPr>
        <w:t xml:space="preserve"> </w:t>
      </w:r>
      <w:r w:rsidR="007B5FCC">
        <w:rPr>
          <w:rFonts w:ascii="Times New Roman" w:eastAsia="Times New Roman" w:hAnsi="Times New Roman" w:cs="Times New Roman"/>
          <w:lang w:eastAsia="pt-BR"/>
        </w:rPr>
        <w:t>(</w:t>
      </w:r>
      <w:r w:rsidR="004E71A8" w:rsidRPr="007A22B7">
        <w:rPr>
          <w:rFonts w:ascii="Times New Roman" w:eastAsia="Times New Roman" w:hAnsi="Times New Roman" w:cs="Times New Roman"/>
          <w:highlight w:val="yellow"/>
          <w:lang w:eastAsia="pt-BR"/>
        </w:rPr>
        <w:t>anexo IV</w:t>
      </w:r>
      <w:r w:rsidR="007B5FCC">
        <w:rPr>
          <w:rFonts w:ascii="Times New Roman" w:eastAsia="Times New Roman" w:hAnsi="Times New Roman" w:cs="Times New Roman"/>
          <w:lang w:eastAsia="pt-BR"/>
        </w:rPr>
        <w:t>)</w:t>
      </w:r>
    </w:p>
    <w:p w14:paraId="4A2745B8" w14:textId="11585A48" w:rsidR="00F10914" w:rsidRPr="00100BF3" w:rsidRDefault="00F10914" w:rsidP="00040622">
      <w:pPr>
        <w:widowControl w:val="0"/>
        <w:numPr>
          <w:ilvl w:val="0"/>
          <w:numId w:val="2"/>
        </w:numPr>
        <w:tabs>
          <w:tab w:val="left" w:pos="1701"/>
        </w:tabs>
        <w:adjustRightInd w:val="0"/>
        <w:spacing w:line="240" w:lineRule="auto"/>
        <w:ind w:left="851" w:firstLine="0"/>
        <w:contextualSpacing/>
        <w:jc w:val="both"/>
        <w:textAlignment w:val="baseline"/>
        <w:rPr>
          <w:rFonts w:ascii="Times New Roman" w:eastAsia="Times New Roman" w:hAnsi="Times New Roman" w:cs="Times New Roman"/>
          <w:lang w:eastAsia="pt-BR"/>
        </w:rPr>
      </w:pPr>
      <w:r w:rsidRPr="00100BF3">
        <w:rPr>
          <w:rFonts w:ascii="Times New Roman" w:eastAsia="Times New Roman" w:hAnsi="Times New Roman" w:cs="Times New Roman"/>
          <w:lang w:eastAsia="pt-BR"/>
        </w:rPr>
        <w:t>Declaração para LC 123/2006</w:t>
      </w:r>
      <w:r w:rsidR="004E71A8">
        <w:rPr>
          <w:rFonts w:ascii="Times New Roman" w:eastAsia="Times New Roman" w:hAnsi="Times New Roman" w:cs="Times New Roman"/>
          <w:lang w:eastAsia="pt-BR"/>
        </w:rPr>
        <w:t xml:space="preserve"> </w:t>
      </w:r>
      <w:r w:rsidR="007B5FCC">
        <w:rPr>
          <w:rFonts w:ascii="Times New Roman" w:eastAsia="Times New Roman" w:hAnsi="Times New Roman" w:cs="Times New Roman"/>
          <w:lang w:eastAsia="pt-BR"/>
        </w:rPr>
        <w:t>(</w:t>
      </w:r>
      <w:r w:rsidR="004E71A8" w:rsidRPr="007A22B7">
        <w:rPr>
          <w:rFonts w:ascii="Times New Roman" w:eastAsia="Times New Roman" w:hAnsi="Times New Roman" w:cs="Times New Roman"/>
          <w:highlight w:val="yellow"/>
          <w:lang w:eastAsia="pt-BR"/>
        </w:rPr>
        <w:t>anexo V</w:t>
      </w:r>
      <w:r w:rsidR="007B5FCC">
        <w:rPr>
          <w:rFonts w:ascii="Times New Roman" w:eastAsia="Times New Roman" w:hAnsi="Times New Roman" w:cs="Times New Roman"/>
          <w:lang w:eastAsia="pt-BR"/>
        </w:rPr>
        <w:t>)</w:t>
      </w:r>
    </w:p>
    <w:p w14:paraId="5FAA8852" w14:textId="70BE0C7C" w:rsidR="00F10914" w:rsidRPr="00100BF3" w:rsidRDefault="00F10914" w:rsidP="00040622">
      <w:pPr>
        <w:widowControl w:val="0"/>
        <w:numPr>
          <w:ilvl w:val="0"/>
          <w:numId w:val="2"/>
        </w:numPr>
        <w:tabs>
          <w:tab w:val="left" w:pos="1701"/>
        </w:tabs>
        <w:adjustRightInd w:val="0"/>
        <w:spacing w:line="240" w:lineRule="auto"/>
        <w:ind w:left="851" w:firstLine="0"/>
        <w:contextualSpacing/>
        <w:jc w:val="both"/>
        <w:textAlignment w:val="baseline"/>
        <w:rPr>
          <w:rFonts w:ascii="Times New Roman" w:eastAsia="Times New Roman" w:hAnsi="Times New Roman" w:cs="Times New Roman"/>
          <w:lang w:eastAsia="pt-BR"/>
        </w:rPr>
      </w:pPr>
      <w:r w:rsidRPr="00100BF3">
        <w:rPr>
          <w:rFonts w:ascii="Times New Roman" w:eastAsia="Times New Roman" w:hAnsi="Times New Roman" w:cs="Times New Roman"/>
          <w:lang w:eastAsia="pt-BR"/>
        </w:rPr>
        <w:t xml:space="preserve">Proposta + Declaração art. 63, § 1º </w:t>
      </w:r>
      <w:r w:rsidR="00EC1609">
        <w:rPr>
          <w:rFonts w:ascii="Times New Roman" w:eastAsia="Times New Roman" w:hAnsi="Times New Roman" w:cs="Times New Roman"/>
          <w:lang w:eastAsia="pt-BR"/>
        </w:rPr>
        <w:t>+ Declaração art. 45</w:t>
      </w:r>
      <w:r w:rsidR="004E71A8">
        <w:rPr>
          <w:rFonts w:ascii="Times New Roman" w:eastAsia="Times New Roman" w:hAnsi="Times New Roman" w:cs="Times New Roman"/>
          <w:lang w:eastAsia="pt-BR"/>
        </w:rPr>
        <w:t xml:space="preserve"> </w:t>
      </w:r>
      <w:r w:rsidR="007B5FCC">
        <w:rPr>
          <w:rFonts w:ascii="Times New Roman" w:eastAsia="Times New Roman" w:hAnsi="Times New Roman" w:cs="Times New Roman"/>
          <w:lang w:eastAsia="pt-BR"/>
        </w:rPr>
        <w:t>(</w:t>
      </w:r>
      <w:r w:rsidR="004E71A8" w:rsidRPr="007A22B7">
        <w:rPr>
          <w:rFonts w:ascii="Times New Roman" w:eastAsia="Times New Roman" w:hAnsi="Times New Roman" w:cs="Times New Roman"/>
          <w:highlight w:val="yellow"/>
          <w:lang w:eastAsia="pt-BR"/>
        </w:rPr>
        <w:t>anexo VI</w:t>
      </w:r>
      <w:r w:rsidR="007B5FCC">
        <w:rPr>
          <w:rFonts w:ascii="Times New Roman" w:eastAsia="Times New Roman" w:hAnsi="Times New Roman" w:cs="Times New Roman"/>
          <w:lang w:eastAsia="pt-BR"/>
        </w:rPr>
        <w:t>)</w:t>
      </w:r>
    </w:p>
    <w:p w14:paraId="2C3CA1E2" w14:textId="6931EA80" w:rsidR="00F10914" w:rsidRPr="00100BF3" w:rsidRDefault="00F10914" w:rsidP="00040622">
      <w:pPr>
        <w:widowControl w:val="0"/>
        <w:numPr>
          <w:ilvl w:val="0"/>
          <w:numId w:val="2"/>
        </w:numPr>
        <w:tabs>
          <w:tab w:val="left" w:pos="1701"/>
        </w:tabs>
        <w:adjustRightInd w:val="0"/>
        <w:spacing w:line="240" w:lineRule="auto"/>
        <w:ind w:left="851" w:firstLine="0"/>
        <w:contextualSpacing/>
        <w:jc w:val="both"/>
        <w:textAlignment w:val="baseline"/>
        <w:rPr>
          <w:rFonts w:ascii="Times New Roman" w:eastAsia="Times New Roman" w:hAnsi="Times New Roman" w:cs="Times New Roman"/>
          <w:lang w:eastAsia="pt-BR"/>
        </w:rPr>
      </w:pPr>
      <w:r w:rsidRPr="00100BF3">
        <w:rPr>
          <w:rFonts w:ascii="Times New Roman" w:eastAsia="Times New Roman" w:hAnsi="Times New Roman" w:cs="Times New Roman"/>
          <w:lang w:eastAsia="pt-BR"/>
        </w:rPr>
        <w:t xml:space="preserve">Declaração art. 63, I – atende os requisitos de habilitação </w:t>
      </w:r>
      <w:r w:rsidR="007B5FCC">
        <w:rPr>
          <w:rFonts w:ascii="Times New Roman" w:eastAsia="Times New Roman" w:hAnsi="Times New Roman" w:cs="Times New Roman"/>
          <w:lang w:eastAsia="pt-BR"/>
        </w:rPr>
        <w:t>(</w:t>
      </w:r>
      <w:r w:rsidR="004E71A8" w:rsidRPr="007A22B7">
        <w:rPr>
          <w:rFonts w:ascii="Times New Roman" w:eastAsia="Times New Roman" w:hAnsi="Times New Roman" w:cs="Times New Roman"/>
          <w:highlight w:val="yellow"/>
          <w:lang w:eastAsia="pt-BR"/>
        </w:rPr>
        <w:t>anexo VII</w:t>
      </w:r>
      <w:r w:rsidR="007B5FCC">
        <w:rPr>
          <w:rFonts w:ascii="Times New Roman" w:eastAsia="Times New Roman" w:hAnsi="Times New Roman" w:cs="Times New Roman"/>
          <w:lang w:eastAsia="pt-BR"/>
        </w:rPr>
        <w:t>)</w:t>
      </w:r>
    </w:p>
    <w:p w14:paraId="2D1B2AC0" w14:textId="4360296B" w:rsidR="00F10914" w:rsidRPr="00100BF3" w:rsidRDefault="00F10914" w:rsidP="00040622">
      <w:pPr>
        <w:widowControl w:val="0"/>
        <w:numPr>
          <w:ilvl w:val="0"/>
          <w:numId w:val="2"/>
        </w:numPr>
        <w:tabs>
          <w:tab w:val="left" w:pos="1701"/>
        </w:tabs>
        <w:adjustRightInd w:val="0"/>
        <w:spacing w:line="240" w:lineRule="auto"/>
        <w:ind w:left="851" w:firstLine="0"/>
        <w:contextualSpacing/>
        <w:jc w:val="both"/>
        <w:textAlignment w:val="baseline"/>
        <w:rPr>
          <w:rFonts w:ascii="Times New Roman" w:eastAsia="Times New Roman" w:hAnsi="Times New Roman" w:cs="Times New Roman"/>
          <w:lang w:eastAsia="pt-BR"/>
        </w:rPr>
      </w:pPr>
      <w:r w:rsidRPr="00100BF3">
        <w:rPr>
          <w:rFonts w:ascii="Times New Roman" w:eastAsia="Times New Roman" w:hAnsi="Times New Roman" w:cs="Times New Roman"/>
          <w:lang w:eastAsia="pt-BR"/>
        </w:rPr>
        <w:t xml:space="preserve">Declaração art. 63, IV – </w:t>
      </w:r>
      <w:proofErr w:type="spellStart"/>
      <w:r w:rsidRPr="00100BF3">
        <w:rPr>
          <w:rFonts w:ascii="Times New Roman" w:eastAsia="Times New Roman" w:hAnsi="Times New Roman" w:cs="Times New Roman"/>
          <w:lang w:eastAsia="pt-BR"/>
        </w:rPr>
        <w:t>PcD</w:t>
      </w:r>
      <w:proofErr w:type="spellEnd"/>
      <w:r w:rsidRPr="00100BF3">
        <w:rPr>
          <w:rFonts w:ascii="Times New Roman" w:eastAsia="Times New Roman" w:hAnsi="Times New Roman" w:cs="Times New Roman"/>
          <w:lang w:eastAsia="pt-BR"/>
        </w:rPr>
        <w:t xml:space="preserve"> e reabilitado da Previdência Social</w:t>
      </w:r>
      <w:r w:rsidR="004E71A8">
        <w:rPr>
          <w:rFonts w:ascii="Times New Roman" w:eastAsia="Times New Roman" w:hAnsi="Times New Roman" w:cs="Times New Roman"/>
          <w:lang w:eastAsia="pt-BR"/>
        </w:rPr>
        <w:t xml:space="preserve"> </w:t>
      </w:r>
      <w:r w:rsidR="007B5FCC">
        <w:rPr>
          <w:rFonts w:ascii="Times New Roman" w:eastAsia="Times New Roman" w:hAnsi="Times New Roman" w:cs="Times New Roman"/>
          <w:lang w:eastAsia="pt-BR"/>
        </w:rPr>
        <w:t>(</w:t>
      </w:r>
      <w:r w:rsidR="004E71A8" w:rsidRPr="007A22B7">
        <w:rPr>
          <w:rFonts w:ascii="Times New Roman" w:eastAsia="Times New Roman" w:hAnsi="Times New Roman" w:cs="Times New Roman"/>
          <w:highlight w:val="yellow"/>
          <w:lang w:eastAsia="pt-BR"/>
        </w:rPr>
        <w:t>anexo VIII</w:t>
      </w:r>
      <w:r w:rsidR="007B5FCC">
        <w:rPr>
          <w:rFonts w:ascii="Times New Roman" w:eastAsia="Times New Roman" w:hAnsi="Times New Roman" w:cs="Times New Roman"/>
          <w:lang w:eastAsia="pt-BR"/>
        </w:rPr>
        <w:t>)</w:t>
      </w:r>
    </w:p>
    <w:p w14:paraId="75ADC9F7" w14:textId="3976089C" w:rsidR="00EC3CE2" w:rsidRPr="00100BF3" w:rsidRDefault="00F10914" w:rsidP="00040622">
      <w:pPr>
        <w:widowControl w:val="0"/>
        <w:numPr>
          <w:ilvl w:val="0"/>
          <w:numId w:val="2"/>
        </w:numPr>
        <w:tabs>
          <w:tab w:val="left" w:pos="1701"/>
        </w:tabs>
        <w:adjustRightInd w:val="0"/>
        <w:spacing w:line="240" w:lineRule="auto"/>
        <w:ind w:left="851" w:firstLine="0"/>
        <w:contextualSpacing/>
        <w:jc w:val="both"/>
        <w:textAlignment w:val="baseline"/>
        <w:rPr>
          <w:rFonts w:ascii="Times New Roman" w:eastAsia="Times New Roman" w:hAnsi="Times New Roman" w:cs="Times New Roman"/>
          <w:lang w:eastAsia="pt-BR"/>
        </w:rPr>
      </w:pPr>
      <w:r w:rsidRPr="00100BF3">
        <w:rPr>
          <w:rFonts w:ascii="Times New Roman" w:eastAsia="Times New Roman" w:hAnsi="Times New Roman" w:cs="Times New Roman"/>
          <w:lang w:eastAsia="pt-BR"/>
        </w:rPr>
        <w:t>Contrato</w:t>
      </w:r>
      <w:r w:rsidR="00C221FA" w:rsidRPr="00100BF3">
        <w:rPr>
          <w:rFonts w:ascii="Times New Roman" w:eastAsia="Times New Roman" w:hAnsi="Times New Roman" w:cs="Times New Roman"/>
          <w:lang w:eastAsia="pt-BR"/>
        </w:rPr>
        <w:t xml:space="preserve"> Administrativo</w:t>
      </w:r>
      <w:r w:rsidR="004E71A8">
        <w:rPr>
          <w:rFonts w:ascii="Times New Roman" w:eastAsia="Times New Roman" w:hAnsi="Times New Roman" w:cs="Times New Roman"/>
          <w:lang w:eastAsia="pt-BR"/>
        </w:rPr>
        <w:t xml:space="preserve"> </w:t>
      </w:r>
      <w:r w:rsidR="007B5FCC">
        <w:rPr>
          <w:rFonts w:ascii="Times New Roman" w:eastAsia="Times New Roman" w:hAnsi="Times New Roman" w:cs="Times New Roman"/>
          <w:lang w:eastAsia="pt-BR"/>
        </w:rPr>
        <w:t>(</w:t>
      </w:r>
      <w:r w:rsidR="004E71A8" w:rsidRPr="007A22B7">
        <w:rPr>
          <w:rFonts w:ascii="Times New Roman" w:eastAsia="Times New Roman" w:hAnsi="Times New Roman" w:cs="Times New Roman"/>
          <w:highlight w:val="yellow"/>
          <w:lang w:eastAsia="pt-BR"/>
        </w:rPr>
        <w:t>anexo IX</w:t>
      </w:r>
      <w:r w:rsidR="007B5FCC">
        <w:rPr>
          <w:rFonts w:ascii="Times New Roman" w:eastAsia="Times New Roman" w:hAnsi="Times New Roman" w:cs="Times New Roman"/>
          <w:lang w:eastAsia="pt-BR"/>
        </w:rPr>
        <w:t>)</w:t>
      </w:r>
    </w:p>
    <w:p w14:paraId="3709D7E0" w14:textId="05E30FF0" w:rsidR="00DE2D52" w:rsidRPr="00100BF3" w:rsidRDefault="00DE2D52" w:rsidP="00100BF3">
      <w:pPr>
        <w:widowControl w:val="0"/>
        <w:tabs>
          <w:tab w:val="left" w:pos="1418"/>
        </w:tabs>
        <w:adjustRightInd w:val="0"/>
        <w:spacing w:line="240" w:lineRule="auto"/>
        <w:contextualSpacing/>
        <w:jc w:val="both"/>
        <w:textAlignment w:val="baseline"/>
        <w:rPr>
          <w:rFonts w:ascii="Times New Roman" w:eastAsia="Times New Roman" w:hAnsi="Times New Roman" w:cs="Times New Roman"/>
          <w:lang w:eastAsia="pt-BR"/>
        </w:rPr>
      </w:pPr>
    </w:p>
    <w:p w14:paraId="72E712CC" w14:textId="5FC18112" w:rsidR="00DE2D52" w:rsidRPr="00100BF3" w:rsidRDefault="00DE2D52" w:rsidP="00100BF3">
      <w:pPr>
        <w:widowControl w:val="0"/>
        <w:tabs>
          <w:tab w:val="left" w:pos="1418"/>
        </w:tabs>
        <w:adjustRightInd w:val="0"/>
        <w:spacing w:line="240" w:lineRule="auto"/>
        <w:contextualSpacing/>
        <w:jc w:val="both"/>
        <w:textAlignment w:val="baseline"/>
        <w:rPr>
          <w:rFonts w:ascii="Times New Roman" w:eastAsia="Times New Roman" w:hAnsi="Times New Roman" w:cs="Times New Roman"/>
          <w:lang w:eastAsia="pt-BR"/>
        </w:rPr>
      </w:pPr>
    </w:p>
    <w:p w14:paraId="1D818614" w14:textId="662DD577" w:rsidR="00DE2D52" w:rsidRDefault="00DE2D52" w:rsidP="00100BF3">
      <w:pPr>
        <w:widowControl w:val="0"/>
        <w:tabs>
          <w:tab w:val="left" w:pos="1418"/>
        </w:tabs>
        <w:adjustRightInd w:val="0"/>
        <w:spacing w:line="240" w:lineRule="auto"/>
        <w:contextualSpacing/>
        <w:jc w:val="both"/>
        <w:textAlignment w:val="baseline"/>
        <w:rPr>
          <w:rFonts w:ascii="Times New Roman" w:eastAsia="Times New Roman" w:hAnsi="Times New Roman" w:cs="Times New Roman"/>
          <w:lang w:eastAsia="pt-BR"/>
        </w:rPr>
      </w:pPr>
    </w:p>
    <w:p w14:paraId="076327E7" w14:textId="166B11F4" w:rsidR="002C7FF1" w:rsidRDefault="002C7FF1" w:rsidP="00100BF3">
      <w:pPr>
        <w:widowControl w:val="0"/>
        <w:tabs>
          <w:tab w:val="left" w:pos="1418"/>
        </w:tabs>
        <w:adjustRightInd w:val="0"/>
        <w:spacing w:line="240" w:lineRule="auto"/>
        <w:contextualSpacing/>
        <w:jc w:val="both"/>
        <w:textAlignment w:val="baseline"/>
        <w:rPr>
          <w:rFonts w:ascii="Times New Roman" w:eastAsia="Times New Roman" w:hAnsi="Times New Roman" w:cs="Times New Roman"/>
          <w:lang w:eastAsia="pt-BR"/>
        </w:rPr>
      </w:pPr>
    </w:p>
    <w:p w14:paraId="249C8832" w14:textId="7B96BC43" w:rsidR="002C7FF1" w:rsidRDefault="002C7FF1" w:rsidP="00100BF3">
      <w:pPr>
        <w:widowControl w:val="0"/>
        <w:tabs>
          <w:tab w:val="left" w:pos="1418"/>
        </w:tabs>
        <w:adjustRightInd w:val="0"/>
        <w:spacing w:line="240" w:lineRule="auto"/>
        <w:contextualSpacing/>
        <w:jc w:val="both"/>
        <w:textAlignment w:val="baseline"/>
        <w:rPr>
          <w:rFonts w:ascii="Times New Roman" w:eastAsia="Times New Roman" w:hAnsi="Times New Roman" w:cs="Times New Roman"/>
          <w:lang w:eastAsia="pt-BR"/>
        </w:rPr>
      </w:pPr>
    </w:p>
    <w:p w14:paraId="60C154EE" w14:textId="6299FF93" w:rsidR="002C7FF1" w:rsidRDefault="002C7FF1" w:rsidP="00100BF3">
      <w:pPr>
        <w:widowControl w:val="0"/>
        <w:tabs>
          <w:tab w:val="left" w:pos="1418"/>
        </w:tabs>
        <w:adjustRightInd w:val="0"/>
        <w:spacing w:line="240" w:lineRule="auto"/>
        <w:contextualSpacing/>
        <w:jc w:val="both"/>
        <w:textAlignment w:val="baseline"/>
        <w:rPr>
          <w:rFonts w:ascii="Times New Roman" w:eastAsia="Times New Roman" w:hAnsi="Times New Roman" w:cs="Times New Roman"/>
          <w:lang w:eastAsia="pt-BR"/>
        </w:rPr>
      </w:pPr>
    </w:p>
    <w:p w14:paraId="48EE928D" w14:textId="45D3BAA7" w:rsidR="002C7FF1" w:rsidRDefault="002C7FF1" w:rsidP="00100BF3">
      <w:pPr>
        <w:widowControl w:val="0"/>
        <w:tabs>
          <w:tab w:val="left" w:pos="1418"/>
        </w:tabs>
        <w:adjustRightInd w:val="0"/>
        <w:spacing w:line="240" w:lineRule="auto"/>
        <w:contextualSpacing/>
        <w:jc w:val="both"/>
        <w:textAlignment w:val="baseline"/>
        <w:rPr>
          <w:rFonts w:ascii="Times New Roman" w:eastAsia="Times New Roman" w:hAnsi="Times New Roman" w:cs="Times New Roman"/>
          <w:lang w:eastAsia="pt-BR"/>
        </w:rPr>
      </w:pPr>
    </w:p>
    <w:p w14:paraId="66AC6B16" w14:textId="7F4DD3DD" w:rsidR="002C7FF1" w:rsidRDefault="002C7FF1" w:rsidP="00100BF3">
      <w:pPr>
        <w:widowControl w:val="0"/>
        <w:tabs>
          <w:tab w:val="left" w:pos="1418"/>
        </w:tabs>
        <w:adjustRightInd w:val="0"/>
        <w:spacing w:line="240" w:lineRule="auto"/>
        <w:contextualSpacing/>
        <w:jc w:val="both"/>
        <w:textAlignment w:val="baseline"/>
        <w:rPr>
          <w:rFonts w:ascii="Times New Roman" w:eastAsia="Times New Roman" w:hAnsi="Times New Roman" w:cs="Times New Roman"/>
          <w:lang w:eastAsia="pt-BR"/>
        </w:rPr>
      </w:pPr>
    </w:p>
    <w:p w14:paraId="67C5C82F" w14:textId="062C24A0" w:rsidR="002C7FF1" w:rsidRDefault="002C7FF1" w:rsidP="00100BF3">
      <w:pPr>
        <w:widowControl w:val="0"/>
        <w:tabs>
          <w:tab w:val="left" w:pos="1418"/>
        </w:tabs>
        <w:adjustRightInd w:val="0"/>
        <w:spacing w:line="240" w:lineRule="auto"/>
        <w:contextualSpacing/>
        <w:jc w:val="both"/>
        <w:textAlignment w:val="baseline"/>
        <w:rPr>
          <w:rFonts w:ascii="Times New Roman" w:eastAsia="Times New Roman" w:hAnsi="Times New Roman" w:cs="Times New Roman"/>
          <w:lang w:eastAsia="pt-BR"/>
        </w:rPr>
      </w:pPr>
    </w:p>
    <w:p w14:paraId="6685C199" w14:textId="00825DDC" w:rsidR="006F53E9" w:rsidRDefault="006F53E9" w:rsidP="00100BF3">
      <w:pPr>
        <w:widowControl w:val="0"/>
        <w:tabs>
          <w:tab w:val="left" w:pos="1418"/>
        </w:tabs>
        <w:adjustRightInd w:val="0"/>
        <w:spacing w:line="240" w:lineRule="auto"/>
        <w:contextualSpacing/>
        <w:jc w:val="both"/>
        <w:textAlignment w:val="baseline"/>
        <w:rPr>
          <w:rFonts w:ascii="Times New Roman" w:eastAsia="Times New Roman" w:hAnsi="Times New Roman" w:cs="Times New Roman"/>
          <w:lang w:eastAsia="pt-BR"/>
        </w:rPr>
      </w:pPr>
    </w:p>
    <w:p w14:paraId="24576770" w14:textId="77777777" w:rsidR="006F53E9" w:rsidRDefault="006F53E9" w:rsidP="00100BF3">
      <w:pPr>
        <w:widowControl w:val="0"/>
        <w:tabs>
          <w:tab w:val="left" w:pos="1418"/>
        </w:tabs>
        <w:adjustRightInd w:val="0"/>
        <w:spacing w:line="240" w:lineRule="auto"/>
        <w:contextualSpacing/>
        <w:jc w:val="both"/>
        <w:textAlignment w:val="baseline"/>
        <w:rPr>
          <w:rFonts w:ascii="Times New Roman" w:eastAsia="Times New Roman" w:hAnsi="Times New Roman" w:cs="Times New Roman"/>
          <w:lang w:eastAsia="pt-BR"/>
        </w:rPr>
      </w:pPr>
    </w:p>
    <w:p w14:paraId="7B50FD9F" w14:textId="0E26A985" w:rsidR="002C7FF1" w:rsidRDefault="002C7FF1" w:rsidP="00100BF3">
      <w:pPr>
        <w:widowControl w:val="0"/>
        <w:tabs>
          <w:tab w:val="left" w:pos="1418"/>
        </w:tabs>
        <w:adjustRightInd w:val="0"/>
        <w:spacing w:line="240" w:lineRule="auto"/>
        <w:contextualSpacing/>
        <w:jc w:val="both"/>
        <w:textAlignment w:val="baseline"/>
        <w:rPr>
          <w:rFonts w:ascii="Times New Roman" w:eastAsia="Times New Roman" w:hAnsi="Times New Roman" w:cs="Times New Roman"/>
          <w:lang w:eastAsia="pt-BR"/>
        </w:rPr>
      </w:pPr>
    </w:p>
    <w:p w14:paraId="7C421267" w14:textId="0274EB6D" w:rsidR="002C7FF1" w:rsidRDefault="002C7FF1" w:rsidP="00100BF3">
      <w:pPr>
        <w:widowControl w:val="0"/>
        <w:tabs>
          <w:tab w:val="left" w:pos="1418"/>
        </w:tabs>
        <w:adjustRightInd w:val="0"/>
        <w:spacing w:line="240" w:lineRule="auto"/>
        <w:contextualSpacing/>
        <w:jc w:val="both"/>
        <w:textAlignment w:val="baseline"/>
        <w:rPr>
          <w:rFonts w:ascii="Times New Roman" w:eastAsia="Times New Roman" w:hAnsi="Times New Roman" w:cs="Times New Roman"/>
          <w:lang w:eastAsia="pt-BR"/>
        </w:rPr>
      </w:pPr>
    </w:p>
    <w:p w14:paraId="695C3EF6" w14:textId="77777777" w:rsidR="00DE2D52" w:rsidRPr="00100BF3" w:rsidRDefault="00DE2D52" w:rsidP="00100BF3">
      <w:pPr>
        <w:widowControl w:val="0"/>
        <w:shd w:val="clear" w:color="auto" w:fill="AEAAAA" w:themeFill="background2" w:themeFillShade="BF"/>
        <w:tabs>
          <w:tab w:val="left" w:pos="1701"/>
        </w:tabs>
        <w:adjustRightInd w:val="0"/>
        <w:spacing w:line="240" w:lineRule="auto"/>
        <w:jc w:val="both"/>
        <w:textAlignment w:val="baseline"/>
        <w:rPr>
          <w:rFonts w:ascii="Times New Roman" w:eastAsia="Times New Roman" w:hAnsi="Times New Roman" w:cs="Times New Roman"/>
          <w:b/>
          <w:lang w:eastAsia="pt-BR"/>
        </w:rPr>
      </w:pPr>
      <w:r w:rsidRPr="00100BF3">
        <w:rPr>
          <w:rFonts w:ascii="Times New Roman" w:eastAsia="Times New Roman" w:hAnsi="Times New Roman" w:cs="Times New Roman"/>
          <w:b/>
          <w:lang w:eastAsia="pt-BR"/>
        </w:rPr>
        <w:lastRenderedPageBreak/>
        <w:t xml:space="preserve">1. </w:t>
      </w:r>
      <w:proofErr w:type="spellStart"/>
      <w:r w:rsidRPr="00100BF3">
        <w:rPr>
          <w:rFonts w:ascii="Times New Roman" w:eastAsia="Times New Roman" w:hAnsi="Times New Roman" w:cs="Times New Roman"/>
          <w:b/>
          <w:lang w:eastAsia="pt-BR"/>
        </w:rPr>
        <w:t>PRÊAMBULO</w:t>
      </w:r>
      <w:proofErr w:type="spellEnd"/>
    </w:p>
    <w:p w14:paraId="12E84680" w14:textId="218A1137" w:rsidR="00DE2D52" w:rsidRPr="00100BF3" w:rsidRDefault="00DE2D52" w:rsidP="00100BF3">
      <w:pPr>
        <w:widowControl w:val="0"/>
        <w:tabs>
          <w:tab w:val="left" w:pos="1701"/>
        </w:tabs>
        <w:adjustRightInd w:val="0"/>
        <w:spacing w:line="240" w:lineRule="auto"/>
        <w:jc w:val="both"/>
        <w:textAlignment w:val="baseline"/>
        <w:rPr>
          <w:rFonts w:ascii="Times New Roman" w:eastAsia="Times New Roman" w:hAnsi="Times New Roman" w:cs="Times New Roman"/>
          <w:lang w:eastAsia="pt-BR"/>
        </w:rPr>
      </w:pPr>
      <w:r w:rsidRPr="00100BF3">
        <w:rPr>
          <w:rFonts w:ascii="Times New Roman" w:eastAsia="Times New Roman" w:hAnsi="Times New Roman" w:cs="Times New Roman"/>
          <w:b/>
          <w:lang w:eastAsia="pt-BR"/>
        </w:rPr>
        <w:t>1.1.</w:t>
      </w:r>
      <w:r w:rsidRPr="00100BF3">
        <w:rPr>
          <w:rFonts w:ascii="Times New Roman" w:eastAsia="Times New Roman" w:hAnsi="Times New Roman" w:cs="Times New Roman"/>
          <w:lang w:eastAsia="pt-BR"/>
        </w:rPr>
        <w:t xml:space="preserve"> O Município de </w:t>
      </w:r>
      <w:r w:rsidR="00252AAB" w:rsidRPr="00252AAB">
        <w:rPr>
          <w:rFonts w:ascii="Times New Roman" w:eastAsia="Times New Roman" w:hAnsi="Times New Roman" w:cs="Times New Roman"/>
          <w:lang w:eastAsia="pt-BR"/>
        </w:rPr>
        <w:t>Caibi</w:t>
      </w:r>
      <w:r w:rsidRPr="00252AAB">
        <w:rPr>
          <w:rFonts w:ascii="Times New Roman" w:eastAsia="Times New Roman" w:hAnsi="Times New Roman" w:cs="Times New Roman"/>
          <w:lang w:eastAsia="pt-BR"/>
        </w:rPr>
        <w:t xml:space="preserve">, Estado de Santa Catarina, inscrito no CNPJ nº </w:t>
      </w:r>
      <w:r w:rsidR="00252AAB" w:rsidRPr="00252AAB">
        <w:rPr>
          <w:rFonts w:ascii="Times New Roman" w:eastAsia="Times New Roman" w:hAnsi="Times New Roman" w:cs="Times New Roman"/>
          <w:lang w:eastAsia="pt-BR"/>
        </w:rPr>
        <w:t>82.940.776/0001-56</w:t>
      </w:r>
      <w:r w:rsidRPr="00252AAB">
        <w:rPr>
          <w:rFonts w:ascii="Times New Roman" w:eastAsia="Times New Roman" w:hAnsi="Times New Roman" w:cs="Times New Roman"/>
          <w:lang w:eastAsia="pt-BR"/>
        </w:rPr>
        <w:t xml:space="preserve">, </w:t>
      </w:r>
      <w:r w:rsidRPr="00100BF3">
        <w:rPr>
          <w:rFonts w:ascii="Times New Roman" w:eastAsia="Times New Roman" w:hAnsi="Times New Roman" w:cs="Times New Roman"/>
          <w:lang w:eastAsia="pt-BR"/>
        </w:rPr>
        <w:t>leva ao conhecimento dos interessados a realização do seguinte processo licitatório:</w:t>
      </w:r>
    </w:p>
    <w:p w14:paraId="73E55BE3" w14:textId="03BE8453" w:rsidR="00DE2D52" w:rsidRPr="00100BF3" w:rsidRDefault="00DE2D52" w:rsidP="00414D75">
      <w:pPr>
        <w:widowControl w:val="0"/>
        <w:numPr>
          <w:ilvl w:val="0"/>
          <w:numId w:val="3"/>
        </w:numPr>
        <w:tabs>
          <w:tab w:val="left" w:pos="1134"/>
        </w:tabs>
        <w:adjustRightInd w:val="0"/>
        <w:spacing w:line="240" w:lineRule="auto"/>
        <w:ind w:left="567" w:firstLine="0"/>
        <w:contextualSpacing/>
        <w:jc w:val="both"/>
        <w:textAlignment w:val="baseline"/>
        <w:rPr>
          <w:rFonts w:ascii="Times New Roman" w:eastAsia="Times New Roman" w:hAnsi="Times New Roman" w:cs="Times New Roman"/>
          <w:lang w:eastAsia="pt-BR"/>
        </w:rPr>
      </w:pPr>
      <w:r w:rsidRPr="00100BF3">
        <w:rPr>
          <w:rFonts w:ascii="Times New Roman" w:eastAsia="Times New Roman" w:hAnsi="Times New Roman" w:cs="Times New Roman"/>
          <w:b/>
          <w:lang w:eastAsia="pt-BR"/>
        </w:rPr>
        <w:t>Regime legal:</w:t>
      </w:r>
      <w:r w:rsidRPr="00100BF3">
        <w:rPr>
          <w:rFonts w:ascii="Times New Roman" w:eastAsia="Times New Roman" w:hAnsi="Times New Roman" w:cs="Times New Roman"/>
          <w:lang w:eastAsia="pt-BR"/>
        </w:rPr>
        <w:t xml:space="preserve"> </w:t>
      </w:r>
      <w:hyperlink r:id="rId7" w:history="1">
        <w:r w:rsidR="00AB08D0" w:rsidRPr="00100BF3">
          <w:rPr>
            <w:rStyle w:val="Hyperlink"/>
            <w:rFonts w:ascii="Times New Roman" w:eastAsia="Times New Roman" w:hAnsi="Times New Roman" w:cs="Times New Roman"/>
            <w:lang w:eastAsia="pt-BR"/>
          </w:rPr>
          <w:t>Lei nº 14.133/2021</w:t>
        </w:r>
      </w:hyperlink>
      <w:r w:rsidRPr="00100BF3">
        <w:rPr>
          <w:rFonts w:ascii="Times New Roman" w:eastAsia="Times New Roman" w:hAnsi="Times New Roman" w:cs="Times New Roman"/>
          <w:lang w:eastAsia="pt-BR"/>
        </w:rPr>
        <w:t>, Lei Complementar nº 123/2006 (art. 4º</w:t>
      </w:r>
      <w:r w:rsidR="004A6650">
        <w:rPr>
          <w:rFonts w:ascii="Times New Roman" w:eastAsia="Times New Roman" w:hAnsi="Times New Roman" w:cs="Times New Roman"/>
          <w:lang w:eastAsia="pt-BR"/>
        </w:rPr>
        <w:t xml:space="preserve"> da lei </w:t>
      </w:r>
      <w:r w:rsidR="004A6650" w:rsidRPr="00780522">
        <w:rPr>
          <w:rFonts w:ascii="Times New Roman" w:eastAsia="Times New Roman" w:hAnsi="Times New Roman" w:cs="Times New Roman"/>
          <w:lang w:eastAsia="pt-BR"/>
        </w:rPr>
        <w:t>14.133/2021</w:t>
      </w:r>
      <w:r w:rsidRPr="00780522">
        <w:rPr>
          <w:rFonts w:ascii="Times New Roman" w:eastAsia="Times New Roman" w:hAnsi="Times New Roman" w:cs="Times New Roman"/>
          <w:lang w:eastAsia="pt-BR"/>
        </w:rPr>
        <w:t>)</w:t>
      </w:r>
      <w:r w:rsidRPr="00100BF3">
        <w:rPr>
          <w:rFonts w:ascii="Times New Roman" w:eastAsia="Times New Roman" w:hAnsi="Times New Roman" w:cs="Times New Roman"/>
          <w:lang w:eastAsia="pt-BR"/>
        </w:rPr>
        <w:t xml:space="preserve"> e</w:t>
      </w:r>
      <w:r w:rsidRPr="00100BF3">
        <w:rPr>
          <w:rFonts w:ascii="Times New Roman" w:eastAsia="Times New Roman" w:hAnsi="Times New Roman" w:cs="Times New Roman"/>
          <w:color w:val="FF0000"/>
          <w:lang w:eastAsia="pt-BR"/>
        </w:rPr>
        <w:t xml:space="preserve"> </w:t>
      </w:r>
      <w:r w:rsidRPr="0035261D">
        <w:rPr>
          <w:rFonts w:ascii="Times New Roman" w:eastAsia="Times New Roman" w:hAnsi="Times New Roman" w:cs="Times New Roman"/>
          <w:lang w:eastAsia="pt-BR"/>
        </w:rPr>
        <w:t>Legislação Municipal</w:t>
      </w:r>
      <w:r w:rsidR="00252AAB" w:rsidRPr="0035261D">
        <w:rPr>
          <w:rFonts w:ascii="Times New Roman" w:eastAsia="Times New Roman" w:hAnsi="Times New Roman" w:cs="Times New Roman"/>
          <w:lang w:eastAsia="pt-BR"/>
        </w:rPr>
        <w:t xml:space="preserve"> </w:t>
      </w:r>
    </w:p>
    <w:p w14:paraId="410306EE" w14:textId="2F52CA6B" w:rsidR="00DE2D52" w:rsidRPr="00100BF3" w:rsidRDefault="00DE2D52" w:rsidP="00414D75">
      <w:pPr>
        <w:widowControl w:val="0"/>
        <w:numPr>
          <w:ilvl w:val="0"/>
          <w:numId w:val="3"/>
        </w:numPr>
        <w:tabs>
          <w:tab w:val="left" w:pos="1134"/>
        </w:tabs>
        <w:adjustRightInd w:val="0"/>
        <w:spacing w:line="240" w:lineRule="auto"/>
        <w:ind w:left="567" w:firstLine="0"/>
        <w:contextualSpacing/>
        <w:jc w:val="both"/>
        <w:textAlignment w:val="baseline"/>
        <w:rPr>
          <w:rFonts w:ascii="Times New Roman" w:eastAsia="Times New Roman" w:hAnsi="Times New Roman" w:cs="Times New Roman"/>
          <w:lang w:eastAsia="pt-BR"/>
        </w:rPr>
      </w:pPr>
      <w:r w:rsidRPr="00100BF3">
        <w:rPr>
          <w:rFonts w:ascii="Times New Roman" w:eastAsia="Times New Roman" w:hAnsi="Times New Roman" w:cs="Times New Roman"/>
          <w:b/>
          <w:lang w:eastAsia="pt-BR"/>
        </w:rPr>
        <w:t>Modalidade:</w:t>
      </w:r>
      <w:r w:rsidRPr="00100BF3">
        <w:rPr>
          <w:rFonts w:ascii="Times New Roman" w:eastAsia="Times New Roman" w:hAnsi="Times New Roman" w:cs="Times New Roman"/>
          <w:lang w:eastAsia="pt-BR"/>
        </w:rPr>
        <w:t xml:space="preserve"> </w:t>
      </w:r>
      <w:r w:rsidR="00AB08D0" w:rsidRPr="00100BF3">
        <w:rPr>
          <w:rFonts w:ascii="Times New Roman" w:eastAsia="Times New Roman" w:hAnsi="Times New Roman" w:cs="Times New Roman"/>
          <w:lang w:eastAsia="pt-BR"/>
        </w:rPr>
        <w:t xml:space="preserve">Concorrência (art. 6º, </w:t>
      </w:r>
      <w:proofErr w:type="spellStart"/>
      <w:r w:rsidR="00AB08D0" w:rsidRPr="00100BF3">
        <w:rPr>
          <w:rFonts w:ascii="Times New Roman" w:eastAsia="Times New Roman" w:hAnsi="Times New Roman" w:cs="Times New Roman"/>
          <w:lang w:eastAsia="pt-BR"/>
        </w:rPr>
        <w:t>XXXVIII</w:t>
      </w:r>
      <w:proofErr w:type="spellEnd"/>
      <w:r w:rsidR="00AB08D0" w:rsidRPr="00100BF3">
        <w:rPr>
          <w:rFonts w:ascii="Times New Roman" w:eastAsia="Times New Roman" w:hAnsi="Times New Roman" w:cs="Times New Roman"/>
          <w:lang w:eastAsia="pt-BR"/>
        </w:rPr>
        <w:t>)</w:t>
      </w:r>
    </w:p>
    <w:p w14:paraId="2C2DAEDB" w14:textId="783ACABF" w:rsidR="00DE2D52" w:rsidRPr="00100BF3" w:rsidRDefault="00DE2D52" w:rsidP="00414D75">
      <w:pPr>
        <w:widowControl w:val="0"/>
        <w:numPr>
          <w:ilvl w:val="0"/>
          <w:numId w:val="3"/>
        </w:numPr>
        <w:tabs>
          <w:tab w:val="left" w:pos="1134"/>
        </w:tabs>
        <w:adjustRightInd w:val="0"/>
        <w:spacing w:line="240" w:lineRule="auto"/>
        <w:ind w:left="567" w:firstLine="0"/>
        <w:contextualSpacing/>
        <w:jc w:val="both"/>
        <w:textAlignment w:val="baseline"/>
        <w:rPr>
          <w:rFonts w:ascii="Times New Roman" w:eastAsia="Times New Roman" w:hAnsi="Times New Roman" w:cs="Times New Roman"/>
          <w:lang w:eastAsia="pt-BR"/>
        </w:rPr>
      </w:pPr>
      <w:r w:rsidRPr="00100BF3">
        <w:rPr>
          <w:rFonts w:ascii="Times New Roman" w:eastAsia="Times New Roman" w:hAnsi="Times New Roman" w:cs="Times New Roman"/>
          <w:b/>
          <w:lang w:eastAsia="pt-BR"/>
        </w:rPr>
        <w:t>Critério de Julgamento:</w:t>
      </w:r>
      <w:bookmarkStart w:id="1" w:name="art6xxxiiib"/>
      <w:bookmarkStart w:id="2" w:name="art6xxxiiic"/>
      <w:bookmarkStart w:id="3" w:name="art6xxxiiie"/>
      <w:bookmarkEnd w:id="1"/>
      <w:bookmarkEnd w:id="2"/>
      <w:bookmarkEnd w:id="3"/>
      <w:r w:rsidR="00252AAB">
        <w:rPr>
          <w:rFonts w:ascii="Times New Roman" w:eastAsia="Times New Roman" w:hAnsi="Times New Roman" w:cs="Times New Roman"/>
          <w:b/>
          <w:lang w:eastAsia="pt-BR"/>
        </w:rPr>
        <w:t xml:space="preserve"> Menor preço – art. 34</w:t>
      </w:r>
    </w:p>
    <w:p w14:paraId="6F99CB97" w14:textId="0785ADA2" w:rsidR="00DE2D52" w:rsidRPr="00100BF3" w:rsidRDefault="00441500" w:rsidP="00414D75">
      <w:pPr>
        <w:widowControl w:val="0"/>
        <w:numPr>
          <w:ilvl w:val="0"/>
          <w:numId w:val="3"/>
        </w:numPr>
        <w:tabs>
          <w:tab w:val="left" w:pos="1134"/>
        </w:tabs>
        <w:adjustRightInd w:val="0"/>
        <w:spacing w:line="240" w:lineRule="auto"/>
        <w:ind w:left="567" w:firstLine="0"/>
        <w:contextualSpacing/>
        <w:jc w:val="both"/>
        <w:textAlignment w:val="baseline"/>
        <w:rPr>
          <w:rFonts w:ascii="Times New Roman" w:eastAsia="Times New Roman" w:hAnsi="Times New Roman" w:cs="Times New Roman"/>
          <w:lang w:eastAsia="pt-BR"/>
        </w:rPr>
      </w:pPr>
      <w:r w:rsidRPr="00100BF3">
        <w:rPr>
          <w:rFonts w:ascii="Times New Roman" w:eastAsia="Times New Roman" w:hAnsi="Times New Roman" w:cs="Times New Roman"/>
          <w:b/>
          <w:lang w:eastAsia="pt-BR"/>
        </w:rPr>
        <w:t>Modo de disputa:</w:t>
      </w:r>
      <w:r w:rsidR="00252AAB">
        <w:rPr>
          <w:rFonts w:ascii="Times New Roman" w:eastAsia="Times New Roman" w:hAnsi="Times New Roman" w:cs="Times New Roman"/>
          <w:b/>
          <w:lang w:eastAsia="pt-BR"/>
        </w:rPr>
        <w:t xml:space="preserve"> Aberto</w:t>
      </w:r>
    </w:p>
    <w:p w14:paraId="664DE9EA" w14:textId="3798C918" w:rsidR="00DC7628" w:rsidRPr="00DC7628" w:rsidRDefault="00DC7628" w:rsidP="00414D75">
      <w:pPr>
        <w:widowControl w:val="0"/>
        <w:numPr>
          <w:ilvl w:val="0"/>
          <w:numId w:val="3"/>
        </w:numPr>
        <w:tabs>
          <w:tab w:val="left" w:pos="1134"/>
        </w:tabs>
        <w:adjustRightInd w:val="0"/>
        <w:spacing w:line="240" w:lineRule="auto"/>
        <w:ind w:left="567" w:firstLine="0"/>
        <w:contextualSpacing/>
        <w:jc w:val="both"/>
        <w:textAlignment w:val="baseline"/>
        <w:rPr>
          <w:rFonts w:ascii="Times New Roman" w:eastAsia="Times New Roman" w:hAnsi="Times New Roman" w:cs="Times New Roman"/>
          <w:b/>
          <w:lang w:eastAsia="pt-BR"/>
        </w:rPr>
      </w:pPr>
      <w:r w:rsidRPr="00DC7628">
        <w:rPr>
          <w:rFonts w:ascii="Times New Roman" w:eastAsia="Times New Roman" w:hAnsi="Times New Roman" w:cs="Times New Roman"/>
          <w:b/>
          <w:lang w:eastAsia="pt-BR"/>
        </w:rPr>
        <w:t>Regime de Execução Indireta</w:t>
      </w:r>
      <w:r w:rsidR="00011DC8">
        <w:rPr>
          <w:rFonts w:ascii="Times New Roman" w:eastAsia="Times New Roman" w:hAnsi="Times New Roman" w:cs="Times New Roman"/>
          <w:b/>
          <w:lang w:eastAsia="pt-BR"/>
        </w:rPr>
        <w:t xml:space="preserve"> (art. 46)</w:t>
      </w:r>
      <w:r w:rsidRPr="00DC7628">
        <w:rPr>
          <w:rFonts w:ascii="Times New Roman" w:eastAsia="Times New Roman" w:hAnsi="Times New Roman" w:cs="Times New Roman"/>
          <w:b/>
          <w:lang w:eastAsia="pt-BR"/>
        </w:rPr>
        <w:t>:</w:t>
      </w:r>
      <w:r w:rsidR="00252AAB">
        <w:rPr>
          <w:rFonts w:ascii="Times New Roman" w:eastAsia="Times New Roman" w:hAnsi="Times New Roman" w:cs="Times New Roman"/>
          <w:b/>
          <w:lang w:eastAsia="pt-BR"/>
        </w:rPr>
        <w:t xml:space="preserve"> Empreitada por preço global</w:t>
      </w:r>
    </w:p>
    <w:p w14:paraId="7A245D5B" w14:textId="6FBA2D63" w:rsidR="00DE2D52" w:rsidRPr="00FB3144" w:rsidRDefault="00DE2D52" w:rsidP="00414D75">
      <w:pPr>
        <w:widowControl w:val="0"/>
        <w:numPr>
          <w:ilvl w:val="0"/>
          <w:numId w:val="3"/>
        </w:numPr>
        <w:tabs>
          <w:tab w:val="left" w:pos="1134"/>
        </w:tabs>
        <w:adjustRightInd w:val="0"/>
        <w:spacing w:line="240" w:lineRule="auto"/>
        <w:ind w:left="567" w:firstLine="0"/>
        <w:contextualSpacing/>
        <w:jc w:val="both"/>
        <w:textAlignment w:val="baseline"/>
        <w:rPr>
          <w:rFonts w:ascii="Times New Roman" w:eastAsia="Times New Roman" w:hAnsi="Times New Roman" w:cs="Times New Roman"/>
          <w:lang w:eastAsia="pt-BR"/>
        </w:rPr>
      </w:pPr>
      <w:r w:rsidRPr="00FB3144">
        <w:rPr>
          <w:rFonts w:ascii="Times New Roman" w:eastAsia="Times New Roman" w:hAnsi="Times New Roman" w:cs="Times New Roman"/>
          <w:b/>
          <w:lang w:eastAsia="pt-BR"/>
        </w:rPr>
        <w:t xml:space="preserve">Intervalo entre os lances </w:t>
      </w:r>
      <w:r w:rsidR="00FB3144" w:rsidRPr="00FB3144">
        <w:rPr>
          <w:rFonts w:ascii="Times New Roman" w:eastAsia="Times New Roman" w:hAnsi="Times New Roman" w:cs="Times New Roman"/>
          <w:b/>
          <w:lang w:eastAsia="pt-BR"/>
        </w:rPr>
        <w:t xml:space="preserve">será de R$: </w:t>
      </w:r>
      <w:r w:rsidR="00594AC7">
        <w:rPr>
          <w:rFonts w:ascii="Times New Roman" w:eastAsia="Times New Roman" w:hAnsi="Times New Roman" w:cs="Times New Roman"/>
          <w:b/>
          <w:color w:val="FF0000"/>
          <w:lang w:eastAsia="pt-BR"/>
        </w:rPr>
        <w:t>5,00</w:t>
      </w:r>
      <w:r w:rsidR="00FB3144" w:rsidRPr="009A4BFA">
        <w:rPr>
          <w:rFonts w:ascii="Times New Roman" w:eastAsia="Times New Roman" w:hAnsi="Times New Roman" w:cs="Times New Roman"/>
          <w:b/>
          <w:lang w:eastAsia="pt-BR"/>
        </w:rPr>
        <w:t>.</w:t>
      </w:r>
    </w:p>
    <w:p w14:paraId="601E75DA" w14:textId="77777777" w:rsidR="00DE2D52" w:rsidRPr="00100BF3" w:rsidRDefault="00DE2D52" w:rsidP="00414D75">
      <w:pPr>
        <w:widowControl w:val="0"/>
        <w:numPr>
          <w:ilvl w:val="0"/>
          <w:numId w:val="3"/>
        </w:numPr>
        <w:tabs>
          <w:tab w:val="left" w:pos="1134"/>
        </w:tabs>
        <w:adjustRightInd w:val="0"/>
        <w:spacing w:line="240" w:lineRule="auto"/>
        <w:ind w:left="567" w:firstLine="0"/>
        <w:contextualSpacing/>
        <w:jc w:val="both"/>
        <w:textAlignment w:val="baseline"/>
        <w:rPr>
          <w:rFonts w:ascii="Times New Roman" w:eastAsia="Times New Roman" w:hAnsi="Times New Roman" w:cs="Times New Roman"/>
          <w:lang w:eastAsia="pt-BR"/>
        </w:rPr>
      </w:pPr>
      <w:r w:rsidRPr="00100BF3">
        <w:rPr>
          <w:rFonts w:ascii="Times New Roman" w:eastAsia="Times New Roman" w:hAnsi="Times New Roman" w:cs="Times New Roman"/>
          <w:b/>
          <w:lang w:eastAsia="pt-BR"/>
        </w:rPr>
        <w:t>Forma:</w:t>
      </w:r>
      <w:r w:rsidRPr="00100BF3">
        <w:rPr>
          <w:rFonts w:ascii="Times New Roman" w:eastAsia="Times New Roman" w:hAnsi="Times New Roman" w:cs="Times New Roman"/>
          <w:lang w:eastAsia="pt-BR"/>
        </w:rPr>
        <w:t xml:space="preserve"> Eletrônica (art. 17, § 2º)</w:t>
      </w:r>
    </w:p>
    <w:p w14:paraId="1FC32068" w14:textId="7D1A1E8D" w:rsidR="00414D75" w:rsidRPr="00FB3144" w:rsidRDefault="00414D75" w:rsidP="00414D75">
      <w:pPr>
        <w:widowControl w:val="0"/>
        <w:numPr>
          <w:ilvl w:val="0"/>
          <w:numId w:val="3"/>
        </w:numPr>
        <w:tabs>
          <w:tab w:val="left" w:pos="1134"/>
        </w:tabs>
        <w:adjustRightInd w:val="0"/>
        <w:spacing w:line="240" w:lineRule="auto"/>
        <w:ind w:left="567" w:firstLine="0"/>
        <w:contextualSpacing/>
        <w:jc w:val="both"/>
        <w:textAlignment w:val="baseline"/>
        <w:rPr>
          <w:rFonts w:ascii="Times New Roman" w:eastAsia="Times New Roman" w:hAnsi="Times New Roman" w:cs="Times New Roman"/>
          <w:b/>
          <w:lang w:eastAsia="pt-BR"/>
        </w:rPr>
      </w:pPr>
      <w:r w:rsidRPr="007C37FF">
        <w:rPr>
          <w:rFonts w:ascii="Times New Roman" w:eastAsia="Times New Roman" w:hAnsi="Times New Roman" w:cs="Times New Roman"/>
          <w:b/>
          <w:lang w:eastAsia="pt-BR"/>
        </w:rPr>
        <w:t xml:space="preserve">Plataforma: </w:t>
      </w:r>
      <w:hyperlink r:id="rId8" w:history="1">
        <w:r w:rsidR="00FB3144" w:rsidRPr="00235ABF">
          <w:rPr>
            <w:rStyle w:val="Hyperlink"/>
            <w:rFonts w:ascii="Times New Roman" w:eastAsia="Times New Roman" w:hAnsi="Times New Roman" w:cs="Times New Roman"/>
            <w:lang w:eastAsia="pt-BR"/>
          </w:rPr>
          <w:t>https://www.portaldecompraspublicas.com.br/</w:t>
        </w:r>
      </w:hyperlink>
    </w:p>
    <w:p w14:paraId="7BD9D65A" w14:textId="1DDB1B9A" w:rsidR="00DE2D52" w:rsidRPr="00594AC7" w:rsidRDefault="00DE2D52" w:rsidP="00414D75">
      <w:pPr>
        <w:widowControl w:val="0"/>
        <w:numPr>
          <w:ilvl w:val="0"/>
          <w:numId w:val="3"/>
        </w:numPr>
        <w:tabs>
          <w:tab w:val="left" w:pos="1134"/>
        </w:tabs>
        <w:adjustRightInd w:val="0"/>
        <w:spacing w:line="240" w:lineRule="auto"/>
        <w:ind w:left="567" w:firstLine="0"/>
        <w:contextualSpacing/>
        <w:jc w:val="both"/>
        <w:textAlignment w:val="baseline"/>
        <w:rPr>
          <w:rFonts w:ascii="Times New Roman" w:eastAsia="Times New Roman" w:hAnsi="Times New Roman" w:cs="Times New Roman"/>
          <w:lang w:eastAsia="pt-BR"/>
        </w:rPr>
      </w:pPr>
      <w:r w:rsidRPr="00594AC7">
        <w:rPr>
          <w:rFonts w:ascii="Times New Roman" w:eastAsia="Times New Roman" w:hAnsi="Times New Roman" w:cs="Times New Roman"/>
          <w:b/>
          <w:lang w:eastAsia="pt-BR"/>
        </w:rPr>
        <w:t>Data da Sessão Pública:</w:t>
      </w:r>
      <w:r w:rsidRPr="00594AC7">
        <w:rPr>
          <w:rFonts w:ascii="Times New Roman" w:eastAsia="Times New Roman" w:hAnsi="Times New Roman" w:cs="Times New Roman"/>
          <w:lang w:eastAsia="pt-BR"/>
        </w:rPr>
        <w:t xml:space="preserve"> </w:t>
      </w:r>
      <w:r w:rsidR="007E6273">
        <w:rPr>
          <w:rFonts w:ascii="Times New Roman" w:eastAsia="Times New Roman" w:hAnsi="Times New Roman" w:cs="Times New Roman"/>
          <w:highlight w:val="yellow"/>
          <w:lang w:eastAsia="pt-BR"/>
        </w:rPr>
        <w:t>1</w:t>
      </w:r>
      <w:r w:rsidR="00B02C93">
        <w:rPr>
          <w:rFonts w:ascii="Times New Roman" w:eastAsia="Times New Roman" w:hAnsi="Times New Roman" w:cs="Times New Roman"/>
          <w:highlight w:val="yellow"/>
          <w:lang w:eastAsia="pt-BR"/>
        </w:rPr>
        <w:t>1</w:t>
      </w:r>
      <w:r w:rsidRPr="00594AC7">
        <w:rPr>
          <w:rFonts w:ascii="Times New Roman" w:eastAsia="Times New Roman" w:hAnsi="Times New Roman" w:cs="Times New Roman"/>
          <w:highlight w:val="yellow"/>
          <w:lang w:eastAsia="pt-BR"/>
        </w:rPr>
        <w:t>/</w:t>
      </w:r>
      <w:r w:rsidR="00594AC7" w:rsidRPr="00594AC7">
        <w:rPr>
          <w:rFonts w:ascii="Times New Roman" w:eastAsia="Times New Roman" w:hAnsi="Times New Roman" w:cs="Times New Roman"/>
          <w:highlight w:val="yellow"/>
          <w:lang w:eastAsia="pt-BR"/>
        </w:rPr>
        <w:t>10</w:t>
      </w:r>
      <w:r w:rsidRPr="00594AC7">
        <w:rPr>
          <w:rFonts w:ascii="Times New Roman" w:eastAsia="Times New Roman" w:hAnsi="Times New Roman" w:cs="Times New Roman"/>
          <w:highlight w:val="yellow"/>
          <w:lang w:eastAsia="pt-BR"/>
        </w:rPr>
        <w:t>/</w:t>
      </w:r>
      <w:r w:rsidR="00FB3144" w:rsidRPr="00594AC7">
        <w:rPr>
          <w:rFonts w:ascii="Times New Roman" w:eastAsia="Times New Roman" w:hAnsi="Times New Roman" w:cs="Times New Roman"/>
          <w:highlight w:val="yellow"/>
          <w:lang w:eastAsia="pt-BR"/>
        </w:rPr>
        <w:t>2023</w:t>
      </w:r>
      <w:r w:rsidR="00AD5822" w:rsidRPr="00594AC7">
        <w:rPr>
          <w:rFonts w:ascii="Times New Roman" w:eastAsia="Times New Roman" w:hAnsi="Times New Roman" w:cs="Times New Roman"/>
          <w:highlight w:val="yellow"/>
          <w:lang w:eastAsia="pt-BR"/>
        </w:rPr>
        <w:t xml:space="preserve"> às 08:00</w:t>
      </w:r>
    </w:p>
    <w:p w14:paraId="1C51A5E9" w14:textId="57060AFB" w:rsidR="00DE2D52" w:rsidRPr="00100BF3" w:rsidRDefault="00DE2D52" w:rsidP="00414D75">
      <w:pPr>
        <w:widowControl w:val="0"/>
        <w:numPr>
          <w:ilvl w:val="0"/>
          <w:numId w:val="3"/>
        </w:numPr>
        <w:tabs>
          <w:tab w:val="left" w:pos="1134"/>
        </w:tabs>
        <w:adjustRightInd w:val="0"/>
        <w:spacing w:line="240" w:lineRule="auto"/>
        <w:ind w:left="567" w:firstLine="0"/>
        <w:contextualSpacing/>
        <w:jc w:val="both"/>
        <w:textAlignment w:val="baseline"/>
        <w:rPr>
          <w:rFonts w:ascii="Times New Roman" w:eastAsia="Times New Roman" w:hAnsi="Times New Roman" w:cs="Times New Roman"/>
          <w:lang w:eastAsia="pt-BR"/>
        </w:rPr>
      </w:pPr>
      <w:r w:rsidRPr="00100BF3">
        <w:rPr>
          <w:rFonts w:ascii="Times New Roman" w:eastAsia="Times New Roman" w:hAnsi="Times New Roman" w:cs="Times New Roman"/>
          <w:b/>
          <w:lang w:eastAsia="pt-BR"/>
        </w:rPr>
        <w:t>Horário de início da Sessão Pública:</w:t>
      </w:r>
      <w:r w:rsidRPr="00100BF3">
        <w:rPr>
          <w:rFonts w:ascii="Times New Roman" w:eastAsia="Times New Roman" w:hAnsi="Times New Roman" w:cs="Times New Roman"/>
          <w:lang w:eastAsia="pt-BR"/>
        </w:rPr>
        <w:t xml:space="preserve"> </w:t>
      </w:r>
      <w:r w:rsidRPr="00FB3144">
        <w:rPr>
          <w:rFonts w:ascii="Times New Roman" w:eastAsia="Times New Roman" w:hAnsi="Times New Roman" w:cs="Times New Roman"/>
          <w:lang w:eastAsia="pt-BR"/>
        </w:rPr>
        <w:t>0</w:t>
      </w:r>
      <w:r w:rsidR="00FB3144" w:rsidRPr="00FB3144">
        <w:rPr>
          <w:rFonts w:ascii="Times New Roman" w:eastAsia="Times New Roman" w:hAnsi="Times New Roman" w:cs="Times New Roman"/>
          <w:lang w:eastAsia="pt-BR"/>
        </w:rPr>
        <w:t>8</w:t>
      </w:r>
      <w:r w:rsidRPr="00FB3144">
        <w:rPr>
          <w:rFonts w:ascii="Times New Roman" w:eastAsia="Times New Roman" w:hAnsi="Times New Roman" w:cs="Times New Roman"/>
          <w:lang w:eastAsia="pt-BR"/>
        </w:rPr>
        <w:t>h00min</w:t>
      </w:r>
      <w:r w:rsidRPr="00100BF3">
        <w:rPr>
          <w:rFonts w:ascii="Times New Roman" w:eastAsia="Times New Roman" w:hAnsi="Times New Roman" w:cs="Times New Roman"/>
          <w:lang w:eastAsia="pt-BR"/>
        </w:rPr>
        <w:t xml:space="preserve"> (horário de Brasília/DF)</w:t>
      </w:r>
    </w:p>
    <w:p w14:paraId="61CEE732" w14:textId="710F4EBB" w:rsidR="00523F41" w:rsidRPr="00FB3144" w:rsidRDefault="00523F41" w:rsidP="00414D75">
      <w:pPr>
        <w:widowControl w:val="0"/>
        <w:numPr>
          <w:ilvl w:val="0"/>
          <w:numId w:val="3"/>
        </w:numPr>
        <w:tabs>
          <w:tab w:val="left" w:pos="1134"/>
        </w:tabs>
        <w:adjustRightInd w:val="0"/>
        <w:spacing w:line="240" w:lineRule="auto"/>
        <w:ind w:left="567" w:firstLine="0"/>
        <w:contextualSpacing/>
        <w:jc w:val="both"/>
        <w:textAlignment w:val="baseline"/>
        <w:rPr>
          <w:rFonts w:ascii="Times New Roman" w:eastAsia="Times New Roman" w:hAnsi="Times New Roman" w:cs="Times New Roman"/>
          <w:lang w:eastAsia="pt-BR"/>
        </w:rPr>
      </w:pPr>
      <w:r w:rsidRPr="00FB3144">
        <w:rPr>
          <w:rFonts w:ascii="Times New Roman" w:eastAsia="Times New Roman" w:hAnsi="Times New Roman" w:cs="Times New Roman"/>
          <w:b/>
          <w:lang w:eastAsia="pt-BR"/>
        </w:rPr>
        <w:t>Código do Município</w:t>
      </w:r>
      <w:r w:rsidR="00FB3144" w:rsidRPr="00FB3144">
        <w:rPr>
          <w:rFonts w:ascii="Times New Roman" w:eastAsia="Times New Roman" w:hAnsi="Times New Roman" w:cs="Times New Roman"/>
          <w:b/>
          <w:lang w:eastAsia="pt-BR"/>
        </w:rPr>
        <w:t>: 1671</w:t>
      </w:r>
    </w:p>
    <w:p w14:paraId="2AA0AB3A" w14:textId="59F06CC9" w:rsidR="00DE2D52" w:rsidRPr="00100BF3" w:rsidRDefault="00DE2D52" w:rsidP="00414D75">
      <w:pPr>
        <w:widowControl w:val="0"/>
        <w:numPr>
          <w:ilvl w:val="0"/>
          <w:numId w:val="3"/>
        </w:numPr>
        <w:tabs>
          <w:tab w:val="left" w:pos="1134"/>
        </w:tabs>
        <w:adjustRightInd w:val="0"/>
        <w:spacing w:line="240" w:lineRule="auto"/>
        <w:ind w:left="567" w:firstLine="0"/>
        <w:contextualSpacing/>
        <w:jc w:val="both"/>
        <w:textAlignment w:val="baseline"/>
        <w:rPr>
          <w:rFonts w:ascii="Times New Roman" w:eastAsia="Times New Roman" w:hAnsi="Times New Roman" w:cs="Times New Roman"/>
          <w:lang w:eastAsia="pt-BR"/>
        </w:rPr>
      </w:pPr>
      <w:r w:rsidRPr="00100BF3">
        <w:rPr>
          <w:rFonts w:ascii="Times New Roman" w:eastAsia="Times New Roman" w:hAnsi="Times New Roman" w:cs="Times New Roman"/>
          <w:b/>
          <w:lang w:eastAsia="pt-BR"/>
        </w:rPr>
        <w:t>Condução do processo licitatório:</w:t>
      </w:r>
      <w:r w:rsidRPr="00100BF3">
        <w:rPr>
          <w:rFonts w:ascii="Times New Roman" w:eastAsia="Times New Roman" w:hAnsi="Times New Roman" w:cs="Times New Roman"/>
          <w:lang w:eastAsia="pt-BR"/>
        </w:rPr>
        <w:t xml:space="preserve"> Agente Contratação e Equipe de Apoio – </w:t>
      </w:r>
      <w:proofErr w:type="spellStart"/>
      <w:r w:rsidR="00FB3144" w:rsidRPr="00FB3144">
        <w:rPr>
          <w:rFonts w:ascii="Times New Roman" w:eastAsia="Times New Roman" w:hAnsi="Times New Roman" w:cs="Times New Roman"/>
          <w:lang w:eastAsia="pt-BR"/>
        </w:rPr>
        <w:t>Djeycon</w:t>
      </w:r>
      <w:proofErr w:type="spellEnd"/>
      <w:r w:rsidR="00FB3144" w:rsidRPr="00FB3144">
        <w:rPr>
          <w:rFonts w:ascii="Times New Roman" w:eastAsia="Times New Roman" w:hAnsi="Times New Roman" w:cs="Times New Roman"/>
          <w:lang w:eastAsia="pt-BR"/>
        </w:rPr>
        <w:t xml:space="preserve"> Junior </w:t>
      </w:r>
      <w:proofErr w:type="spellStart"/>
      <w:r w:rsidR="00FB3144" w:rsidRPr="00FB3144">
        <w:rPr>
          <w:rFonts w:ascii="Times New Roman" w:eastAsia="Times New Roman" w:hAnsi="Times New Roman" w:cs="Times New Roman"/>
          <w:lang w:eastAsia="pt-BR"/>
        </w:rPr>
        <w:t>Graciola</w:t>
      </w:r>
      <w:proofErr w:type="spellEnd"/>
      <w:r w:rsidR="00FB3144" w:rsidRPr="00FB3144">
        <w:rPr>
          <w:rFonts w:ascii="Times New Roman" w:eastAsia="Times New Roman" w:hAnsi="Times New Roman" w:cs="Times New Roman"/>
          <w:lang w:eastAsia="pt-BR"/>
        </w:rPr>
        <w:t xml:space="preserve"> (</w:t>
      </w:r>
      <w:r w:rsidR="00FB3144">
        <w:rPr>
          <w:rFonts w:ascii="Times New Roman" w:eastAsia="Times New Roman" w:hAnsi="Times New Roman" w:cs="Times New Roman"/>
          <w:lang w:eastAsia="pt-BR"/>
        </w:rPr>
        <w:t>agente de contratação</w:t>
      </w:r>
      <w:r w:rsidR="00FB3144" w:rsidRPr="00FB3144">
        <w:rPr>
          <w:rFonts w:ascii="Times New Roman" w:eastAsia="Times New Roman" w:hAnsi="Times New Roman" w:cs="Times New Roman"/>
          <w:lang w:eastAsia="pt-BR"/>
        </w:rPr>
        <w:t>), Luíza Ferronato</w:t>
      </w:r>
      <w:r w:rsidR="00FB3144" w:rsidRPr="00500F49">
        <w:rPr>
          <w:rFonts w:ascii="Times New Roman" w:eastAsia="Times New Roman" w:hAnsi="Times New Roman" w:cs="Times New Roman"/>
          <w:lang w:eastAsia="pt-BR"/>
        </w:rPr>
        <w:t xml:space="preserve">, </w:t>
      </w:r>
      <w:r w:rsidR="00500F49">
        <w:rPr>
          <w:rFonts w:ascii="Times New Roman" w:eastAsia="Times New Roman" w:hAnsi="Times New Roman" w:cs="Times New Roman"/>
          <w:lang w:eastAsia="pt-BR"/>
        </w:rPr>
        <w:t>Daniela Juliana Zanella</w:t>
      </w:r>
      <w:r w:rsidR="00FB3144" w:rsidRPr="00500F49">
        <w:rPr>
          <w:rFonts w:ascii="Times New Roman" w:eastAsia="Times New Roman" w:hAnsi="Times New Roman" w:cs="Times New Roman"/>
          <w:lang w:eastAsia="pt-BR"/>
        </w:rPr>
        <w:t xml:space="preserve"> </w:t>
      </w:r>
      <w:r w:rsidR="00FB3144" w:rsidRPr="00FB3144">
        <w:rPr>
          <w:rFonts w:ascii="Times New Roman" w:eastAsia="Times New Roman" w:hAnsi="Times New Roman" w:cs="Times New Roman"/>
          <w:lang w:eastAsia="pt-BR"/>
        </w:rPr>
        <w:t>e Letícia de Souza (Decreto Municipal n° 072/2023).</w:t>
      </w:r>
    </w:p>
    <w:p w14:paraId="61E3DC7B" w14:textId="150CCC6D" w:rsidR="00DE2D52" w:rsidRDefault="00DE2D52" w:rsidP="00100BF3">
      <w:pPr>
        <w:widowControl w:val="0"/>
        <w:tabs>
          <w:tab w:val="left" w:pos="1418"/>
        </w:tabs>
        <w:adjustRightInd w:val="0"/>
        <w:spacing w:line="240" w:lineRule="auto"/>
        <w:contextualSpacing/>
        <w:jc w:val="both"/>
        <w:textAlignment w:val="baseline"/>
        <w:rPr>
          <w:rFonts w:ascii="Times New Roman" w:eastAsia="Times New Roman" w:hAnsi="Times New Roman" w:cs="Times New Roman"/>
          <w:lang w:eastAsia="pt-BR"/>
        </w:rPr>
      </w:pPr>
    </w:p>
    <w:p w14:paraId="270B24DA" w14:textId="77777777" w:rsidR="00414D75" w:rsidRPr="00100BF3" w:rsidRDefault="00414D75" w:rsidP="00100BF3">
      <w:pPr>
        <w:widowControl w:val="0"/>
        <w:tabs>
          <w:tab w:val="left" w:pos="1418"/>
        </w:tabs>
        <w:adjustRightInd w:val="0"/>
        <w:spacing w:line="240" w:lineRule="auto"/>
        <w:contextualSpacing/>
        <w:jc w:val="both"/>
        <w:textAlignment w:val="baseline"/>
        <w:rPr>
          <w:rFonts w:ascii="Times New Roman" w:eastAsia="Times New Roman" w:hAnsi="Times New Roman" w:cs="Times New Roman"/>
          <w:lang w:eastAsia="pt-BR"/>
        </w:rPr>
      </w:pPr>
    </w:p>
    <w:p w14:paraId="076632E7" w14:textId="77777777" w:rsidR="00CA3D00" w:rsidRPr="00100BF3" w:rsidRDefault="00CA3D00" w:rsidP="00100BF3">
      <w:pPr>
        <w:widowControl w:val="0"/>
        <w:shd w:val="clear" w:color="auto" w:fill="AEAAAA" w:themeFill="background2" w:themeFillShade="BF"/>
        <w:tabs>
          <w:tab w:val="left" w:pos="1701"/>
        </w:tabs>
        <w:adjustRightInd w:val="0"/>
        <w:spacing w:line="240" w:lineRule="auto"/>
        <w:jc w:val="both"/>
        <w:textAlignment w:val="baseline"/>
        <w:rPr>
          <w:rFonts w:ascii="Times New Roman" w:eastAsia="Times New Roman" w:hAnsi="Times New Roman" w:cs="Times New Roman"/>
          <w:b/>
          <w:lang w:eastAsia="pt-BR"/>
        </w:rPr>
      </w:pPr>
      <w:r w:rsidRPr="00100BF3">
        <w:rPr>
          <w:rFonts w:ascii="Times New Roman" w:eastAsia="Times New Roman" w:hAnsi="Times New Roman" w:cs="Times New Roman"/>
          <w:b/>
          <w:lang w:eastAsia="pt-BR"/>
        </w:rPr>
        <w:t>2. OBJETO</w:t>
      </w:r>
    </w:p>
    <w:p w14:paraId="75FE2BEB" w14:textId="574DBDF9" w:rsidR="00B972C8" w:rsidRDefault="00B972C8" w:rsidP="00B972C8">
      <w:pPr>
        <w:widowControl w:val="0"/>
        <w:tabs>
          <w:tab w:val="left" w:pos="1701"/>
        </w:tabs>
        <w:adjustRightInd w:val="0"/>
        <w:spacing w:line="240" w:lineRule="auto"/>
        <w:jc w:val="both"/>
        <w:textAlignment w:val="baseline"/>
        <w:rPr>
          <w:rFonts w:ascii="Times New Roman" w:eastAsia="Times New Roman" w:hAnsi="Times New Roman" w:cs="Times New Roman"/>
          <w:lang w:eastAsia="pt-BR"/>
        </w:rPr>
      </w:pPr>
      <w:r w:rsidRPr="007C37FF">
        <w:rPr>
          <w:rFonts w:ascii="Times New Roman" w:eastAsia="Times New Roman" w:hAnsi="Times New Roman" w:cs="Times New Roman"/>
          <w:b/>
          <w:lang w:eastAsia="pt-BR"/>
        </w:rPr>
        <w:t>2.1.</w:t>
      </w:r>
      <w:r w:rsidRPr="007C37FF">
        <w:rPr>
          <w:rFonts w:ascii="Times New Roman" w:eastAsia="Times New Roman" w:hAnsi="Times New Roman" w:cs="Times New Roman"/>
          <w:lang w:eastAsia="pt-BR"/>
        </w:rPr>
        <w:t xml:space="preserve"> O objeto deste processo licitatório é </w:t>
      </w:r>
      <w:bookmarkStart w:id="4" w:name="_Hlk143700855"/>
      <w:r w:rsidR="00FB3144" w:rsidRPr="00ED35D5">
        <w:rPr>
          <w:rFonts w:ascii="Times New Roman" w:eastAsia="Times New Roman" w:hAnsi="Times New Roman" w:cs="Times New Roman"/>
          <w:lang w:eastAsia="pt-BR"/>
        </w:rPr>
        <w:t xml:space="preserve">CONTRATAÇÃO DE EMPRESA COM FORNECIMENTO DE MATERIAL E MÃO DE OBRA, PARA CONSTRUÇÃO DE </w:t>
      </w:r>
      <w:r w:rsidR="00D170FF">
        <w:rPr>
          <w:rFonts w:ascii="Times New Roman" w:eastAsia="Times New Roman" w:hAnsi="Times New Roman" w:cs="Times New Roman"/>
          <w:lang w:eastAsia="pt-BR"/>
        </w:rPr>
        <w:t>ESTRUTURA METÁLICA SOBRE ARQUIBANCADA E INSTALAÇÃO DE PLACAS SOLARES</w:t>
      </w:r>
      <w:r w:rsidR="00ED35D5" w:rsidRPr="00ED35D5">
        <w:rPr>
          <w:rFonts w:ascii="Times New Roman" w:eastAsia="Times New Roman" w:hAnsi="Times New Roman" w:cs="Times New Roman"/>
          <w:lang w:eastAsia="pt-BR"/>
        </w:rPr>
        <w:t>, TUDO CONFORME PROJETO E MEMORIAL DESCRITIVO EM ANEXO</w:t>
      </w:r>
      <w:r w:rsidRPr="00ED35D5">
        <w:rPr>
          <w:rFonts w:ascii="Times New Roman" w:eastAsia="Times New Roman" w:hAnsi="Times New Roman" w:cs="Times New Roman"/>
          <w:lang w:eastAsia="pt-BR"/>
        </w:rPr>
        <w:t>.</w:t>
      </w:r>
    </w:p>
    <w:tbl>
      <w:tblPr>
        <w:tblStyle w:val="Tabelacomgrade"/>
        <w:tblW w:w="0" w:type="auto"/>
        <w:tblLook w:val="04A0" w:firstRow="1" w:lastRow="0" w:firstColumn="1" w:lastColumn="0" w:noHBand="0" w:noVBand="1"/>
      </w:tblPr>
      <w:tblGrid>
        <w:gridCol w:w="704"/>
        <w:gridCol w:w="709"/>
        <w:gridCol w:w="583"/>
        <w:gridCol w:w="3670"/>
        <w:gridCol w:w="1414"/>
        <w:gridCol w:w="1414"/>
      </w:tblGrid>
      <w:tr w:rsidR="00323889" w14:paraId="48C62492" w14:textId="77777777" w:rsidTr="00323889">
        <w:tc>
          <w:tcPr>
            <w:tcW w:w="704" w:type="dxa"/>
          </w:tcPr>
          <w:p w14:paraId="54CC9B90" w14:textId="67B97384" w:rsidR="00323889" w:rsidRPr="00323889" w:rsidRDefault="00323889" w:rsidP="00B972C8">
            <w:pPr>
              <w:widowControl w:val="0"/>
              <w:tabs>
                <w:tab w:val="left" w:pos="1701"/>
              </w:tabs>
              <w:adjustRightInd w:val="0"/>
              <w:jc w:val="both"/>
              <w:textAlignment w:val="baseline"/>
              <w:rPr>
                <w:rFonts w:ascii="Times New Roman" w:eastAsia="Times New Roman" w:hAnsi="Times New Roman" w:cs="Times New Roman"/>
                <w:b/>
                <w:bCs/>
                <w:lang w:eastAsia="pt-BR"/>
              </w:rPr>
            </w:pPr>
            <w:r w:rsidRPr="00323889">
              <w:rPr>
                <w:rFonts w:ascii="Times New Roman" w:eastAsia="Times New Roman" w:hAnsi="Times New Roman" w:cs="Times New Roman"/>
                <w:b/>
                <w:bCs/>
                <w:lang w:eastAsia="pt-BR"/>
              </w:rPr>
              <w:t>Item</w:t>
            </w:r>
          </w:p>
        </w:tc>
        <w:tc>
          <w:tcPr>
            <w:tcW w:w="709" w:type="dxa"/>
          </w:tcPr>
          <w:p w14:paraId="4878BBE1" w14:textId="1D79C285" w:rsidR="00323889" w:rsidRPr="00323889" w:rsidRDefault="00323889" w:rsidP="00B972C8">
            <w:pPr>
              <w:widowControl w:val="0"/>
              <w:tabs>
                <w:tab w:val="left" w:pos="1701"/>
              </w:tabs>
              <w:adjustRightInd w:val="0"/>
              <w:jc w:val="both"/>
              <w:textAlignment w:val="baseline"/>
              <w:rPr>
                <w:rFonts w:ascii="Times New Roman" w:eastAsia="Times New Roman" w:hAnsi="Times New Roman" w:cs="Times New Roman"/>
                <w:b/>
                <w:bCs/>
                <w:lang w:eastAsia="pt-BR"/>
              </w:rPr>
            </w:pPr>
            <w:proofErr w:type="spellStart"/>
            <w:r w:rsidRPr="00323889">
              <w:rPr>
                <w:rFonts w:ascii="Times New Roman" w:eastAsia="Times New Roman" w:hAnsi="Times New Roman" w:cs="Times New Roman"/>
                <w:b/>
                <w:bCs/>
                <w:lang w:eastAsia="pt-BR"/>
              </w:rPr>
              <w:t>Unid</w:t>
            </w:r>
            <w:proofErr w:type="spellEnd"/>
          </w:p>
        </w:tc>
        <w:tc>
          <w:tcPr>
            <w:tcW w:w="583" w:type="dxa"/>
          </w:tcPr>
          <w:p w14:paraId="5ACC7509" w14:textId="65D77127" w:rsidR="00323889" w:rsidRPr="00323889" w:rsidRDefault="00323889" w:rsidP="00B972C8">
            <w:pPr>
              <w:widowControl w:val="0"/>
              <w:tabs>
                <w:tab w:val="left" w:pos="1701"/>
              </w:tabs>
              <w:adjustRightInd w:val="0"/>
              <w:jc w:val="both"/>
              <w:textAlignment w:val="baseline"/>
              <w:rPr>
                <w:rFonts w:ascii="Times New Roman" w:eastAsia="Times New Roman" w:hAnsi="Times New Roman" w:cs="Times New Roman"/>
                <w:b/>
                <w:bCs/>
                <w:lang w:eastAsia="pt-BR"/>
              </w:rPr>
            </w:pPr>
            <w:proofErr w:type="spellStart"/>
            <w:r w:rsidRPr="00323889">
              <w:rPr>
                <w:rFonts w:ascii="Times New Roman" w:eastAsia="Times New Roman" w:hAnsi="Times New Roman" w:cs="Times New Roman"/>
                <w:b/>
                <w:bCs/>
                <w:lang w:eastAsia="pt-BR"/>
              </w:rPr>
              <w:t>Qtd</w:t>
            </w:r>
            <w:proofErr w:type="spellEnd"/>
          </w:p>
        </w:tc>
        <w:tc>
          <w:tcPr>
            <w:tcW w:w="3670" w:type="dxa"/>
          </w:tcPr>
          <w:p w14:paraId="70B2D35A" w14:textId="5A7A3A61" w:rsidR="00323889" w:rsidRPr="00323889" w:rsidRDefault="00323889" w:rsidP="00B972C8">
            <w:pPr>
              <w:widowControl w:val="0"/>
              <w:tabs>
                <w:tab w:val="left" w:pos="1701"/>
              </w:tabs>
              <w:adjustRightInd w:val="0"/>
              <w:jc w:val="both"/>
              <w:textAlignment w:val="baseline"/>
              <w:rPr>
                <w:rFonts w:ascii="Times New Roman" w:eastAsia="Times New Roman" w:hAnsi="Times New Roman" w:cs="Times New Roman"/>
                <w:b/>
                <w:bCs/>
                <w:lang w:eastAsia="pt-BR"/>
              </w:rPr>
            </w:pPr>
            <w:r w:rsidRPr="00323889">
              <w:rPr>
                <w:rFonts w:ascii="Times New Roman" w:eastAsia="Times New Roman" w:hAnsi="Times New Roman" w:cs="Times New Roman"/>
                <w:b/>
                <w:bCs/>
                <w:lang w:eastAsia="pt-BR"/>
              </w:rPr>
              <w:t>Descrição</w:t>
            </w:r>
          </w:p>
        </w:tc>
        <w:tc>
          <w:tcPr>
            <w:tcW w:w="1414" w:type="dxa"/>
          </w:tcPr>
          <w:p w14:paraId="176311EB" w14:textId="4C4DA653" w:rsidR="00323889" w:rsidRPr="00323889" w:rsidRDefault="00323889" w:rsidP="00B972C8">
            <w:pPr>
              <w:widowControl w:val="0"/>
              <w:tabs>
                <w:tab w:val="left" w:pos="1701"/>
              </w:tabs>
              <w:adjustRightInd w:val="0"/>
              <w:jc w:val="both"/>
              <w:textAlignment w:val="baseline"/>
              <w:rPr>
                <w:rFonts w:ascii="Times New Roman" w:eastAsia="Times New Roman" w:hAnsi="Times New Roman" w:cs="Times New Roman"/>
                <w:b/>
                <w:bCs/>
                <w:lang w:eastAsia="pt-BR"/>
              </w:rPr>
            </w:pPr>
            <w:r w:rsidRPr="00323889">
              <w:rPr>
                <w:rFonts w:ascii="Times New Roman" w:eastAsia="Times New Roman" w:hAnsi="Times New Roman" w:cs="Times New Roman"/>
                <w:b/>
                <w:bCs/>
                <w:lang w:eastAsia="pt-BR"/>
              </w:rPr>
              <w:t>Vl. Unitário</w:t>
            </w:r>
          </w:p>
        </w:tc>
        <w:tc>
          <w:tcPr>
            <w:tcW w:w="1414" w:type="dxa"/>
          </w:tcPr>
          <w:p w14:paraId="4EB31F57" w14:textId="6ADB6505" w:rsidR="00323889" w:rsidRPr="00323889" w:rsidRDefault="00323889" w:rsidP="00B972C8">
            <w:pPr>
              <w:widowControl w:val="0"/>
              <w:tabs>
                <w:tab w:val="left" w:pos="1701"/>
              </w:tabs>
              <w:adjustRightInd w:val="0"/>
              <w:jc w:val="both"/>
              <w:textAlignment w:val="baseline"/>
              <w:rPr>
                <w:rFonts w:ascii="Times New Roman" w:eastAsia="Times New Roman" w:hAnsi="Times New Roman" w:cs="Times New Roman"/>
                <w:b/>
                <w:bCs/>
                <w:lang w:eastAsia="pt-BR"/>
              </w:rPr>
            </w:pPr>
            <w:r w:rsidRPr="00323889">
              <w:rPr>
                <w:rFonts w:ascii="Times New Roman" w:eastAsia="Times New Roman" w:hAnsi="Times New Roman" w:cs="Times New Roman"/>
                <w:b/>
                <w:bCs/>
                <w:lang w:eastAsia="pt-BR"/>
              </w:rPr>
              <w:t>Vl. Total</w:t>
            </w:r>
          </w:p>
        </w:tc>
      </w:tr>
      <w:tr w:rsidR="00323889" w14:paraId="1E869FAF" w14:textId="77777777" w:rsidTr="00323889">
        <w:tc>
          <w:tcPr>
            <w:tcW w:w="704" w:type="dxa"/>
          </w:tcPr>
          <w:p w14:paraId="7475D851" w14:textId="7DBF5B49" w:rsidR="00323889" w:rsidRDefault="00323889" w:rsidP="00B972C8">
            <w:pPr>
              <w:widowControl w:val="0"/>
              <w:tabs>
                <w:tab w:val="left" w:pos="1701"/>
              </w:tabs>
              <w:adjustRightInd w:val="0"/>
              <w:jc w:val="both"/>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1</w:t>
            </w:r>
          </w:p>
        </w:tc>
        <w:tc>
          <w:tcPr>
            <w:tcW w:w="709" w:type="dxa"/>
          </w:tcPr>
          <w:p w14:paraId="67F88F1D" w14:textId="32FC0EC0" w:rsidR="00323889" w:rsidRDefault="00323889" w:rsidP="00B972C8">
            <w:pPr>
              <w:widowControl w:val="0"/>
              <w:tabs>
                <w:tab w:val="left" w:pos="1701"/>
              </w:tabs>
              <w:adjustRightInd w:val="0"/>
              <w:jc w:val="both"/>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Obra</w:t>
            </w:r>
          </w:p>
        </w:tc>
        <w:tc>
          <w:tcPr>
            <w:tcW w:w="583" w:type="dxa"/>
          </w:tcPr>
          <w:p w14:paraId="459736C2" w14:textId="0ACE9BAB" w:rsidR="00323889" w:rsidRDefault="00323889" w:rsidP="00B972C8">
            <w:pPr>
              <w:widowControl w:val="0"/>
              <w:tabs>
                <w:tab w:val="left" w:pos="1701"/>
              </w:tabs>
              <w:adjustRightInd w:val="0"/>
              <w:jc w:val="both"/>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1</w:t>
            </w:r>
          </w:p>
        </w:tc>
        <w:tc>
          <w:tcPr>
            <w:tcW w:w="3670" w:type="dxa"/>
          </w:tcPr>
          <w:p w14:paraId="551C878B" w14:textId="4F1CBB9C" w:rsidR="00323889" w:rsidRDefault="00323889" w:rsidP="00B972C8">
            <w:pPr>
              <w:widowControl w:val="0"/>
              <w:tabs>
                <w:tab w:val="left" w:pos="1701"/>
              </w:tabs>
              <w:adjustRightInd w:val="0"/>
              <w:jc w:val="both"/>
              <w:textAlignment w:val="baseline"/>
              <w:rPr>
                <w:rFonts w:ascii="Times New Roman" w:eastAsia="Times New Roman" w:hAnsi="Times New Roman" w:cs="Times New Roman"/>
                <w:lang w:eastAsia="pt-BR"/>
              </w:rPr>
            </w:pPr>
            <w:r w:rsidRPr="00ED35D5">
              <w:rPr>
                <w:rFonts w:ascii="Times New Roman" w:eastAsia="Times New Roman" w:hAnsi="Times New Roman" w:cs="Times New Roman"/>
                <w:lang w:eastAsia="pt-BR"/>
              </w:rPr>
              <w:t xml:space="preserve">Construção </w:t>
            </w:r>
            <w:r>
              <w:rPr>
                <w:rFonts w:ascii="Times New Roman" w:eastAsia="Times New Roman" w:hAnsi="Times New Roman" w:cs="Times New Roman"/>
                <w:lang w:eastAsia="pt-BR"/>
              </w:rPr>
              <w:t>d</w:t>
            </w:r>
            <w:r w:rsidRPr="00ED35D5">
              <w:rPr>
                <w:rFonts w:ascii="Times New Roman" w:eastAsia="Times New Roman" w:hAnsi="Times New Roman" w:cs="Times New Roman"/>
                <w:lang w:eastAsia="pt-BR"/>
              </w:rPr>
              <w:t xml:space="preserve">e </w:t>
            </w:r>
            <w:r w:rsidR="00D170FF">
              <w:rPr>
                <w:rFonts w:ascii="Times New Roman" w:eastAsia="Times New Roman" w:hAnsi="Times New Roman" w:cs="Times New Roman"/>
                <w:lang w:eastAsia="pt-BR"/>
              </w:rPr>
              <w:t>estrutura metálica sobre arquibancada, situada no campo do Esporte Clube Juventude, na Linha Ponte de Pedras, em conformidade com projetos, memoriais e demais anexos.</w:t>
            </w:r>
          </w:p>
        </w:tc>
        <w:tc>
          <w:tcPr>
            <w:tcW w:w="1414" w:type="dxa"/>
          </w:tcPr>
          <w:p w14:paraId="4288BBE2" w14:textId="17A0EF5A" w:rsidR="00323889" w:rsidRDefault="009E038A" w:rsidP="00B972C8">
            <w:pPr>
              <w:widowControl w:val="0"/>
              <w:tabs>
                <w:tab w:val="left" w:pos="1701"/>
              </w:tabs>
              <w:adjustRightInd w:val="0"/>
              <w:jc w:val="both"/>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84.060,00</w:t>
            </w:r>
          </w:p>
        </w:tc>
        <w:tc>
          <w:tcPr>
            <w:tcW w:w="1414" w:type="dxa"/>
          </w:tcPr>
          <w:p w14:paraId="129CA585" w14:textId="1F42148B" w:rsidR="00323889" w:rsidRDefault="009E038A" w:rsidP="00B972C8">
            <w:pPr>
              <w:widowControl w:val="0"/>
              <w:tabs>
                <w:tab w:val="left" w:pos="1701"/>
              </w:tabs>
              <w:adjustRightInd w:val="0"/>
              <w:jc w:val="both"/>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84.060,00</w:t>
            </w:r>
          </w:p>
        </w:tc>
      </w:tr>
      <w:tr w:rsidR="00323889" w14:paraId="3954CB93" w14:textId="77777777" w:rsidTr="00323889">
        <w:tc>
          <w:tcPr>
            <w:tcW w:w="704" w:type="dxa"/>
          </w:tcPr>
          <w:p w14:paraId="2DA8B12D" w14:textId="311E0412" w:rsidR="00323889" w:rsidRDefault="00323889" w:rsidP="00B972C8">
            <w:pPr>
              <w:widowControl w:val="0"/>
              <w:tabs>
                <w:tab w:val="left" w:pos="1701"/>
              </w:tabs>
              <w:adjustRightInd w:val="0"/>
              <w:jc w:val="both"/>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2</w:t>
            </w:r>
          </w:p>
        </w:tc>
        <w:tc>
          <w:tcPr>
            <w:tcW w:w="709" w:type="dxa"/>
          </w:tcPr>
          <w:p w14:paraId="3BA1D275" w14:textId="0E3EF467" w:rsidR="00323889" w:rsidRDefault="00323889" w:rsidP="00B972C8">
            <w:pPr>
              <w:widowControl w:val="0"/>
              <w:tabs>
                <w:tab w:val="left" w:pos="1701"/>
              </w:tabs>
              <w:adjustRightInd w:val="0"/>
              <w:jc w:val="both"/>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Obra</w:t>
            </w:r>
          </w:p>
        </w:tc>
        <w:tc>
          <w:tcPr>
            <w:tcW w:w="583" w:type="dxa"/>
          </w:tcPr>
          <w:p w14:paraId="4A139471" w14:textId="54655964" w:rsidR="00323889" w:rsidRDefault="00323889" w:rsidP="00B972C8">
            <w:pPr>
              <w:widowControl w:val="0"/>
              <w:tabs>
                <w:tab w:val="left" w:pos="1701"/>
              </w:tabs>
              <w:adjustRightInd w:val="0"/>
              <w:jc w:val="both"/>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1</w:t>
            </w:r>
          </w:p>
        </w:tc>
        <w:tc>
          <w:tcPr>
            <w:tcW w:w="3670" w:type="dxa"/>
          </w:tcPr>
          <w:p w14:paraId="6C3286E5" w14:textId="247241E0" w:rsidR="00323889" w:rsidRDefault="00D170FF" w:rsidP="00B972C8">
            <w:pPr>
              <w:widowControl w:val="0"/>
              <w:tabs>
                <w:tab w:val="left" w:pos="1701"/>
              </w:tabs>
              <w:adjustRightInd w:val="0"/>
              <w:jc w:val="both"/>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Execução de usina fotovoltaica para geração de energia solar, em conformidade com projetos, memoriais e demais anexos.</w:t>
            </w:r>
          </w:p>
        </w:tc>
        <w:tc>
          <w:tcPr>
            <w:tcW w:w="1414" w:type="dxa"/>
          </w:tcPr>
          <w:p w14:paraId="696DE2D8" w14:textId="06568DDD" w:rsidR="00323889" w:rsidRDefault="00D170FF" w:rsidP="00B972C8">
            <w:pPr>
              <w:widowControl w:val="0"/>
              <w:tabs>
                <w:tab w:val="left" w:pos="1701"/>
              </w:tabs>
              <w:adjustRightInd w:val="0"/>
              <w:jc w:val="both"/>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205.792,00</w:t>
            </w:r>
          </w:p>
        </w:tc>
        <w:tc>
          <w:tcPr>
            <w:tcW w:w="1414" w:type="dxa"/>
          </w:tcPr>
          <w:p w14:paraId="37A468C9" w14:textId="3818F044" w:rsidR="00323889" w:rsidRDefault="00D170FF" w:rsidP="00B972C8">
            <w:pPr>
              <w:widowControl w:val="0"/>
              <w:tabs>
                <w:tab w:val="left" w:pos="1701"/>
              </w:tabs>
              <w:adjustRightInd w:val="0"/>
              <w:jc w:val="both"/>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205.792,00</w:t>
            </w:r>
          </w:p>
        </w:tc>
      </w:tr>
      <w:bookmarkEnd w:id="4"/>
    </w:tbl>
    <w:p w14:paraId="052F8E58" w14:textId="77777777" w:rsidR="00323889" w:rsidRDefault="00323889" w:rsidP="00B972C8">
      <w:pPr>
        <w:widowControl w:val="0"/>
        <w:tabs>
          <w:tab w:val="left" w:pos="1701"/>
        </w:tabs>
        <w:adjustRightInd w:val="0"/>
        <w:spacing w:line="240" w:lineRule="auto"/>
        <w:jc w:val="both"/>
        <w:textAlignment w:val="baseline"/>
        <w:rPr>
          <w:rFonts w:ascii="Times New Roman" w:eastAsia="Times New Roman" w:hAnsi="Times New Roman" w:cs="Times New Roman"/>
          <w:b/>
          <w:lang w:eastAsia="pt-BR"/>
        </w:rPr>
      </w:pPr>
    </w:p>
    <w:p w14:paraId="6EB1EE65" w14:textId="0FCB4C01" w:rsidR="00B972C8" w:rsidRPr="007C37FF" w:rsidRDefault="00B972C8" w:rsidP="00B972C8">
      <w:pPr>
        <w:widowControl w:val="0"/>
        <w:tabs>
          <w:tab w:val="left" w:pos="1701"/>
        </w:tabs>
        <w:adjustRightInd w:val="0"/>
        <w:spacing w:line="240" w:lineRule="auto"/>
        <w:jc w:val="both"/>
        <w:textAlignment w:val="baseline"/>
        <w:rPr>
          <w:rFonts w:ascii="Times New Roman" w:eastAsia="Times New Roman" w:hAnsi="Times New Roman" w:cs="Times New Roman"/>
          <w:lang w:eastAsia="pt-BR"/>
        </w:rPr>
      </w:pPr>
      <w:r w:rsidRPr="007C37FF">
        <w:rPr>
          <w:rFonts w:ascii="Times New Roman" w:eastAsia="Times New Roman" w:hAnsi="Times New Roman" w:cs="Times New Roman"/>
          <w:b/>
          <w:lang w:eastAsia="pt-BR"/>
        </w:rPr>
        <w:t>2.</w:t>
      </w:r>
      <w:r w:rsidR="00ED35D5">
        <w:rPr>
          <w:rFonts w:ascii="Times New Roman" w:eastAsia="Times New Roman" w:hAnsi="Times New Roman" w:cs="Times New Roman"/>
          <w:b/>
          <w:lang w:eastAsia="pt-BR"/>
        </w:rPr>
        <w:t>2</w:t>
      </w:r>
      <w:r w:rsidRPr="007C37FF">
        <w:rPr>
          <w:rFonts w:ascii="Times New Roman" w:eastAsia="Times New Roman" w:hAnsi="Times New Roman" w:cs="Times New Roman"/>
          <w:b/>
          <w:lang w:eastAsia="pt-BR"/>
        </w:rPr>
        <w:t xml:space="preserve">. </w:t>
      </w:r>
      <w:r w:rsidRPr="007C37FF">
        <w:rPr>
          <w:rFonts w:ascii="Times New Roman" w:eastAsia="Times New Roman" w:hAnsi="Times New Roman" w:cs="Times New Roman"/>
          <w:lang w:eastAsia="pt-BR"/>
        </w:rPr>
        <w:t xml:space="preserve">O objeto está fundamentado no Estudo Técnico Preliminar – </w:t>
      </w:r>
      <w:r w:rsidRPr="007C37FF">
        <w:rPr>
          <w:rFonts w:ascii="Times New Roman" w:eastAsia="Times New Roman" w:hAnsi="Times New Roman" w:cs="Times New Roman"/>
          <w:highlight w:val="lightGray"/>
          <w:lang w:eastAsia="pt-BR"/>
        </w:rPr>
        <w:t>(ANEXO I)</w:t>
      </w:r>
      <w:r w:rsidRPr="007C37FF">
        <w:rPr>
          <w:rFonts w:ascii="Times New Roman" w:eastAsia="Times New Roman" w:hAnsi="Times New Roman" w:cs="Times New Roman"/>
          <w:lang w:eastAsia="pt-BR"/>
        </w:rPr>
        <w:t xml:space="preserve"> e no Termo de Referência </w:t>
      </w:r>
      <w:r w:rsidRPr="007C37FF">
        <w:rPr>
          <w:rFonts w:ascii="Times New Roman" w:eastAsia="Times New Roman" w:hAnsi="Times New Roman" w:cs="Times New Roman"/>
          <w:highlight w:val="lightGray"/>
          <w:lang w:eastAsia="pt-BR"/>
        </w:rPr>
        <w:t>(ANEXO II)</w:t>
      </w:r>
      <w:r w:rsidR="00ED35D5">
        <w:rPr>
          <w:rFonts w:ascii="Times New Roman" w:eastAsia="Times New Roman" w:hAnsi="Times New Roman" w:cs="Times New Roman"/>
          <w:lang w:eastAsia="pt-BR"/>
        </w:rPr>
        <w:t>.</w:t>
      </w:r>
    </w:p>
    <w:p w14:paraId="17FF0CBF" w14:textId="115EEB9F" w:rsidR="00E40F58" w:rsidRPr="00561E4D" w:rsidRDefault="00E40F58" w:rsidP="00E40F58">
      <w:pPr>
        <w:widowControl w:val="0"/>
        <w:tabs>
          <w:tab w:val="left" w:pos="1701"/>
        </w:tabs>
        <w:adjustRightInd w:val="0"/>
        <w:spacing w:line="240" w:lineRule="auto"/>
        <w:jc w:val="both"/>
        <w:textAlignment w:val="baseline"/>
        <w:rPr>
          <w:rFonts w:ascii="Times New Roman" w:eastAsia="Times New Roman" w:hAnsi="Times New Roman" w:cs="Times New Roman"/>
          <w:lang w:eastAsia="pt-BR"/>
        </w:rPr>
      </w:pPr>
      <w:r w:rsidRPr="00561E4D">
        <w:rPr>
          <w:rFonts w:ascii="Times New Roman" w:eastAsia="Times New Roman" w:hAnsi="Times New Roman" w:cs="Times New Roman"/>
          <w:b/>
          <w:lang w:eastAsia="pt-BR"/>
        </w:rPr>
        <w:t>2.</w:t>
      </w:r>
      <w:r w:rsidR="00013278">
        <w:rPr>
          <w:rFonts w:ascii="Times New Roman" w:eastAsia="Times New Roman" w:hAnsi="Times New Roman" w:cs="Times New Roman"/>
          <w:b/>
          <w:lang w:eastAsia="pt-BR"/>
        </w:rPr>
        <w:t>3</w:t>
      </w:r>
      <w:r w:rsidRPr="00561E4D">
        <w:rPr>
          <w:rFonts w:ascii="Times New Roman" w:eastAsia="Times New Roman" w:hAnsi="Times New Roman" w:cs="Times New Roman"/>
          <w:b/>
          <w:lang w:eastAsia="pt-BR"/>
        </w:rPr>
        <w:t>.</w:t>
      </w:r>
      <w:r w:rsidRPr="00561E4D">
        <w:rPr>
          <w:rFonts w:ascii="Times New Roman" w:eastAsia="Times New Roman" w:hAnsi="Times New Roman" w:cs="Times New Roman"/>
          <w:lang w:eastAsia="pt-BR"/>
        </w:rPr>
        <w:t xml:space="preserve"> </w:t>
      </w:r>
      <w:r w:rsidR="009E038A">
        <w:rPr>
          <w:rFonts w:ascii="Times New Roman" w:eastAsia="Times New Roman" w:hAnsi="Times New Roman" w:cs="Times New Roman"/>
          <w:lang w:eastAsia="pt-BR"/>
        </w:rPr>
        <w:t xml:space="preserve">FICA </w:t>
      </w:r>
      <w:r w:rsidR="00561E4D" w:rsidRPr="00561E4D">
        <w:rPr>
          <w:rFonts w:ascii="Times New Roman" w:eastAsia="Times New Roman" w:hAnsi="Times New Roman" w:cs="Times New Roman"/>
          <w:lang w:eastAsia="pt-BR"/>
        </w:rPr>
        <w:t>VEDAD</w:t>
      </w:r>
      <w:r w:rsidR="009E038A">
        <w:rPr>
          <w:rFonts w:ascii="Times New Roman" w:eastAsia="Times New Roman" w:hAnsi="Times New Roman" w:cs="Times New Roman"/>
          <w:lang w:eastAsia="pt-BR"/>
        </w:rPr>
        <w:t>A A</w:t>
      </w:r>
      <w:r w:rsidR="00561E4D" w:rsidRPr="00561E4D">
        <w:rPr>
          <w:rFonts w:ascii="Times New Roman" w:eastAsia="Times New Roman" w:hAnsi="Times New Roman" w:cs="Times New Roman"/>
          <w:lang w:eastAsia="pt-BR"/>
        </w:rPr>
        <w:t xml:space="preserve"> </w:t>
      </w:r>
      <w:r w:rsidRPr="00561E4D">
        <w:rPr>
          <w:rFonts w:ascii="Times New Roman" w:eastAsia="Times New Roman" w:hAnsi="Times New Roman" w:cs="Times New Roman"/>
          <w:lang w:eastAsia="pt-BR"/>
        </w:rPr>
        <w:t>SUBCONTRATAÇÃO</w:t>
      </w:r>
      <w:r w:rsidR="009E038A">
        <w:rPr>
          <w:rFonts w:ascii="Times New Roman" w:eastAsia="Times New Roman" w:hAnsi="Times New Roman" w:cs="Times New Roman"/>
          <w:lang w:eastAsia="pt-BR"/>
        </w:rPr>
        <w:t>.</w:t>
      </w:r>
      <w:r w:rsidRPr="00561E4D">
        <w:rPr>
          <w:rFonts w:ascii="Times New Roman" w:eastAsia="Times New Roman" w:hAnsi="Times New Roman" w:cs="Times New Roman"/>
          <w:lang w:eastAsia="pt-BR"/>
        </w:rPr>
        <w:t xml:space="preserve"> </w:t>
      </w:r>
    </w:p>
    <w:p w14:paraId="7CF58715" w14:textId="6E32AA28" w:rsidR="00CA3D00" w:rsidRPr="00100BF3" w:rsidRDefault="00CA3D00" w:rsidP="00100BF3">
      <w:pPr>
        <w:widowControl w:val="0"/>
        <w:tabs>
          <w:tab w:val="left" w:pos="1418"/>
        </w:tabs>
        <w:adjustRightInd w:val="0"/>
        <w:spacing w:line="240" w:lineRule="auto"/>
        <w:contextualSpacing/>
        <w:jc w:val="both"/>
        <w:textAlignment w:val="baseline"/>
        <w:rPr>
          <w:rFonts w:ascii="Times New Roman" w:eastAsia="Times New Roman" w:hAnsi="Times New Roman" w:cs="Times New Roman"/>
          <w:lang w:eastAsia="pt-BR"/>
        </w:rPr>
      </w:pPr>
    </w:p>
    <w:p w14:paraId="038698E1" w14:textId="77777777" w:rsidR="00CF333F" w:rsidRPr="00100BF3" w:rsidRDefault="00CF333F" w:rsidP="00100BF3">
      <w:pPr>
        <w:widowControl w:val="0"/>
        <w:shd w:val="clear" w:color="auto" w:fill="AEAAAA" w:themeFill="background2" w:themeFillShade="BF"/>
        <w:tabs>
          <w:tab w:val="left" w:pos="1701"/>
        </w:tabs>
        <w:adjustRightInd w:val="0"/>
        <w:spacing w:line="240" w:lineRule="auto"/>
        <w:jc w:val="both"/>
        <w:textAlignment w:val="baseline"/>
        <w:rPr>
          <w:rFonts w:ascii="Times New Roman" w:eastAsia="Times New Roman" w:hAnsi="Times New Roman" w:cs="Times New Roman"/>
          <w:b/>
          <w:lang w:eastAsia="pt-BR"/>
        </w:rPr>
      </w:pPr>
      <w:r w:rsidRPr="00100BF3">
        <w:rPr>
          <w:rFonts w:ascii="Times New Roman" w:eastAsia="Times New Roman" w:hAnsi="Times New Roman" w:cs="Times New Roman"/>
          <w:b/>
          <w:lang w:eastAsia="pt-BR"/>
        </w:rPr>
        <w:t>3. PREVISÃO DE RECURSOS ORÇAMENTÁRIOS</w:t>
      </w:r>
    </w:p>
    <w:p w14:paraId="5DA39C8B" w14:textId="5F668A83" w:rsidR="00CF333F" w:rsidRPr="00100BF3" w:rsidRDefault="00CF333F" w:rsidP="00100BF3">
      <w:pPr>
        <w:widowControl w:val="0"/>
        <w:tabs>
          <w:tab w:val="left" w:pos="1701"/>
        </w:tabs>
        <w:adjustRightInd w:val="0"/>
        <w:spacing w:line="240" w:lineRule="auto"/>
        <w:jc w:val="both"/>
        <w:textAlignment w:val="baseline"/>
        <w:rPr>
          <w:rFonts w:ascii="Times New Roman" w:eastAsia="Times New Roman" w:hAnsi="Times New Roman" w:cs="Times New Roman"/>
          <w:lang w:eastAsia="pt-BR"/>
        </w:rPr>
      </w:pPr>
      <w:r w:rsidRPr="00100BF3">
        <w:rPr>
          <w:rFonts w:ascii="Times New Roman" w:eastAsia="Times New Roman" w:hAnsi="Times New Roman" w:cs="Times New Roman"/>
          <w:b/>
          <w:lang w:eastAsia="pt-BR"/>
        </w:rPr>
        <w:t xml:space="preserve">3.1. </w:t>
      </w:r>
      <w:r w:rsidRPr="00100BF3">
        <w:rPr>
          <w:rFonts w:ascii="Times New Roman" w:eastAsia="Times New Roman" w:hAnsi="Times New Roman" w:cs="Times New Roman"/>
          <w:lang w:eastAsia="pt-BR"/>
        </w:rPr>
        <w:t xml:space="preserve">As despesas decorrentes deste processo licitatório correrão por conta </w:t>
      </w:r>
      <w:r w:rsidR="00ED35D5" w:rsidRPr="00ED35D5">
        <w:rPr>
          <w:rFonts w:ascii="Times New Roman" w:eastAsia="Times New Roman" w:hAnsi="Times New Roman" w:cs="Times New Roman"/>
          <w:lang w:eastAsia="pt-BR"/>
        </w:rPr>
        <w:t>municipal</w:t>
      </w:r>
      <w:r w:rsidR="00013278">
        <w:rPr>
          <w:rFonts w:ascii="Times New Roman" w:eastAsia="Times New Roman" w:hAnsi="Times New Roman" w:cs="Times New Roman"/>
          <w:lang w:eastAsia="pt-BR"/>
        </w:rPr>
        <w:t>, tendo contrapartida de emenda estadual.</w:t>
      </w:r>
    </w:p>
    <w:tbl>
      <w:tblPr>
        <w:tblW w:w="885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
        <w:gridCol w:w="850"/>
        <w:gridCol w:w="1872"/>
        <w:gridCol w:w="2239"/>
        <w:gridCol w:w="1276"/>
        <w:gridCol w:w="1559"/>
      </w:tblGrid>
      <w:tr w:rsidR="00561E4D" w:rsidRPr="00991A23" w14:paraId="3013DD2A" w14:textId="77777777" w:rsidTr="009E038A">
        <w:trPr>
          <w:trHeight w:val="691"/>
        </w:trPr>
        <w:tc>
          <w:tcPr>
            <w:tcW w:w="1063" w:type="dxa"/>
          </w:tcPr>
          <w:p w14:paraId="20864DAB" w14:textId="77777777" w:rsidR="00561E4D" w:rsidRPr="00772BB7" w:rsidRDefault="00561E4D" w:rsidP="00F44B49">
            <w:pPr>
              <w:overflowPunct w:val="0"/>
              <w:autoSpaceDE w:val="0"/>
              <w:autoSpaceDN w:val="0"/>
              <w:adjustRightInd w:val="0"/>
              <w:spacing w:after="0"/>
              <w:jc w:val="both"/>
              <w:textAlignment w:val="baseline"/>
              <w:rPr>
                <w:rFonts w:ascii="Times New Roman" w:eastAsia="Times New Roman" w:hAnsi="Times New Roman" w:cs="Times New Roman"/>
                <w:b/>
                <w:bCs/>
                <w:lang w:eastAsia="pt-BR"/>
              </w:rPr>
            </w:pPr>
            <w:bookmarkStart w:id="5" w:name="_Hlk104468201"/>
            <w:r w:rsidRPr="00772BB7">
              <w:rPr>
                <w:rFonts w:ascii="Times New Roman" w:eastAsia="Times New Roman" w:hAnsi="Times New Roman" w:cs="Times New Roman"/>
                <w:b/>
                <w:bCs/>
                <w:lang w:eastAsia="pt-BR"/>
              </w:rPr>
              <w:lastRenderedPageBreak/>
              <w:t>Fonte</w:t>
            </w:r>
          </w:p>
        </w:tc>
        <w:tc>
          <w:tcPr>
            <w:tcW w:w="850" w:type="dxa"/>
          </w:tcPr>
          <w:p w14:paraId="5B5E5031" w14:textId="77777777" w:rsidR="00561E4D" w:rsidRPr="00772BB7" w:rsidRDefault="00561E4D" w:rsidP="00F44B49">
            <w:pPr>
              <w:overflowPunct w:val="0"/>
              <w:autoSpaceDE w:val="0"/>
              <w:autoSpaceDN w:val="0"/>
              <w:adjustRightInd w:val="0"/>
              <w:spacing w:after="0"/>
              <w:jc w:val="both"/>
              <w:textAlignment w:val="baseline"/>
              <w:rPr>
                <w:rFonts w:ascii="Times New Roman" w:eastAsia="Times New Roman" w:hAnsi="Times New Roman" w:cs="Times New Roman"/>
                <w:b/>
                <w:bCs/>
                <w:lang w:eastAsia="pt-BR"/>
              </w:rPr>
            </w:pPr>
            <w:proofErr w:type="spellStart"/>
            <w:r w:rsidRPr="00772BB7">
              <w:rPr>
                <w:rFonts w:ascii="Times New Roman" w:eastAsia="Times New Roman" w:hAnsi="Times New Roman" w:cs="Times New Roman"/>
                <w:b/>
                <w:bCs/>
                <w:lang w:eastAsia="pt-BR"/>
              </w:rPr>
              <w:t>Desp</w:t>
            </w:r>
            <w:proofErr w:type="spellEnd"/>
          </w:p>
        </w:tc>
        <w:tc>
          <w:tcPr>
            <w:tcW w:w="1872" w:type="dxa"/>
          </w:tcPr>
          <w:p w14:paraId="4C37550C" w14:textId="77777777" w:rsidR="00561E4D" w:rsidRPr="00772BB7" w:rsidRDefault="00561E4D" w:rsidP="00F44B49">
            <w:pPr>
              <w:overflowPunct w:val="0"/>
              <w:autoSpaceDE w:val="0"/>
              <w:autoSpaceDN w:val="0"/>
              <w:adjustRightInd w:val="0"/>
              <w:spacing w:after="0"/>
              <w:jc w:val="both"/>
              <w:textAlignment w:val="baseline"/>
              <w:rPr>
                <w:rFonts w:ascii="Times New Roman" w:eastAsia="Times New Roman" w:hAnsi="Times New Roman" w:cs="Times New Roman"/>
                <w:b/>
                <w:bCs/>
                <w:lang w:eastAsia="pt-BR"/>
              </w:rPr>
            </w:pPr>
            <w:r w:rsidRPr="00772BB7">
              <w:rPr>
                <w:rFonts w:ascii="Times New Roman" w:eastAsia="Times New Roman" w:hAnsi="Times New Roman" w:cs="Times New Roman"/>
                <w:b/>
                <w:bCs/>
                <w:lang w:eastAsia="pt-BR"/>
              </w:rPr>
              <w:t xml:space="preserve">Projeto Atividade </w:t>
            </w:r>
          </w:p>
        </w:tc>
        <w:tc>
          <w:tcPr>
            <w:tcW w:w="2239" w:type="dxa"/>
          </w:tcPr>
          <w:p w14:paraId="01C680C2" w14:textId="77777777" w:rsidR="00561E4D" w:rsidRPr="00772BB7" w:rsidRDefault="00561E4D" w:rsidP="00F44B49">
            <w:pPr>
              <w:overflowPunct w:val="0"/>
              <w:autoSpaceDE w:val="0"/>
              <w:autoSpaceDN w:val="0"/>
              <w:adjustRightInd w:val="0"/>
              <w:spacing w:after="0"/>
              <w:jc w:val="both"/>
              <w:textAlignment w:val="baseline"/>
              <w:rPr>
                <w:rFonts w:ascii="Times New Roman" w:eastAsia="Times New Roman" w:hAnsi="Times New Roman" w:cs="Times New Roman"/>
                <w:b/>
                <w:bCs/>
                <w:lang w:eastAsia="pt-BR"/>
              </w:rPr>
            </w:pPr>
            <w:r w:rsidRPr="00772BB7">
              <w:rPr>
                <w:rFonts w:ascii="Times New Roman" w:eastAsia="Times New Roman" w:hAnsi="Times New Roman" w:cs="Times New Roman"/>
                <w:b/>
                <w:bCs/>
                <w:lang w:eastAsia="pt-BR"/>
              </w:rPr>
              <w:t>Nome do Projeto/Atividade</w:t>
            </w:r>
          </w:p>
        </w:tc>
        <w:tc>
          <w:tcPr>
            <w:tcW w:w="1276" w:type="dxa"/>
          </w:tcPr>
          <w:p w14:paraId="37464C52" w14:textId="77777777" w:rsidR="00561E4D" w:rsidRPr="00772BB7" w:rsidRDefault="00561E4D" w:rsidP="00F44B49">
            <w:pPr>
              <w:overflowPunct w:val="0"/>
              <w:autoSpaceDE w:val="0"/>
              <w:autoSpaceDN w:val="0"/>
              <w:adjustRightInd w:val="0"/>
              <w:spacing w:after="0"/>
              <w:jc w:val="both"/>
              <w:textAlignment w:val="baseline"/>
              <w:rPr>
                <w:rFonts w:ascii="Times New Roman" w:eastAsia="Times New Roman" w:hAnsi="Times New Roman" w:cs="Times New Roman"/>
                <w:b/>
                <w:bCs/>
                <w:lang w:eastAsia="pt-BR"/>
              </w:rPr>
            </w:pPr>
            <w:r w:rsidRPr="00772BB7">
              <w:rPr>
                <w:rFonts w:ascii="Times New Roman" w:eastAsia="Times New Roman" w:hAnsi="Times New Roman" w:cs="Times New Roman"/>
                <w:b/>
                <w:bCs/>
                <w:lang w:eastAsia="pt-BR"/>
              </w:rPr>
              <w:t>Elemento</w:t>
            </w:r>
          </w:p>
        </w:tc>
        <w:tc>
          <w:tcPr>
            <w:tcW w:w="1559" w:type="dxa"/>
          </w:tcPr>
          <w:p w14:paraId="1EEAC853" w14:textId="77777777" w:rsidR="00561E4D" w:rsidRPr="00772BB7" w:rsidRDefault="00561E4D" w:rsidP="00F44B49">
            <w:pPr>
              <w:overflowPunct w:val="0"/>
              <w:autoSpaceDE w:val="0"/>
              <w:autoSpaceDN w:val="0"/>
              <w:adjustRightInd w:val="0"/>
              <w:spacing w:after="0"/>
              <w:jc w:val="both"/>
              <w:textAlignment w:val="baseline"/>
              <w:rPr>
                <w:rFonts w:ascii="Times New Roman" w:eastAsia="Times New Roman" w:hAnsi="Times New Roman" w:cs="Times New Roman"/>
                <w:b/>
                <w:bCs/>
                <w:lang w:eastAsia="pt-BR"/>
              </w:rPr>
            </w:pPr>
            <w:r w:rsidRPr="00772BB7">
              <w:rPr>
                <w:rFonts w:ascii="Times New Roman" w:eastAsia="Times New Roman" w:hAnsi="Times New Roman" w:cs="Times New Roman"/>
                <w:b/>
                <w:bCs/>
                <w:lang w:eastAsia="pt-BR"/>
              </w:rPr>
              <w:t>Descrição do Elemento</w:t>
            </w:r>
          </w:p>
        </w:tc>
      </w:tr>
      <w:tr w:rsidR="00561E4D" w:rsidRPr="00991A23" w14:paraId="1D3AA09F" w14:textId="77777777" w:rsidTr="009E038A">
        <w:trPr>
          <w:trHeight w:val="878"/>
        </w:trPr>
        <w:tc>
          <w:tcPr>
            <w:tcW w:w="1063" w:type="dxa"/>
          </w:tcPr>
          <w:p w14:paraId="051852E7" w14:textId="77777777" w:rsidR="00561E4D" w:rsidRPr="00772BB7" w:rsidRDefault="00561E4D" w:rsidP="00F44B49">
            <w:pPr>
              <w:overflowPunct w:val="0"/>
              <w:autoSpaceDE w:val="0"/>
              <w:autoSpaceDN w:val="0"/>
              <w:adjustRightInd w:val="0"/>
              <w:spacing w:after="0"/>
              <w:jc w:val="both"/>
              <w:textAlignment w:val="baseline"/>
              <w:rPr>
                <w:rFonts w:ascii="Times New Roman" w:eastAsia="Times New Roman" w:hAnsi="Times New Roman" w:cs="Times New Roman"/>
                <w:lang w:eastAsia="pt-BR"/>
              </w:rPr>
            </w:pPr>
            <w:r w:rsidRPr="00772BB7">
              <w:rPr>
                <w:rFonts w:ascii="Times New Roman" w:eastAsia="Times New Roman" w:hAnsi="Times New Roman" w:cs="Times New Roman"/>
                <w:lang w:eastAsia="pt-BR"/>
              </w:rPr>
              <w:t>150000</w:t>
            </w:r>
          </w:p>
        </w:tc>
        <w:tc>
          <w:tcPr>
            <w:tcW w:w="850" w:type="dxa"/>
          </w:tcPr>
          <w:p w14:paraId="113115B4" w14:textId="4F053F12" w:rsidR="00561E4D" w:rsidRPr="00772BB7" w:rsidRDefault="00561E4D" w:rsidP="00F44B49">
            <w:pPr>
              <w:overflowPunct w:val="0"/>
              <w:autoSpaceDE w:val="0"/>
              <w:autoSpaceDN w:val="0"/>
              <w:adjustRightInd w:val="0"/>
              <w:spacing w:after="0"/>
              <w:jc w:val="both"/>
              <w:textAlignment w:val="baseline"/>
              <w:rPr>
                <w:rFonts w:ascii="Times New Roman" w:eastAsia="Times New Roman" w:hAnsi="Times New Roman" w:cs="Times New Roman"/>
                <w:lang w:eastAsia="pt-BR"/>
              </w:rPr>
            </w:pPr>
            <w:r w:rsidRPr="00772BB7">
              <w:rPr>
                <w:rFonts w:ascii="Times New Roman" w:eastAsia="Times New Roman" w:hAnsi="Times New Roman" w:cs="Times New Roman"/>
                <w:lang w:eastAsia="pt-BR"/>
              </w:rPr>
              <w:t>1</w:t>
            </w:r>
            <w:r w:rsidR="009E038A">
              <w:rPr>
                <w:rFonts w:ascii="Times New Roman" w:eastAsia="Times New Roman" w:hAnsi="Times New Roman" w:cs="Times New Roman"/>
                <w:lang w:eastAsia="pt-BR"/>
              </w:rPr>
              <w:t>734</w:t>
            </w:r>
          </w:p>
        </w:tc>
        <w:tc>
          <w:tcPr>
            <w:tcW w:w="1872" w:type="dxa"/>
          </w:tcPr>
          <w:p w14:paraId="231A4D32" w14:textId="477B1D5C" w:rsidR="00561E4D" w:rsidRPr="00772BB7" w:rsidRDefault="009E038A" w:rsidP="00F44B49">
            <w:pPr>
              <w:overflowPunct w:val="0"/>
              <w:autoSpaceDE w:val="0"/>
              <w:autoSpaceDN w:val="0"/>
              <w:adjustRightInd w:val="0"/>
              <w:spacing w:after="0"/>
              <w:jc w:val="both"/>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278120023.1.036</w:t>
            </w:r>
          </w:p>
        </w:tc>
        <w:tc>
          <w:tcPr>
            <w:tcW w:w="2239" w:type="dxa"/>
          </w:tcPr>
          <w:p w14:paraId="4310307C" w14:textId="57EA48FD" w:rsidR="00561E4D" w:rsidRPr="00772BB7" w:rsidRDefault="009E038A" w:rsidP="00F44B49">
            <w:pPr>
              <w:overflowPunct w:val="0"/>
              <w:autoSpaceDE w:val="0"/>
              <w:autoSpaceDN w:val="0"/>
              <w:adjustRightInd w:val="0"/>
              <w:spacing w:after="0"/>
              <w:jc w:val="both"/>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Construção/ampliação e reforma de espaços esportivos</w:t>
            </w:r>
          </w:p>
        </w:tc>
        <w:tc>
          <w:tcPr>
            <w:tcW w:w="1276" w:type="dxa"/>
          </w:tcPr>
          <w:p w14:paraId="5F20DD29" w14:textId="77777777" w:rsidR="00561E4D" w:rsidRPr="00772BB7" w:rsidRDefault="00561E4D" w:rsidP="00F44B49">
            <w:pPr>
              <w:overflowPunct w:val="0"/>
              <w:autoSpaceDE w:val="0"/>
              <w:autoSpaceDN w:val="0"/>
              <w:adjustRightInd w:val="0"/>
              <w:spacing w:after="0"/>
              <w:jc w:val="both"/>
              <w:textAlignment w:val="baseline"/>
              <w:rPr>
                <w:rFonts w:ascii="Times New Roman" w:eastAsia="Times New Roman" w:hAnsi="Times New Roman" w:cs="Times New Roman"/>
                <w:lang w:eastAsia="pt-BR"/>
              </w:rPr>
            </w:pPr>
            <w:r w:rsidRPr="00772BB7">
              <w:rPr>
                <w:rFonts w:ascii="Times New Roman" w:eastAsia="Times New Roman" w:hAnsi="Times New Roman" w:cs="Times New Roman"/>
                <w:lang w:eastAsia="pt-BR"/>
              </w:rPr>
              <w:t>44905199</w:t>
            </w:r>
          </w:p>
        </w:tc>
        <w:tc>
          <w:tcPr>
            <w:tcW w:w="1559" w:type="dxa"/>
          </w:tcPr>
          <w:p w14:paraId="0AD15F1D" w14:textId="77777777" w:rsidR="00561E4D" w:rsidRPr="00772BB7" w:rsidRDefault="00561E4D" w:rsidP="00F44B49">
            <w:pPr>
              <w:overflowPunct w:val="0"/>
              <w:autoSpaceDE w:val="0"/>
              <w:autoSpaceDN w:val="0"/>
              <w:adjustRightInd w:val="0"/>
              <w:spacing w:after="0"/>
              <w:jc w:val="both"/>
              <w:textAlignment w:val="baseline"/>
              <w:rPr>
                <w:rFonts w:ascii="Times New Roman" w:eastAsia="Times New Roman" w:hAnsi="Times New Roman" w:cs="Times New Roman"/>
                <w:lang w:eastAsia="pt-BR"/>
              </w:rPr>
            </w:pPr>
            <w:r w:rsidRPr="00772BB7">
              <w:rPr>
                <w:rFonts w:ascii="Times New Roman" w:eastAsia="Times New Roman" w:hAnsi="Times New Roman" w:cs="Times New Roman"/>
                <w:lang w:eastAsia="pt-BR"/>
              </w:rPr>
              <w:t>Outras obras e instalações</w:t>
            </w:r>
          </w:p>
        </w:tc>
      </w:tr>
      <w:tr w:rsidR="009E038A" w:rsidRPr="00991A23" w14:paraId="5BA41945" w14:textId="77777777" w:rsidTr="009E038A">
        <w:trPr>
          <w:trHeight w:val="878"/>
        </w:trPr>
        <w:tc>
          <w:tcPr>
            <w:tcW w:w="1063" w:type="dxa"/>
          </w:tcPr>
          <w:p w14:paraId="6620B58C" w14:textId="51C88420" w:rsidR="009E038A" w:rsidRPr="00772BB7" w:rsidRDefault="009E038A" w:rsidP="00F44B49">
            <w:pPr>
              <w:overflowPunct w:val="0"/>
              <w:autoSpaceDE w:val="0"/>
              <w:autoSpaceDN w:val="0"/>
              <w:adjustRightInd w:val="0"/>
              <w:spacing w:after="0"/>
              <w:jc w:val="both"/>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250000</w:t>
            </w:r>
          </w:p>
        </w:tc>
        <w:tc>
          <w:tcPr>
            <w:tcW w:w="850" w:type="dxa"/>
          </w:tcPr>
          <w:p w14:paraId="0FE1ABCE" w14:textId="3F43A7A1" w:rsidR="009E038A" w:rsidRPr="00772BB7" w:rsidRDefault="009E038A" w:rsidP="00F44B49">
            <w:pPr>
              <w:overflowPunct w:val="0"/>
              <w:autoSpaceDE w:val="0"/>
              <w:autoSpaceDN w:val="0"/>
              <w:adjustRightInd w:val="0"/>
              <w:spacing w:after="0"/>
              <w:jc w:val="both"/>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1740</w:t>
            </w:r>
          </w:p>
        </w:tc>
        <w:tc>
          <w:tcPr>
            <w:tcW w:w="1872" w:type="dxa"/>
          </w:tcPr>
          <w:p w14:paraId="5F88BF8C" w14:textId="75F98119" w:rsidR="009E038A" w:rsidRPr="00772BB7" w:rsidRDefault="00FC2D4E" w:rsidP="00F44B49">
            <w:pPr>
              <w:overflowPunct w:val="0"/>
              <w:autoSpaceDE w:val="0"/>
              <w:autoSpaceDN w:val="0"/>
              <w:adjustRightInd w:val="0"/>
              <w:spacing w:after="0"/>
              <w:jc w:val="both"/>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278120023.1.036</w:t>
            </w:r>
          </w:p>
        </w:tc>
        <w:tc>
          <w:tcPr>
            <w:tcW w:w="2239" w:type="dxa"/>
          </w:tcPr>
          <w:p w14:paraId="1C29432A" w14:textId="138533FB" w:rsidR="009E038A" w:rsidRPr="00772BB7" w:rsidRDefault="009E038A" w:rsidP="00F44B49">
            <w:pPr>
              <w:overflowPunct w:val="0"/>
              <w:autoSpaceDE w:val="0"/>
              <w:autoSpaceDN w:val="0"/>
              <w:adjustRightInd w:val="0"/>
              <w:spacing w:after="0"/>
              <w:jc w:val="both"/>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Construção/ampliação e reforma de espaços esportivos</w:t>
            </w:r>
          </w:p>
        </w:tc>
        <w:tc>
          <w:tcPr>
            <w:tcW w:w="1276" w:type="dxa"/>
          </w:tcPr>
          <w:p w14:paraId="76026BE9" w14:textId="763C27F9" w:rsidR="009E038A" w:rsidRPr="00772BB7" w:rsidRDefault="009E038A" w:rsidP="00F44B49">
            <w:pPr>
              <w:overflowPunct w:val="0"/>
              <w:autoSpaceDE w:val="0"/>
              <w:autoSpaceDN w:val="0"/>
              <w:adjustRightInd w:val="0"/>
              <w:spacing w:after="0"/>
              <w:jc w:val="both"/>
              <w:textAlignment w:val="baseline"/>
              <w:rPr>
                <w:rFonts w:ascii="Times New Roman" w:eastAsia="Times New Roman" w:hAnsi="Times New Roman" w:cs="Times New Roman"/>
                <w:lang w:eastAsia="pt-BR"/>
              </w:rPr>
            </w:pPr>
            <w:r w:rsidRPr="00772BB7">
              <w:rPr>
                <w:rFonts w:ascii="Times New Roman" w:eastAsia="Times New Roman" w:hAnsi="Times New Roman" w:cs="Times New Roman"/>
                <w:lang w:eastAsia="pt-BR"/>
              </w:rPr>
              <w:t>44905199</w:t>
            </w:r>
          </w:p>
        </w:tc>
        <w:tc>
          <w:tcPr>
            <w:tcW w:w="1559" w:type="dxa"/>
          </w:tcPr>
          <w:p w14:paraId="55F2B8B0" w14:textId="4DC22F3C" w:rsidR="009E038A" w:rsidRPr="00772BB7" w:rsidRDefault="009E038A" w:rsidP="00F44B49">
            <w:pPr>
              <w:overflowPunct w:val="0"/>
              <w:autoSpaceDE w:val="0"/>
              <w:autoSpaceDN w:val="0"/>
              <w:adjustRightInd w:val="0"/>
              <w:spacing w:after="0"/>
              <w:jc w:val="both"/>
              <w:textAlignment w:val="baseline"/>
              <w:rPr>
                <w:rFonts w:ascii="Times New Roman" w:eastAsia="Times New Roman" w:hAnsi="Times New Roman" w:cs="Times New Roman"/>
                <w:lang w:eastAsia="pt-BR"/>
              </w:rPr>
            </w:pPr>
            <w:r w:rsidRPr="00772BB7">
              <w:rPr>
                <w:rFonts w:ascii="Times New Roman" w:eastAsia="Times New Roman" w:hAnsi="Times New Roman" w:cs="Times New Roman"/>
                <w:lang w:eastAsia="pt-BR"/>
              </w:rPr>
              <w:t>Outras obras e instalações</w:t>
            </w:r>
          </w:p>
        </w:tc>
      </w:tr>
      <w:tr w:rsidR="00FC2D4E" w:rsidRPr="00991A23" w14:paraId="2D17658E" w14:textId="77777777" w:rsidTr="00276492">
        <w:trPr>
          <w:trHeight w:val="878"/>
        </w:trPr>
        <w:tc>
          <w:tcPr>
            <w:tcW w:w="1063" w:type="dxa"/>
          </w:tcPr>
          <w:p w14:paraId="69C94E90" w14:textId="22B7A1D7" w:rsidR="00FC2D4E" w:rsidRDefault="00FC2D4E" w:rsidP="00276492">
            <w:pPr>
              <w:overflowPunct w:val="0"/>
              <w:autoSpaceDE w:val="0"/>
              <w:autoSpaceDN w:val="0"/>
              <w:adjustRightInd w:val="0"/>
              <w:spacing w:after="0"/>
              <w:jc w:val="both"/>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271000</w:t>
            </w:r>
          </w:p>
        </w:tc>
        <w:tc>
          <w:tcPr>
            <w:tcW w:w="850" w:type="dxa"/>
          </w:tcPr>
          <w:p w14:paraId="6AD7E711" w14:textId="29AF0765" w:rsidR="00FC2D4E" w:rsidRDefault="00FC2D4E" w:rsidP="00276492">
            <w:pPr>
              <w:overflowPunct w:val="0"/>
              <w:autoSpaceDE w:val="0"/>
              <w:autoSpaceDN w:val="0"/>
              <w:adjustRightInd w:val="0"/>
              <w:spacing w:after="0"/>
              <w:jc w:val="both"/>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1824</w:t>
            </w:r>
          </w:p>
        </w:tc>
        <w:tc>
          <w:tcPr>
            <w:tcW w:w="1872" w:type="dxa"/>
          </w:tcPr>
          <w:p w14:paraId="77C86192" w14:textId="7FDA8966" w:rsidR="00FC2D4E" w:rsidRDefault="00FC2D4E" w:rsidP="00276492">
            <w:pPr>
              <w:overflowPunct w:val="0"/>
              <w:autoSpaceDE w:val="0"/>
              <w:autoSpaceDN w:val="0"/>
              <w:adjustRightInd w:val="0"/>
              <w:spacing w:after="0"/>
              <w:jc w:val="both"/>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278120023.1.036</w:t>
            </w:r>
          </w:p>
        </w:tc>
        <w:tc>
          <w:tcPr>
            <w:tcW w:w="2239" w:type="dxa"/>
          </w:tcPr>
          <w:p w14:paraId="5D541B8B" w14:textId="6790DE45" w:rsidR="00FC2D4E" w:rsidRDefault="00FC2D4E" w:rsidP="00276492">
            <w:pPr>
              <w:overflowPunct w:val="0"/>
              <w:autoSpaceDE w:val="0"/>
              <w:autoSpaceDN w:val="0"/>
              <w:adjustRightInd w:val="0"/>
              <w:spacing w:after="0"/>
              <w:jc w:val="both"/>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Construção/ampliação e reforma de espaços esportivos</w:t>
            </w:r>
          </w:p>
        </w:tc>
        <w:tc>
          <w:tcPr>
            <w:tcW w:w="1276" w:type="dxa"/>
          </w:tcPr>
          <w:p w14:paraId="7EB186EC" w14:textId="0B649ECC" w:rsidR="00FC2D4E" w:rsidRPr="00772BB7" w:rsidRDefault="00FC2D4E" w:rsidP="00276492">
            <w:pPr>
              <w:overflowPunct w:val="0"/>
              <w:autoSpaceDE w:val="0"/>
              <w:autoSpaceDN w:val="0"/>
              <w:adjustRightInd w:val="0"/>
              <w:spacing w:after="0"/>
              <w:jc w:val="both"/>
              <w:textAlignment w:val="baseline"/>
              <w:rPr>
                <w:rFonts w:ascii="Times New Roman" w:eastAsia="Times New Roman" w:hAnsi="Times New Roman" w:cs="Times New Roman"/>
                <w:lang w:eastAsia="pt-BR"/>
              </w:rPr>
            </w:pPr>
            <w:r w:rsidRPr="00772BB7">
              <w:rPr>
                <w:rFonts w:ascii="Times New Roman" w:eastAsia="Times New Roman" w:hAnsi="Times New Roman" w:cs="Times New Roman"/>
                <w:lang w:eastAsia="pt-BR"/>
              </w:rPr>
              <w:t>44905199</w:t>
            </w:r>
          </w:p>
        </w:tc>
        <w:tc>
          <w:tcPr>
            <w:tcW w:w="1559" w:type="dxa"/>
          </w:tcPr>
          <w:p w14:paraId="7B920D5B" w14:textId="4DEC7141" w:rsidR="00FC2D4E" w:rsidRPr="00772BB7" w:rsidRDefault="00FC2D4E" w:rsidP="00276492">
            <w:pPr>
              <w:overflowPunct w:val="0"/>
              <w:autoSpaceDE w:val="0"/>
              <w:autoSpaceDN w:val="0"/>
              <w:adjustRightInd w:val="0"/>
              <w:spacing w:after="0"/>
              <w:jc w:val="both"/>
              <w:textAlignment w:val="baseline"/>
              <w:rPr>
                <w:rFonts w:ascii="Times New Roman" w:eastAsia="Times New Roman" w:hAnsi="Times New Roman" w:cs="Times New Roman"/>
                <w:lang w:eastAsia="pt-BR"/>
              </w:rPr>
            </w:pPr>
            <w:r w:rsidRPr="00772BB7">
              <w:rPr>
                <w:rFonts w:ascii="Times New Roman" w:eastAsia="Times New Roman" w:hAnsi="Times New Roman" w:cs="Times New Roman"/>
                <w:lang w:eastAsia="pt-BR"/>
              </w:rPr>
              <w:t>Outras obras e instalações</w:t>
            </w:r>
          </w:p>
        </w:tc>
      </w:tr>
      <w:tr w:rsidR="00FC2D4E" w:rsidRPr="00991A23" w14:paraId="7CE8C054" w14:textId="77777777" w:rsidTr="009E038A">
        <w:trPr>
          <w:trHeight w:val="878"/>
        </w:trPr>
        <w:tc>
          <w:tcPr>
            <w:tcW w:w="1063" w:type="dxa"/>
          </w:tcPr>
          <w:p w14:paraId="35DB5444" w14:textId="0F774BDF" w:rsidR="00FC2D4E" w:rsidRDefault="00FC2D4E" w:rsidP="00F44B49">
            <w:pPr>
              <w:overflowPunct w:val="0"/>
              <w:autoSpaceDE w:val="0"/>
              <w:autoSpaceDN w:val="0"/>
              <w:adjustRightInd w:val="0"/>
              <w:spacing w:after="0"/>
              <w:jc w:val="both"/>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171000</w:t>
            </w:r>
          </w:p>
        </w:tc>
        <w:tc>
          <w:tcPr>
            <w:tcW w:w="850" w:type="dxa"/>
          </w:tcPr>
          <w:p w14:paraId="3A3C7C69" w14:textId="45E0B571" w:rsidR="00FC2D4E" w:rsidRDefault="00FC2D4E" w:rsidP="00F44B49">
            <w:pPr>
              <w:overflowPunct w:val="0"/>
              <w:autoSpaceDE w:val="0"/>
              <w:autoSpaceDN w:val="0"/>
              <w:adjustRightInd w:val="0"/>
              <w:spacing w:after="0"/>
              <w:jc w:val="both"/>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1826</w:t>
            </w:r>
          </w:p>
        </w:tc>
        <w:tc>
          <w:tcPr>
            <w:tcW w:w="1872" w:type="dxa"/>
          </w:tcPr>
          <w:p w14:paraId="3D7D9B77" w14:textId="7DD60EDA" w:rsidR="00FC2D4E" w:rsidRDefault="00FC2D4E" w:rsidP="00F44B49">
            <w:pPr>
              <w:overflowPunct w:val="0"/>
              <w:autoSpaceDE w:val="0"/>
              <w:autoSpaceDN w:val="0"/>
              <w:adjustRightInd w:val="0"/>
              <w:spacing w:after="0"/>
              <w:jc w:val="both"/>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278120023.1.036</w:t>
            </w:r>
          </w:p>
        </w:tc>
        <w:tc>
          <w:tcPr>
            <w:tcW w:w="2239" w:type="dxa"/>
          </w:tcPr>
          <w:p w14:paraId="16C1FD79" w14:textId="3BABF5A0" w:rsidR="00FC2D4E" w:rsidRDefault="00FC2D4E" w:rsidP="00F44B49">
            <w:pPr>
              <w:overflowPunct w:val="0"/>
              <w:autoSpaceDE w:val="0"/>
              <w:autoSpaceDN w:val="0"/>
              <w:adjustRightInd w:val="0"/>
              <w:spacing w:after="0"/>
              <w:jc w:val="both"/>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Construção/ampliação e reforma de espaços esportivos</w:t>
            </w:r>
          </w:p>
        </w:tc>
        <w:tc>
          <w:tcPr>
            <w:tcW w:w="1276" w:type="dxa"/>
          </w:tcPr>
          <w:p w14:paraId="2B25CB3F" w14:textId="2E2CA418" w:rsidR="00FC2D4E" w:rsidRPr="00772BB7" w:rsidRDefault="00FC2D4E" w:rsidP="00F44B49">
            <w:pPr>
              <w:overflowPunct w:val="0"/>
              <w:autoSpaceDE w:val="0"/>
              <w:autoSpaceDN w:val="0"/>
              <w:adjustRightInd w:val="0"/>
              <w:spacing w:after="0"/>
              <w:jc w:val="both"/>
              <w:textAlignment w:val="baseline"/>
              <w:rPr>
                <w:rFonts w:ascii="Times New Roman" w:eastAsia="Times New Roman" w:hAnsi="Times New Roman" w:cs="Times New Roman"/>
                <w:lang w:eastAsia="pt-BR"/>
              </w:rPr>
            </w:pPr>
            <w:r w:rsidRPr="00772BB7">
              <w:rPr>
                <w:rFonts w:ascii="Times New Roman" w:eastAsia="Times New Roman" w:hAnsi="Times New Roman" w:cs="Times New Roman"/>
                <w:lang w:eastAsia="pt-BR"/>
              </w:rPr>
              <w:t>44905199</w:t>
            </w:r>
          </w:p>
        </w:tc>
        <w:tc>
          <w:tcPr>
            <w:tcW w:w="1559" w:type="dxa"/>
          </w:tcPr>
          <w:p w14:paraId="63F303E1" w14:textId="02C1A8CD" w:rsidR="00FC2D4E" w:rsidRPr="00772BB7" w:rsidRDefault="00FC2D4E" w:rsidP="00F44B49">
            <w:pPr>
              <w:overflowPunct w:val="0"/>
              <w:autoSpaceDE w:val="0"/>
              <w:autoSpaceDN w:val="0"/>
              <w:adjustRightInd w:val="0"/>
              <w:spacing w:after="0"/>
              <w:jc w:val="both"/>
              <w:textAlignment w:val="baseline"/>
              <w:rPr>
                <w:rFonts w:ascii="Times New Roman" w:eastAsia="Times New Roman" w:hAnsi="Times New Roman" w:cs="Times New Roman"/>
                <w:lang w:eastAsia="pt-BR"/>
              </w:rPr>
            </w:pPr>
            <w:r w:rsidRPr="00772BB7">
              <w:rPr>
                <w:rFonts w:ascii="Times New Roman" w:eastAsia="Times New Roman" w:hAnsi="Times New Roman" w:cs="Times New Roman"/>
                <w:lang w:eastAsia="pt-BR"/>
              </w:rPr>
              <w:t>Outras obras e instalações</w:t>
            </w:r>
          </w:p>
        </w:tc>
      </w:tr>
      <w:bookmarkEnd w:id="5"/>
    </w:tbl>
    <w:p w14:paraId="5CA40CF9" w14:textId="3BD7CB44" w:rsidR="00CF333F" w:rsidRPr="00100BF3" w:rsidRDefault="00CF333F" w:rsidP="00100BF3">
      <w:pPr>
        <w:widowControl w:val="0"/>
        <w:tabs>
          <w:tab w:val="left" w:pos="1701"/>
        </w:tabs>
        <w:adjustRightInd w:val="0"/>
        <w:spacing w:line="240" w:lineRule="auto"/>
        <w:jc w:val="both"/>
        <w:textAlignment w:val="baseline"/>
        <w:rPr>
          <w:rFonts w:ascii="Times New Roman" w:eastAsia="Times New Roman" w:hAnsi="Times New Roman" w:cs="Times New Roman"/>
          <w:color w:val="FF0000"/>
          <w:lang w:eastAsia="pt-BR"/>
        </w:rPr>
      </w:pPr>
    </w:p>
    <w:p w14:paraId="3BAA4BB3" w14:textId="77777777" w:rsidR="00CF333F" w:rsidRPr="00100BF3" w:rsidRDefault="00CF333F" w:rsidP="00100BF3">
      <w:pPr>
        <w:widowControl w:val="0"/>
        <w:shd w:val="clear" w:color="auto" w:fill="AEAAAA" w:themeFill="background2" w:themeFillShade="BF"/>
        <w:tabs>
          <w:tab w:val="left" w:pos="1701"/>
        </w:tabs>
        <w:adjustRightInd w:val="0"/>
        <w:spacing w:line="240" w:lineRule="auto"/>
        <w:jc w:val="both"/>
        <w:textAlignment w:val="baseline"/>
        <w:rPr>
          <w:rFonts w:ascii="Times New Roman" w:eastAsia="Times New Roman" w:hAnsi="Times New Roman" w:cs="Times New Roman"/>
          <w:b/>
          <w:lang w:eastAsia="pt-BR"/>
        </w:rPr>
      </w:pPr>
      <w:r w:rsidRPr="00100BF3">
        <w:rPr>
          <w:rFonts w:ascii="Times New Roman" w:eastAsia="Times New Roman" w:hAnsi="Times New Roman" w:cs="Times New Roman"/>
          <w:b/>
          <w:lang w:eastAsia="pt-BR"/>
        </w:rPr>
        <w:t>4. ESCLARECIMENTOS E IMPUGNAÇÃO AO EDITAL</w:t>
      </w:r>
    </w:p>
    <w:p w14:paraId="0F26F277" w14:textId="77777777" w:rsidR="00CF333F" w:rsidRPr="00100BF3" w:rsidRDefault="00CF333F" w:rsidP="00100BF3">
      <w:pPr>
        <w:widowControl w:val="0"/>
        <w:tabs>
          <w:tab w:val="left" w:pos="1701"/>
        </w:tabs>
        <w:adjustRightInd w:val="0"/>
        <w:spacing w:line="240" w:lineRule="auto"/>
        <w:jc w:val="both"/>
        <w:textAlignment w:val="baseline"/>
        <w:rPr>
          <w:rFonts w:ascii="Times New Roman" w:eastAsia="Times New Roman" w:hAnsi="Times New Roman" w:cs="Times New Roman"/>
          <w:lang w:eastAsia="pt-BR"/>
        </w:rPr>
      </w:pPr>
      <w:r w:rsidRPr="00100BF3">
        <w:rPr>
          <w:rFonts w:ascii="Times New Roman" w:eastAsia="Times New Roman" w:hAnsi="Times New Roman" w:cs="Times New Roman"/>
          <w:b/>
          <w:lang w:eastAsia="pt-BR"/>
        </w:rPr>
        <w:t>4.1.</w:t>
      </w:r>
      <w:r w:rsidRPr="00100BF3">
        <w:rPr>
          <w:rFonts w:ascii="Times New Roman" w:eastAsia="Times New Roman" w:hAnsi="Times New Roman" w:cs="Times New Roman"/>
          <w:lang w:eastAsia="pt-BR"/>
        </w:rPr>
        <w:t xml:space="preserve"> </w:t>
      </w:r>
      <w:r w:rsidRPr="00100BF3">
        <w:rPr>
          <w:rFonts w:ascii="Times New Roman" w:eastAsia="Times New Roman" w:hAnsi="Times New Roman" w:cs="Times New Roman"/>
          <w:b/>
          <w:lang w:eastAsia="pt-BR"/>
        </w:rPr>
        <w:t>Qualquer pessoa</w:t>
      </w:r>
      <w:r w:rsidRPr="00100BF3">
        <w:rPr>
          <w:rFonts w:ascii="Times New Roman" w:eastAsia="Times New Roman" w:hAnsi="Times New Roman" w:cs="Times New Roman"/>
          <w:lang w:eastAsia="pt-BR"/>
        </w:rPr>
        <w:t xml:space="preserve"> é parte legítima para </w:t>
      </w:r>
      <w:r w:rsidRPr="00100BF3">
        <w:rPr>
          <w:rFonts w:ascii="Times New Roman" w:eastAsia="Times New Roman" w:hAnsi="Times New Roman" w:cs="Times New Roman"/>
          <w:b/>
          <w:lang w:eastAsia="pt-BR"/>
        </w:rPr>
        <w:t>impugnar</w:t>
      </w:r>
      <w:r w:rsidRPr="00100BF3">
        <w:rPr>
          <w:rFonts w:ascii="Times New Roman" w:eastAsia="Times New Roman" w:hAnsi="Times New Roman" w:cs="Times New Roman"/>
          <w:lang w:eastAsia="pt-BR"/>
        </w:rPr>
        <w:t xml:space="preserve"> edital de licitação por irregularidade na aplicação da legislação vigente </w:t>
      </w:r>
      <w:r w:rsidRPr="00100BF3">
        <w:rPr>
          <w:rFonts w:ascii="Times New Roman" w:eastAsia="Times New Roman" w:hAnsi="Times New Roman" w:cs="Times New Roman"/>
          <w:b/>
          <w:lang w:eastAsia="pt-BR"/>
        </w:rPr>
        <w:t>ou para solicitar esclarecimento</w:t>
      </w:r>
      <w:r w:rsidRPr="00100BF3">
        <w:rPr>
          <w:rFonts w:ascii="Times New Roman" w:eastAsia="Times New Roman" w:hAnsi="Times New Roman" w:cs="Times New Roman"/>
          <w:lang w:eastAsia="pt-BR"/>
        </w:rPr>
        <w:t xml:space="preserve"> sobre os seus termos, devendo protocolar o pedido até 3 (três) dias úteis antes da data de abertura do certame (art. 164).</w:t>
      </w:r>
    </w:p>
    <w:p w14:paraId="643069F0" w14:textId="77777777" w:rsidR="00CF333F" w:rsidRPr="00100BF3" w:rsidRDefault="00CF333F" w:rsidP="00100BF3">
      <w:pPr>
        <w:widowControl w:val="0"/>
        <w:tabs>
          <w:tab w:val="left" w:pos="1701"/>
        </w:tabs>
        <w:adjustRightInd w:val="0"/>
        <w:spacing w:line="240" w:lineRule="auto"/>
        <w:jc w:val="both"/>
        <w:textAlignment w:val="baseline"/>
        <w:rPr>
          <w:rFonts w:ascii="Times New Roman" w:eastAsia="Times New Roman" w:hAnsi="Times New Roman" w:cs="Times New Roman"/>
          <w:lang w:eastAsia="pt-BR"/>
        </w:rPr>
      </w:pPr>
      <w:r w:rsidRPr="00100BF3">
        <w:rPr>
          <w:rFonts w:ascii="Times New Roman" w:eastAsia="Times New Roman" w:hAnsi="Times New Roman" w:cs="Times New Roman"/>
          <w:b/>
          <w:lang w:eastAsia="pt-BR"/>
        </w:rPr>
        <w:t>4.2.</w:t>
      </w:r>
      <w:r w:rsidRPr="00100BF3">
        <w:rPr>
          <w:rFonts w:ascii="Times New Roman" w:eastAsia="Times New Roman" w:hAnsi="Times New Roman" w:cs="Times New Roman"/>
          <w:lang w:eastAsia="pt-BR"/>
        </w:rPr>
        <w:t xml:space="preserve"> A resposta à impugnação ou ao pedido de esclarecimento será divulgada em sítio eletrônico oficial no prazo de até 3 (três) dias úteis, limitado ao último dia útil anterior à data da abertura do certame (art. 164, p. ú.).</w:t>
      </w:r>
    </w:p>
    <w:p w14:paraId="305D0A8F" w14:textId="77777777" w:rsidR="00CF333F" w:rsidRPr="00100BF3" w:rsidRDefault="00CF333F" w:rsidP="00100BF3">
      <w:pPr>
        <w:widowControl w:val="0"/>
        <w:tabs>
          <w:tab w:val="left" w:pos="1701"/>
        </w:tabs>
        <w:adjustRightInd w:val="0"/>
        <w:spacing w:line="240" w:lineRule="auto"/>
        <w:jc w:val="both"/>
        <w:textAlignment w:val="baseline"/>
        <w:rPr>
          <w:rFonts w:ascii="Times New Roman" w:eastAsia="Times New Roman" w:hAnsi="Times New Roman" w:cs="Times New Roman"/>
          <w:lang w:eastAsia="pt-BR"/>
        </w:rPr>
      </w:pPr>
      <w:r w:rsidRPr="00100BF3">
        <w:rPr>
          <w:rFonts w:ascii="Times New Roman" w:eastAsia="Times New Roman" w:hAnsi="Times New Roman" w:cs="Times New Roman"/>
          <w:b/>
          <w:lang w:eastAsia="pt-BR"/>
        </w:rPr>
        <w:t>4.3.</w:t>
      </w:r>
      <w:r w:rsidRPr="00100BF3">
        <w:rPr>
          <w:rFonts w:ascii="Times New Roman" w:eastAsia="Times New Roman" w:hAnsi="Times New Roman" w:cs="Times New Roman"/>
          <w:lang w:eastAsia="pt-BR"/>
        </w:rPr>
        <w:t xml:space="preserve"> Eventuais modificações no edital implicarão nova divulgação na mesma forma de sua divulgação inicial, além do cumprimento dos mesmos prazos dos atos e procedimentos originais, exceto quando a alteração não comprometer a formulação das propostas (art. 55, § 1º).</w:t>
      </w:r>
    </w:p>
    <w:p w14:paraId="609DD468" w14:textId="6B6F72D4" w:rsidR="00CF333F" w:rsidRPr="00100BF3" w:rsidRDefault="00CF333F" w:rsidP="00100BF3">
      <w:pPr>
        <w:widowControl w:val="0"/>
        <w:tabs>
          <w:tab w:val="left" w:pos="1701"/>
        </w:tabs>
        <w:adjustRightInd w:val="0"/>
        <w:spacing w:line="240" w:lineRule="auto"/>
        <w:jc w:val="both"/>
        <w:textAlignment w:val="baseline"/>
        <w:rPr>
          <w:rFonts w:ascii="Times New Roman" w:eastAsia="Times New Roman" w:hAnsi="Times New Roman" w:cs="Times New Roman"/>
          <w:color w:val="FF0000"/>
          <w:lang w:eastAsia="pt-BR"/>
        </w:rPr>
      </w:pPr>
    </w:p>
    <w:p w14:paraId="06050672" w14:textId="77777777" w:rsidR="00B972C8" w:rsidRPr="007C37FF" w:rsidRDefault="00B972C8" w:rsidP="00B972C8">
      <w:pPr>
        <w:shd w:val="clear" w:color="auto" w:fill="AEAAAA" w:themeFill="background2" w:themeFillShade="BF"/>
        <w:tabs>
          <w:tab w:val="left" w:pos="1701"/>
        </w:tabs>
        <w:spacing w:line="240" w:lineRule="auto"/>
        <w:jc w:val="both"/>
        <w:rPr>
          <w:rFonts w:ascii="Times New Roman" w:hAnsi="Times New Roman" w:cs="Times New Roman"/>
          <w:b/>
        </w:rPr>
      </w:pPr>
      <w:r w:rsidRPr="007C37FF">
        <w:rPr>
          <w:rFonts w:ascii="Times New Roman" w:hAnsi="Times New Roman" w:cs="Times New Roman"/>
          <w:b/>
        </w:rPr>
        <w:t>5. VEDAÇÕES PARA DISPUTAR O CERTAME E PARTICIPAR DA EXECUÇÃO DO CONTRATO</w:t>
      </w:r>
    </w:p>
    <w:p w14:paraId="09D4EEE0" w14:textId="77777777" w:rsidR="00B972C8" w:rsidRPr="007C37FF" w:rsidRDefault="00B972C8" w:rsidP="00B972C8">
      <w:pPr>
        <w:tabs>
          <w:tab w:val="left" w:pos="1701"/>
        </w:tabs>
        <w:spacing w:line="240" w:lineRule="auto"/>
        <w:jc w:val="both"/>
        <w:rPr>
          <w:rFonts w:ascii="Times New Roman" w:hAnsi="Times New Roman" w:cs="Times New Roman"/>
        </w:rPr>
      </w:pPr>
      <w:r w:rsidRPr="007C37FF">
        <w:rPr>
          <w:rFonts w:ascii="Times New Roman" w:hAnsi="Times New Roman" w:cs="Times New Roman"/>
          <w:b/>
        </w:rPr>
        <w:t>5.1.</w:t>
      </w:r>
      <w:r w:rsidRPr="007C37FF">
        <w:rPr>
          <w:rFonts w:ascii="Times New Roman" w:hAnsi="Times New Roman" w:cs="Times New Roman"/>
        </w:rPr>
        <w:t xml:space="preserve"> São vedações para disputar o certame e participar da execução do contrato, direta ou indiretamente:</w:t>
      </w:r>
    </w:p>
    <w:p w14:paraId="48DCC856" w14:textId="77777777" w:rsidR="00B972C8" w:rsidRPr="007C37FF" w:rsidRDefault="00B972C8" w:rsidP="00B972C8">
      <w:pPr>
        <w:pStyle w:val="PargrafodaLista"/>
        <w:widowControl w:val="0"/>
        <w:numPr>
          <w:ilvl w:val="0"/>
          <w:numId w:val="4"/>
        </w:numPr>
        <w:tabs>
          <w:tab w:val="left" w:pos="1134"/>
          <w:tab w:val="left" w:pos="1701"/>
        </w:tabs>
        <w:adjustRightInd w:val="0"/>
        <w:spacing w:line="240" w:lineRule="auto"/>
        <w:ind w:left="567" w:firstLine="0"/>
        <w:jc w:val="both"/>
        <w:textAlignment w:val="baseline"/>
        <w:rPr>
          <w:rFonts w:ascii="Times New Roman" w:hAnsi="Times New Roman" w:cs="Times New Roman"/>
        </w:rPr>
      </w:pPr>
      <w:r w:rsidRPr="007C37FF">
        <w:rPr>
          <w:rFonts w:ascii="Times New Roman" w:hAnsi="Times New Roman" w:cs="Times New Roman"/>
        </w:rPr>
        <w:t>Agente público de órgão ou entidade licitante ou contratante, devendo ser observadas as situações que possam configurar conflito de interesses no exercício ou após o exercício do cargo ou emprego, nos termos da legislação que disciplina a matéria (art. 9º, § 1º);</w:t>
      </w:r>
    </w:p>
    <w:p w14:paraId="58FE7796" w14:textId="77777777" w:rsidR="00B972C8" w:rsidRPr="007C37FF" w:rsidRDefault="00B972C8" w:rsidP="00B972C8">
      <w:pPr>
        <w:pStyle w:val="PargrafodaLista"/>
        <w:widowControl w:val="0"/>
        <w:numPr>
          <w:ilvl w:val="0"/>
          <w:numId w:val="4"/>
        </w:numPr>
        <w:tabs>
          <w:tab w:val="left" w:pos="1134"/>
          <w:tab w:val="left" w:pos="1701"/>
        </w:tabs>
        <w:adjustRightInd w:val="0"/>
        <w:spacing w:line="240" w:lineRule="auto"/>
        <w:ind w:left="567" w:firstLine="0"/>
        <w:jc w:val="both"/>
        <w:textAlignment w:val="baseline"/>
        <w:rPr>
          <w:rFonts w:ascii="Times New Roman" w:hAnsi="Times New Roman" w:cs="Times New Roman"/>
        </w:rPr>
      </w:pPr>
      <w:r w:rsidRPr="007C37FF">
        <w:rPr>
          <w:rFonts w:ascii="Times New Roman" w:hAnsi="Times New Roman" w:cs="Times New Roman"/>
        </w:rPr>
        <w:t xml:space="preserve">Autor do anteprojeto, do projeto básico ou do projeto executivo, pessoa física ou jurídica, quando a licitação versar sobre obra, serviços ou fornecimento de bens a ele relacionados, sendo que </w:t>
      </w:r>
      <w:proofErr w:type="gramStart"/>
      <w:r w:rsidRPr="007C37FF">
        <w:rPr>
          <w:rFonts w:ascii="Times New Roman" w:hAnsi="Times New Roman" w:cs="Times New Roman"/>
        </w:rPr>
        <w:t>equiparam-se</w:t>
      </w:r>
      <w:proofErr w:type="gramEnd"/>
      <w:r w:rsidRPr="007C37FF">
        <w:rPr>
          <w:rFonts w:ascii="Times New Roman" w:hAnsi="Times New Roman" w:cs="Times New Roman"/>
        </w:rPr>
        <w:t xml:space="preserve"> aos autores do projeto as empresas integrantes do mesmo grupo econômico (art. 14, I c/c § 3º);</w:t>
      </w:r>
    </w:p>
    <w:p w14:paraId="353EA85C" w14:textId="77777777" w:rsidR="00B972C8" w:rsidRPr="007C37FF" w:rsidRDefault="00B972C8" w:rsidP="00B972C8">
      <w:pPr>
        <w:pStyle w:val="PargrafodaLista"/>
        <w:tabs>
          <w:tab w:val="left" w:pos="1701"/>
        </w:tabs>
        <w:spacing w:line="240" w:lineRule="auto"/>
        <w:ind w:left="851"/>
        <w:jc w:val="both"/>
        <w:rPr>
          <w:rFonts w:ascii="Times New Roman" w:hAnsi="Times New Roman" w:cs="Times New Roman"/>
        </w:rPr>
      </w:pPr>
      <w:r w:rsidRPr="007C37FF">
        <w:rPr>
          <w:rFonts w:ascii="Times New Roman" w:hAnsi="Times New Roman" w:cs="Times New Roman"/>
          <w:b/>
        </w:rPr>
        <w:t>Obs. 1:</w:t>
      </w:r>
      <w:r w:rsidRPr="007C37FF">
        <w:rPr>
          <w:rFonts w:ascii="Times New Roman" w:hAnsi="Times New Roman" w:cs="Times New Roman"/>
        </w:rPr>
        <w:t xml:space="preserve"> A critério da Administração e exclusivamente a seu serviço, poderão participar no apoio das atividades de planejamento da contratação, de execução da licitação ou de gestão do contrato, desde que sob supervisão exclusiva de agentes públicos do órgão ou entidade (art. 14, § 2º).</w:t>
      </w:r>
    </w:p>
    <w:p w14:paraId="3FCD965B" w14:textId="77777777" w:rsidR="00B972C8" w:rsidRPr="007C37FF" w:rsidRDefault="00B972C8" w:rsidP="00B972C8">
      <w:pPr>
        <w:pStyle w:val="PargrafodaLista"/>
        <w:widowControl w:val="0"/>
        <w:numPr>
          <w:ilvl w:val="0"/>
          <w:numId w:val="4"/>
        </w:numPr>
        <w:tabs>
          <w:tab w:val="left" w:pos="1134"/>
        </w:tabs>
        <w:adjustRightInd w:val="0"/>
        <w:spacing w:line="240" w:lineRule="auto"/>
        <w:ind w:left="567" w:firstLine="0"/>
        <w:jc w:val="both"/>
        <w:textAlignment w:val="baseline"/>
        <w:rPr>
          <w:rFonts w:ascii="Times New Roman" w:hAnsi="Times New Roman" w:cs="Times New Roman"/>
        </w:rPr>
      </w:pPr>
      <w:r w:rsidRPr="007C37FF">
        <w:rPr>
          <w:rFonts w:ascii="Times New Roman" w:hAnsi="Times New Roman" w:cs="Times New Roman"/>
        </w:rPr>
        <w:t xml:space="preserve">Empresa, isoladamente ou em consórcio, responsável pela elaboração do projeto </w:t>
      </w:r>
      <w:r w:rsidRPr="007C37FF">
        <w:rPr>
          <w:rFonts w:ascii="Times New Roman" w:hAnsi="Times New Roman" w:cs="Times New Roman"/>
        </w:rPr>
        <w:lastRenderedPageBreak/>
        <w:t>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(art. 14, II). Equiparam-se aos autores do projeto as empresas integrantes do mesmo grupo econômico (art. 14, § 3º);</w:t>
      </w:r>
    </w:p>
    <w:p w14:paraId="4D0DFF18" w14:textId="77777777" w:rsidR="00B972C8" w:rsidRPr="007C37FF" w:rsidRDefault="00B972C8" w:rsidP="00B972C8">
      <w:pPr>
        <w:pStyle w:val="PargrafodaLista"/>
        <w:tabs>
          <w:tab w:val="left" w:pos="1701"/>
        </w:tabs>
        <w:spacing w:line="240" w:lineRule="auto"/>
        <w:ind w:left="851"/>
        <w:jc w:val="both"/>
        <w:rPr>
          <w:rFonts w:ascii="Times New Roman" w:hAnsi="Times New Roman" w:cs="Times New Roman"/>
        </w:rPr>
      </w:pPr>
      <w:r w:rsidRPr="007C37FF">
        <w:rPr>
          <w:rFonts w:ascii="Times New Roman" w:hAnsi="Times New Roman" w:cs="Times New Roman"/>
          <w:b/>
        </w:rPr>
        <w:t>Obs. 1:</w:t>
      </w:r>
      <w:r w:rsidRPr="007C37FF">
        <w:rPr>
          <w:rFonts w:ascii="Times New Roman" w:hAnsi="Times New Roman" w:cs="Times New Roman"/>
        </w:rPr>
        <w:t xml:space="preserve"> A critério da Administração e exclusivamente a seu serviço, poderão participar no apoio das atividades de planejamento da contratação, de execução da licitação ou de gestão do contrato, desde que sob supervisão exclusiva de agentes públicos do órgão ou entidade (art. 14, § 2º).</w:t>
      </w:r>
    </w:p>
    <w:p w14:paraId="2D0013FC" w14:textId="77777777" w:rsidR="00B972C8" w:rsidRPr="007C37FF" w:rsidRDefault="00B972C8" w:rsidP="00B972C8">
      <w:pPr>
        <w:pStyle w:val="PargrafodaLista"/>
        <w:widowControl w:val="0"/>
        <w:numPr>
          <w:ilvl w:val="0"/>
          <w:numId w:val="4"/>
        </w:numPr>
        <w:tabs>
          <w:tab w:val="left" w:pos="1134"/>
        </w:tabs>
        <w:adjustRightInd w:val="0"/>
        <w:spacing w:line="240" w:lineRule="auto"/>
        <w:ind w:left="567" w:firstLine="0"/>
        <w:jc w:val="both"/>
        <w:textAlignment w:val="baseline"/>
        <w:rPr>
          <w:rFonts w:ascii="Times New Roman" w:hAnsi="Times New Roman" w:cs="Times New Roman"/>
        </w:rPr>
      </w:pPr>
      <w:r w:rsidRPr="007C37FF">
        <w:rPr>
          <w:rFonts w:ascii="Times New Roman" w:hAnsi="Times New Roman" w:cs="Times New Roman"/>
        </w:rPr>
        <w:t>Pessoa física ou jurídica que se encontre, ao tempo da licitação, impossibilitada de participar da licitação em decorrência de sanção que lhe foi imposta (art. 14, III);</w:t>
      </w:r>
    </w:p>
    <w:p w14:paraId="770B8355" w14:textId="77777777" w:rsidR="00B972C8" w:rsidRPr="007C37FF" w:rsidRDefault="00B972C8" w:rsidP="00B972C8">
      <w:pPr>
        <w:pStyle w:val="PargrafodaLista"/>
        <w:tabs>
          <w:tab w:val="left" w:pos="1701"/>
        </w:tabs>
        <w:spacing w:line="240" w:lineRule="auto"/>
        <w:ind w:left="851"/>
        <w:jc w:val="both"/>
        <w:rPr>
          <w:rFonts w:ascii="Times New Roman" w:hAnsi="Times New Roman" w:cs="Times New Roman"/>
        </w:rPr>
      </w:pPr>
      <w:r w:rsidRPr="007C37FF">
        <w:rPr>
          <w:rFonts w:ascii="Times New Roman" w:hAnsi="Times New Roman" w:cs="Times New Roman"/>
          <w:b/>
        </w:rPr>
        <w:t>Obs. 1:</w:t>
      </w:r>
      <w:r w:rsidRPr="007C37FF">
        <w:rPr>
          <w:rFonts w:ascii="Times New Roman" w:hAnsi="Times New Roman" w:cs="Times New Roman"/>
        </w:rPr>
        <w:t xml:space="preserve"> Este impedimento também é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(art. 14, § 3º).</w:t>
      </w:r>
    </w:p>
    <w:p w14:paraId="0FBA5D73" w14:textId="77777777" w:rsidR="00B972C8" w:rsidRPr="007C37FF" w:rsidRDefault="00B972C8" w:rsidP="00B972C8">
      <w:pPr>
        <w:pStyle w:val="PargrafodaLista"/>
        <w:widowControl w:val="0"/>
        <w:numPr>
          <w:ilvl w:val="0"/>
          <w:numId w:val="4"/>
        </w:numPr>
        <w:tabs>
          <w:tab w:val="left" w:pos="1134"/>
        </w:tabs>
        <w:adjustRightInd w:val="0"/>
        <w:spacing w:line="240" w:lineRule="auto"/>
        <w:ind w:left="567" w:firstLine="0"/>
        <w:jc w:val="both"/>
        <w:textAlignment w:val="baseline"/>
        <w:rPr>
          <w:rFonts w:ascii="Times New Roman" w:hAnsi="Times New Roman" w:cs="Times New Roman"/>
        </w:rPr>
      </w:pPr>
      <w:r w:rsidRPr="007C37FF">
        <w:rPr>
          <w:rFonts w:ascii="Times New Roman" w:hAnsi="Times New Roman" w:cs="Times New Roman"/>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 (art. 14, IV);</w:t>
      </w:r>
    </w:p>
    <w:p w14:paraId="7B9FCB22" w14:textId="77777777" w:rsidR="00B972C8" w:rsidRPr="007C37FF" w:rsidRDefault="00B972C8" w:rsidP="00B972C8">
      <w:pPr>
        <w:pStyle w:val="PargrafodaLista"/>
        <w:widowControl w:val="0"/>
        <w:numPr>
          <w:ilvl w:val="0"/>
          <w:numId w:val="4"/>
        </w:numPr>
        <w:tabs>
          <w:tab w:val="left" w:pos="1134"/>
        </w:tabs>
        <w:adjustRightInd w:val="0"/>
        <w:spacing w:line="240" w:lineRule="auto"/>
        <w:ind w:left="567" w:firstLine="0"/>
        <w:jc w:val="both"/>
        <w:textAlignment w:val="baseline"/>
        <w:rPr>
          <w:rFonts w:ascii="Times New Roman" w:hAnsi="Times New Roman" w:cs="Times New Roman"/>
        </w:rPr>
      </w:pPr>
      <w:r w:rsidRPr="007C37FF">
        <w:rPr>
          <w:rFonts w:ascii="Times New Roman" w:hAnsi="Times New Roman" w:cs="Times New Roman"/>
        </w:rPr>
        <w:t>Empresas controladoras, controladas ou coligadas, nos termos da </w:t>
      </w:r>
      <w:hyperlink r:id="rId9" w:history="1">
        <w:r w:rsidRPr="007C37FF">
          <w:rPr>
            <w:rStyle w:val="Hyperlink"/>
            <w:rFonts w:ascii="Times New Roman" w:hAnsi="Times New Roman" w:cs="Times New Roman"/>
          </w:rPr>
          <w:t>Lei nº 6.404, de 15 de dezembro de 1976 – Dispõe sobre as Sociedades por Ações</w:t>
        </w:r>
      </w:hyperlink>
      <w:r w:rsidRPr="007C37FF">
        <w:rPr>
          <w:rFonts w:ascii="Times New Roman" w:hAnsi="Times New Roman" w:cs="Times New Roman"/>
        </w:rPr>
        <w:t>, concorrendo entre si (art. 14, V);</w:t>
      </w:r>
    </w:p>
    <w:p w14:paraId="3C40C6B2" w14:textId="77777777" w:rsidR="00B972C8" w:rsidRPr="007C37FF" w:rsidRDefault="00B972C8" w:rsidP="00B972C8">
      <w:pPr>
        <w:pStyle w:val="PargrafodaLista"/>
        <w:widowControl w:val="0"/>
        <w:numPr>
          <w:ilvl w:val="0"/>
          <w:numId w:val="4"/>
        </w:numPr>
        <w:tabs>
          <w:tab w:val="left" w:pos="1134"/>
        </w:tabs>
        <w:adjustRightInd w:val="0"/>
        <w:spacing w:line="240" w:lineRule="auto"/>
        <w:ind w:left="567" w:firstLine="0"/>
        <w:jc w:val="both"/>
        <w:textAlignment w:val="baseline"/>
        <w:rPr>
          <w:rFonts w:ascii="Times New Roman" w:hAnsi="Times New Roman" w:cs="Times New Roman"/>
        </w:rPr>
      </w:pPr>
      <w:r w:rsidRPr="007C37FF">
        <w:rPr>
          <w:rFonts w:ascii="Times New Roman" w:hAnsi="Times New Roman" w:cs="Times New Roman"/>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(art. 14, VI);</w:t>
      </w:r>
    </w:p>
    <w:p w14:paraId="1C137182" w14:textId="77777777" w:rsidR="00B972C8" w:rsidRPr="007C37FF" w:rsidRDefault="00B972C8" w:rsidP="00B972C8">
      <w:pPr>
        <w:pStyle w:val="PargrafodaLista"/>
        <w:widowControl w:val="0"/>
        <w:numPr>
          <w:ilvl w:val="0"/>
          <w:numId w:val="4"/>
        </w:numPr>
        <w:tabs>
          <w:tab w:val="left" w:pos="1134"/>
        </w:tabs>
        <w:adjustRightInd w:val="0"/>
        <w:spacing w:line="240" w:lineRule="auto"/>
        <w:ind w:left="567" w:firstLine="0"/>
        <w:jc w:val="both"/>
        <w:textAlignment w:val="baseline"/>
        <w:rPr>
          <w:rFonts w:ascii="Times New Roman" w:hAnsi="Times New Roman" w:cs="Times New Roman"/>
        </w:rPr>
      </w:pPr>
      <w:r w:rsidRPr="007C37FF">
        <w:rPr>
          <w:rFonts w:ascii="Times New Roman" w:hAnsi="Times New Roman" w:cs="Times New Roman"/>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 (art. 14, § 5º);</w:t>
      </w:r>
    </w:p>
    <w:p w14:paraId="30F64FB6" w14:textId="77777777" w:rsidR="00B972C8" w:rsidRPr="007C37FF" w:rsidRDefault="00B972C8" w:rsidP="00B972C8">
      <w:pPr>
        <w:pStyle w:val="PargrafodaLista"/>
        <w:widowControl w:val="0"/>
        <w:numPr>
          <w:ilvl w:val="0"/>
          <w:numId w:val="4"/>
        </w:numPr>
        <w:tabs>
          <w:tab w:val="left" w:pos="1134"/>
        </w:tabs>
        <w:adjustRightInd w:val="0"/>
        <w:spacing w:line="240" w:lineRule="auto"/>
        <w:ind w:left="567" w:firstLine="0"/>
        <w:jc w:val="both"/>
        <w:textAlignment w:val="baseline"/>
        <w:rPr>
          <w:rFonts w:ascii="Times New Roman" w:hAnsi="Times New Roman" w:cs="Times New Roman"/>
        </w:rPr>
      </w:pPr>
      <w:r w:rsidRPr="007C37FF">
        <w:rPr>
          <w:rFonts w:ascii="Times New Roman" w:hAnsi="Times New Roman" w:cs="Times New Roman"/>
        </w:rPr>
        <w:t>É impedida a empresa consorciada participar, na mesma licitação, de mais de um consórcio ou de forma isolada (art. 15, IV);</w:t>
      </w:r>
    </w:p>
    <w:p w14:paraId="745CB788" w14:textId="77777777" w:rsidR="00B972C8" w:rsidRPr="007C37FF" w:rsidRDefault="00B972C8" w:rsidP="00B972C8">
      <w:pPr>
        <w:pStyle w:val="PargrafodaLista"/>
        <w:widowControl w:val="0"/>
        <w:numPr>
          <w:ilvl w:val="0"/>
          <w:numId w:val="4"/>
        </w:numPr>
        <w:tabs>
          <w:tab w:val="left" w:pos="1134"/>
        </w:tabs>
        <w:adjustRightInd w:val="0"/>
        <w:spacing w:line="240" w:lineRule="auto"/>
        <w:ind w:left="567" w:firstLine="0"/>
        <w:jc w:val="both"/>
        <w:textAlignment w:val="baseline"/>
        <w:rPr>
          <w:rFonts w:ascii="Times New Roman" w:hAnsi="Times New Roman" w:cs="Times New Roman"/>
        </w:rPr>
      </w:pPr>
      <w:r w:rsidRPr="007C37FF">
        <w:rPr>
          <w:rFonts w:ascii="Times New Roman" w:hAnsi="Times New Roman" w:cs="Times New Roman"/>
        </w:rPr>
        <w:t>Durante a vigência do contrato, é vedado ao contratado contratar cônjuge, companheiro ou parente em linha reta, colateral ou por afinidade, até o terceiro grau, de dirigente do órgão ou entidade contratante ou de agente público que desempenhe função na licitação ou atue na fiscalização ou na gestão do contrato (art. 48, p. ú.);</w:t>
      </w:r>
    </w:p>
    <w:p w14:paraId="23F9C203" w14:textId="77777777" w:rsidR="00B972C8" w:rsidRPr="007C37FF" w:rsidRDefault="00B972C8" w:rsidP="00B972C8">
      <w:pPr>
        <w:pStyle w:val="PargrafodaLista"/>
        <w:widowControl w:val="0"/>
        <w:numPr>
          <w:ilvl w:val="0"/>
          <w:numId w:val="4"/>
        </w:numPr>
        <w:tabs>
          <w:tab w:val="left" w:pos="1134"/>
        </w:tabs>
        <w:adjustRightInd w:val="0"/>
        <w:spacing w:line="240" w:lineRule="auto"/>
        <w:ind w:left="567" w:firstLine="0"/>
        <w:jc w:val="both"/>
        <w:textAlignment w:val="baseline"/>
        <w:rPr>
          <w:rFonts w:ascii="Times New Roman" w:hAnsi="Times New Roman" w:cs="Times New Roman"/>
        </w:rPr>
      </w:pPr>
      <w:r w:rsidRPr="007C37FF">
        <w:rPr>
          <w:rFonts w:ascii="Times New Roman" w:hAnsi="Times New Roman" w:cs="Times New Roman"/>
        </w:rPr>
        <w:t>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(art. 122, § 3º).</w:t>
      </w:r>
    </w:p>
    <w:p w14:paraId="3F94AC41" w14:textId="2D5CE65E" w:rsidR="00B972C8" w:rsidRPr="00323889" w:rsidRDefault="00B972C8" w:rsidP="00B972C8">
      <w:pPr>
        <w:tabs>
          <w:tab w:val="left" w:pos="1701"/>
        </w:tabs>
        <w:spacing w:line="240" w:lineRule="auto"/>
        <w:jc w:val="both"/>
        <w:rPr>
          <w:rFonts w:ascii="Times New Roman" w:hAnsi="Times New Roman" w:cs="Times New Roman"/>
          <w:color w:val="FF0000"/>
        </w:rPr>
      </w:pPr>
      <w:r w:rsidRPr="007C37FF">
        <w:rPr>
          <w:rFonts w:ascii="Times New Roman" w:hAnsi="Times New Roman" w:cs="Times New Roman"/>
          <w:b/>
        </w:rPr>
        <w:t>5.2.</w:t>
      </w:r>
      <w:r w:rsidRPr="007C37FF">
        <w:rPr>
          <w:rFonts w:ascii="Times New Roman" w:hAnsi="Times New Roman" w:cs="Times New Roman"/>
        </w:rPr>
        <w:t xml:space="preserve"> O licitante </w:t>
      </w:r>
      <w:r w:rsidRPr="007C37FF">
        <w:rPr>
          <w:rFonts w:ascii="Times New Roman" w:hAnsi="Times New Roman" w:cs="Times New Roman"/>
          <w:b/>
        </w:rPr>
        <w:t>deverá</w:t>
      </w:r>
      <w:r w:rsidRPr="007C37FF">
        <w:rPr>
          <w:rFonts w:ascii="Times New Roman" w:hAnsi="Times New Roman" w:cs="Times New Roman"/>
        </w:rPr>
        <w:t xml:space="preserve"> apresentar declaração que não incorre nos impedimentos</w:t>
      </w:r>
      <w:r w:rsidR="00780522">
        <w:rPr>
          <w:rFonts w:ascii="Times New Roman" w:hAnsi="Times New Roman" w:cs="Times New Roman"/>
        </w:rPr>
        <w:t xml:space="preserve">. </w:t>
      </w:r>
      <w:r w:rsidR="00780522" w:rsidRPr="007A22B7">
        <w:rPr>
          <w:rFonts w:ascii="Times New Roman" w:hAnsi="Times New Roman" w:cs="Times New Roman"/>
          <w:highlight w:val="yellow"/>
        </w:rPr>
        <w:t>Anexo III</w:t>
      </w:r>
    </w:p>
    <w:p w14:paraId="2D951538" w14:textId="0FBB7ABF" w:rsidR="00CF333F" w:rsidRPr="00100BF3" w:rsidRDefault="00CF333F" w:rsidP="00100BF3">
      <w:pPr>
        <w:widowControl w:val="0"/>
        <w:tabs>
          <w:tab w:val="left" w:pos="1701"/>
        </w:tabs>
        <w:adjustRightInd w:val="0"/>
        <w:spacing w:line="240" w:lineRule="auto"/>
        <w:jc w:val="both"/>
        <w:textAlignment w:val="baseline"/>
        <w:rPr>
          <w:rFonts w:ascii="Times New Roman" w:eastAsia="Times New Roman" w:hAnsi="Times New Roman" w:cs="Times New Roman"/>
          <w:color w:val="FF0000"/>
          <w:lang w:eastAsia="pt-BR"/>
        </w:rPr>
      </w:pPr>
    </w:p>
    <w:p w14:paraId="58C48B79" w14:textId="77777777" w:rsidR="000F78CC" w:rsidRPr="005E3028" w:rsidRDefault="000F78CC" w:rsidP="00100BF3">
      <w:pPr>
        <w:widowControl w:val="0"/>
        <w:shd w:val="clear" w:color="auto" w:fill="AEAAAA" w:themeFill="background2" w:themeFillShade="BF"/>
        <w:tabs>
          <w:tab w:val="left" w:pos="1701"/>
        </w:tabs>
        <w:adjustRightInd w:val="0"/>
        <w:spacing w:line="240" w:lineRule="auto"/>
        <w:jc w:val="both"/>
        <w:textAlignment w:val="baseline"/>
        <w:rPr>
          <w:rFonts w:ascii="Times New Roman" w:eastAsia="Times New Roman" w:hAnsi="Times New Roman" w:cs="Times New Roman"/>
          <w:b/>
          <w:lang w:eastAsia="pt-BR"/>
        </w:rPr>
      </w:pPr>
      <w:r w:rsidRPr="00100BF3">
        <w:rPr>
          <w:rFonts w:ascii="Times New Roman" w:eastAsia="Times New Roman" w:hAnsi="Times New Roman" w:cs="Times New Roman"/>
          <w:b/>
          <w:lang w:eastAsia="pt-BR"/>
        </w:rPr>
        <w:lastRenderedPageBreak/>
        <w:t xml:space="preserve">6. CUMPRIMENTO </w:t>
      </w:r>
      <w:r w:rsidRPr="005E3028">
        <w:rPr>
          <w:rFonts w:ascii="Times New Roman" w:eastAsia="Times New Roman" w:hAnsi="Times New Roman" w:cs="Times New Roman"/>
          <w:b/>
          <w:lang w:eastAsia="pt-BR"/>
        </w:rPr>
        <w:t xml:space="preserve">DA </w:t>
      </w:r>
      <w:hyperlink r:id="rId10" w:history="1">
        <w:r w:rsidRPr="005E3028">
          <w:rPr>
            <w:rFonts w:ascii="Times New Roman" w:eastAsia="Times New Roman" w:hAnsi="Times New Roman" w:cs="Times New Roman"/>
            <w:b/>
            <w:u w:val="single"/>
            <w:lang w:eastAsia="pt-BR"/>
          </w:rPr>
          <w:t>LEI GERAL DE PROTEÇÃO DE DADOS (LEI Nº 13.709/2018)</w:t>
        </w:r>
      </w:hyperlink>
    </w:p>
    <w:p w14:paraId="07277F85" w14:textId="77777777" w:rsidR="000F78CC" w:rsidRPr="00100BF3" w:rsidRDefault="000F78CC" w:rsidP="00100BF3">
      <w:pPr>
        <w:widowControl w:val="0"/>
        <w:tabs>
          <w:tab w:val="left" w:pos="567"/>
        </w:tabs>
        <w:adjustRightInd w:val="0"/>
        <w:spacing w:line="240" w:lineRule="auto"/>
        <w:jc w:val="both"/>
        <w:textAlignment w:val="baseline"/>
        <w:rPr>
          <w:rFonts w:ascii="Times New Roman" w:eastAsia="Times New Roman" w:hAnsi="Times New Roman" w:cs="Times New Roman"/>
          <w:lang w:eastAsia="pt-BR"/>
        </w:rPr>
      </w:pPr>
      <w:r w:rsidRPr="00100BF3">
        <w:rPr>
          <w:rFonts w:ascii="Times New Roman" w:eastAsia="Times New Roman" w:hAnsi="Times New Roman" w:cs="Times New Roman"/>
          <w:b/>
          <w:lang w:eastAsia="pt-BR"/>
        </w:rPr>
        <w:t>6.1.</w:t>
      </w:r>
      <w:r w:rsidRPr="00100BF3">
        <w:rPr>
          <w:rFonts w:ascii="Times New Roman" w:eastAsia="Times New Roman" w:hAnsi="Times New Roman" w:cs="Times New Roman"/>
          <w:lang w:eastAsia="pt-BR"/>
        </w:rPr>
        <w:t xml:space="preserve"> Para finalidade da efetiva participação do LICITANTE no certame, o MUNICÍPIO fará tratamento dos dados pessoais definidos neste edital, dos representantes legais e outros, e, </w:t>
      </w:r>
      <w:r w:rsidRPr="00100BF3">
        <w:rPr>
          <w:rFonts w:ascii="Times New Roman" w:eastAsia="Times New Roman" w:hAnsi="Times New Roman" w:cs="Times New Roman"/>
          <w:iCs/>
          <w:lang w:eastAsia="pt-BR"/>
        </w:rPr>
        <w:t>zelará e responsabilizar-se-á pela proteção de dados e privacidade.</w:t>
      </w:r>
    </w:p>
    <w:p w14:paraId="1153CDA3" w14:textId="77777777" w:rsidR="000F78CC" w:rsidRPr="00100BF3" w:rsidRDefault="000F78CC" w:rsidP="00100BF3">
      <w:pPr>
        <w:widowControl w:val="0"/>
        <w:tabs>
          <w:tab w:val="left" w:pos="567"/>
        </w:tabs>
        <w:adjustRightInd w:val="0"/>
        <w:spacing w:line="240" w:lineRule="auto"/>
        <w:jc w:val="both"/>
        <w:textAlignment w:val="baseline"/>
        <w:rPr>
          <w:rFonts w:ascii="Times New Roman" w:eastAsia="Times New Roman" w:hAnsi="Times New Roman" w:cs="Times New Roman"/>
          <w:lang w:eastAsia="pt-BR"/>
        </w:rPr>
      </w:pPr>
      <w:r w:rsidRPr="00100BF3">
        <w:rPr>
          <w:rFonts w:ascii="Times New Roman" w:eastAsia="Times New Roman" w:hAnsi="Times New Roman" w:cs="Times New Roman"/>
          <w:b/>
          <w:lang w:eastAsia="pt-BR"/>
        </w:rPr>
        <w:t>6.2.</w:t>
      </w:r>
      <w:r w:rsidRPr="00100BF3">
        <w:rPr>
          <w:rFonts w:ascii="Times New Roman" w:eastAsia="Times New Roman" w:hAnsi="Times New Roman" w:cs="Times New Roman"/>
          <w:lang w:eastAsia="pt-BR"/>
        </w:rPr>
        <w:t xml:space="preserve"> </w:t>
      </w:r>
      <w:r w:rsidRPr="00100BF3">
        <w:rPr>
          <w:rFonts w:ascii="Times New Roman" w:eastAsia="Times New Roman" w:hAnsi="Times New Roman" w:cs="Times New Roman"/>
          <w:iCs/>
          <w:lang w:eastAsia="pt-BR"/>
        </w:rPr>
        <w:t xml:space="preserve">O </w:t>
      </w:r>
      <w:r w:rsidRPr="00100BF3">
        <w:rPr>
          <w:rFonts w:ascii="Times New Roman" w:eastAsia="Times New Roman" w:hAnsi="Times New Roman" w:cs="Times New Roman"/>
          <w:lang w:eastAsia="pt-BR"/>
        </w:rPr>
        <w:t>LICITANTE</w:t>
      </w:r>
      <w:r w:rsidRPr="00100BF3">
        <w:rPr>
          <w:rFonts w:ascii="Times New Roman" w:eastAsia="Times New Roman" w:hAnsi="Times New Roman" w:cs="Times New Roman"/>
          <w:iCs/>
          <w:lang w:eastAsia="pt-BR"/>
        </w:rPr>
        <w:t xml:space="preserve"> obriga-se durante a participação de todas as fases do certame, a atuar em conformidade com a legislação vigente sobre proteção de dados pessoais e dados pessoais sensíveis, em especial os regulamentos municipais e a Lei nº 13.709/2018 (</w:t>
      </w:r>
      <w:proofErr w:type="spellStart"/>
      <w:r w:rsidRPr="00100BF3">
        <w:rPr>
          <w:rFonts w:ascii="Times New Roman" w:eastAsia="Times New Roman" w:hAnsi="Times New Roman" w:cs="Times New Roman"/>
          <w:iCs/>
          <w:lang w:eastAsia="pt-BR"/>
        </w:rPr>
        <w:t>LGPD</w:t>
      </w:r>
      <w:proofErr w:type="spellEnd"/>
      <w:r w:rsidRPr="00100BF3">
        <w:rPr>
          <w:rFonts w:ascii="Times New Roman" w:eastAsia="Times New Roman" w:hAnsi="Times New Roman" w:cs="Times New Roman"/>
          <w:iCs/>
          <w:lang w:eastAsia="pt-BR"/>
        </w:rPr>
        <w:t xml:space="preserve">), </w:t>
      </w:r>
      <w:r w:rsidRPr="00100BF3">
        <w:rPr>
          <w:rFonts w:ascii="Times New Roman" w:eastAsia="Times New Roman" w:hAnsi="Times New Roman" w:cs="Times New Roman"/>
          <w:lang w:eastAsia="pt-BR"/>
        </w:rPr>
        <w:t>empenhando-se em proceder a todo tratamento de dados pessoais que venha a mostrar-se necessário,</w:t>
      </w:r>
      <w:r w:rsidRPr="00100BF3">
        <w:rPr>
          <w:rFonts w:ascii="Times New Roman" w:eastAsia="Times New Roman" w:hAnsi="Times New Roman" w:cs="Times New Roman"/>
          <w:iCs/>
          <w:lang w:eastAsia="pt-BR"/>
        </w:rPr>
        <w:t xml:space="preserve"> em conformidade com este edital.</w:t>
      </w:r>
    </w:p>
    <w:p w14:paraId="5704A228" w14:textId="77777777" w:rsidR="000F78CC" w:rsidRPr="00100BF3" w:rsidRDefault="000F78CC" w:rsidP="00100BF3">
      <w:pPr>
        <w:widowControl w:val="0"/>
        <w:tabs>
          <w:tab w:val="left" w:pos="567"/>
        </w:tabs>
        <w:adjustRightInd w:val="0"/>
        <w:spacing w:line="240" w:lineRule="auto"/>
        <w:jc w:val="both"/>
        <w:textAlignment w:val="baseline"/>
        <w:rPr>
          <w:rFonts w:ascii="Times New Roman" w:eastAsia="Times New Roman" w:hAnsi="Times New Roman" w:cs="Times New Roman"/>
          <w:lang w:eastAsia="pt-BR"/>
        </w:rPr>
      </w:pPr>
      <w:r w:rsidRPr="00100BF3">
        <w:rPr>
          <w:rFonts w:ascii="Times New Roman" w:eastAsia="Times New Roman" w:hAnsi="Times New Roman" w:cs="Times New Roman"/>
          <w:b/>
          <w:lang w:eastAsia="pt-BR"/>
        </w:rPr>
        <w:t>6.3.</w:t>
      </w:r>
      <w:r w:rsidRPr="00100BF3">
        <w:rPr>
          <w:rFonts w:ascii="Times New Roman" w:eastAsia="Times New Roman" w:hAnsi="Times New Roman" w:cs="Times New Roman"/>
          <w:lang w:eastAsia="pt-BR"/>
        </w:rPr>
        <w:t xml:space="preserve"> </w:t>
      </w:r>
      <w:r w:rsidRPr="00100BF3">
        <w:rPr>
          <w:rFonts w:ascii="Times New Roman" w:eastAsia="Times New Roman" w:hAnsi="Times New Roman" w:cs="Times New Roman"/>
          <w:iCs/>
          <w:lang w:eastAsia="pt-BR"/>
        </w:rPr>
        <w:t xml:space="preserve">O MUNICÍPIO e o LICITANTE, quando do tratamento de dados pessoais, o fará de acordo com as bases legais previstas nas hipóteses dos </w:t>
      </w:r>
      <w:proofErr w:type="spellStart"/>
      <w:r w:rsidRPr="00100BF3">
        <w:rPr>
          <w:rFonts w:ascii="Times New Roman" w:eastAsia="Times New Roman" w:hAnsi="Times New Roman" w:cs="Times New Roman"/>
          <w:iCs/>
          <w:lang w:eastAsia="pt-BR"/>
        </w:rPr>
        <w:t>arts</w:t>
      </w:r>
      <w:proofErr w:type="spellEnd"/>
      <w:r w:rsidRPr="00100BF3">
        <w:rPr>
          <w:rFonts w:ascii="Times New Roman" w:eastAsia="Times New Roman" w:hAnsi="Times New Roman" w:cs="Times New Roman"/>
          <w:iCs/>
          <w:lang w:eastAsia="pt-BR"/>
        </w:rPr>
        <w:t>. 7º, 11 e/ou 14 da Lei nº 13.709/2018 (</w:t>
      </w:r>
      <w:proofErr w:type="spellStart"/>
      <w:r w:rsidRPr="00100BF3">
        <w:rPr>
          <w:rFonts w:ascii="Times New Roman" w:eastAsia="Times New Roman" w:hAnsi="Times New Roman" w:cs="Times New Roman"/>
          <w:iCs/>
          <w:lang w:eastAsia="pt-BR"/>
        </w:rPr>
        <w:t>LGPD</w:t>
      </w:r>
      <w:proofErr w:type="spellEnd"/>
      <w:r w:rsidRPr="00100BF3">
        <w:rPr>
          <w:rFonts w:ascii="Times New Roman" w:eastAsia="Times New Roman" w:hAnsi="Times New Roman" w:cs="Times New Roman"/>
          <w:iCs/>
          <w:lang w:eastAsia="pt-BR"/>
        </w:rPr>
        <w:t>), e para propósitos legítimos, específicos, explícitos e informados ao titular.</w:t>
      </w:r>
    </w:p>
    <w:p w14:paraId="67CDBE5B" w14:textId="4405CC13" w:rsidR="000F78CC" w:rsidRPr="00100BF3" w:rsidRDefault="000F78CC" w:rsidP="00100BF3">
      <w:pPr>
        <w:widowControl w:val="0"/>
        <w:tabs>
          <w:tab w:val="left" w:pos="567"/>
        </w:tabs>
        <w:adjustRightInd w:val="0"/>
        <w:spacing w:line="240" w:lineRule="auto"/>
        <w:jc w:val="both"/>
        <w:textAlignment w:val="baseline"/>
        <w:rPr>
          <w:rFonts w:ascii="Times New Roman" w:eastAsia="Times New Roman" w:hAnsi="Times New Roman" w:cs="Times New Roman"/>
          <w:lang w:eastAsia="pt-BR"/>
        </w:rPr>
      </w:pPr>
      <w:r w:rsidRPr="00100BF3">
        <w:rPr>
          <w:rFonts w:ascii="Times New Roman" w:eastAsia="Times New Roman" w:hAnsi="Times New Roman" w:cs="Times New Roman"/>
          <w:b/>
          <w:lang w:eastAsia="pt-BR"/>
        </w:rPr>
        <w:t>6.4.</w:t>
      </w:r>
      <w:r w:rsidRPr="00100BF3">
        <w:rPr>
          <w:rFonts w:ascii="Times New Roman" w:eastAsia="Times New Roman" w:hAnsi="Times New Roman" w:cs="Times New Roman"/>
          <w:lang w:eastAsia="pt-BR"/>
        </w:rPr>
        <w:t xml:space="preserve"> </w:t>
      </w:r>
      <w:r w:rsidRPr="00100BF3">
        <w:rPr>
          <w:rFonts w:ascii="Times New Roman" w:eastAsia="Times New Roman" w:hAnsi="Times New Roman" w:cs="Times New Roman"/>
          <w:iCs/>
          <w:lang w:eastAsia="pt-BR"/>
        </w:rPr>
        <w:t>O LICITANTE declara que tem ciência da existência da Lei nº 13.709/2018 (</w:t>
      </w:r>
      <w:proofErr w:type="spellStart"/>
      <w:r w:rsidRPr="00100BF3">
        <w:rPr>
          <w:rFonts w:ascii="Times New Roman" w:eastAsia="Times New Roman" w:hAnsi="Times New Roman" w:cs="Times New Roman"/>
          <w:iCs/>
          <w:lang w:eastAsia="pt-BR"/>
        </w:rPr>
        <w:t>LGPD</w:t>
      </w:r>
      <w:proofErr w:type="spellEnd"/>
      <w:r w:rsidRPr="00100BF3">
        <w:rPr>
          <w:rFonts w:ascii="Times New Roman" w:eastAsia="Times New Roman" w:hAnsi="Times New Roman" w:cs="Times New Roman"/>
          <w:iCs/>
          <w:lang w:eastAsia="pt-BR"/>
        </w:rPr>
        <w:t>) e deverá garantir, por seu representante legal e/ou pelo seu procurador, a confidencialidade dos dados pessoais a que tem acesso, deverá zelar e responsabilizar-se pela proteção dos dados e privacidade, respondendo pelos danos que possa causar</w:t>
      </w:r>
      <w:r w:rsidR="007A22B7">
        <w:rPr>
          <w:rFonts w:ascii="Times New Roman" w:eastAsia="Times New Roman" w:hAnsi="Times New Roman" w:cs="Times New Roman"/>
          <w:iCs/>
          <w:lang w:eastAsia="pt-BR"/>
        </w:rPr>
        <w:t xml:space="preserve"> </w:t>
      </w:r>
      <w:r w:rsidR="007B5FCC">
        <w:rPr>
          <w:rFonts w:ascii="Times New Roman" w:eastAsia="Times New Roman" w:hAnsi="Times New Roman" w:cs="Times New Roman"/>
          <w:iCs/>
          <w:lang w:eastAsia="pt-BR"/>
        </w:rPr>
        <w:t>(</w:t>
      </w:r>
      <w:r w:rsidR="007A22B7" w:rsidRPr="007A22B7">
        <w:rPr>
          <w:rFonts w:ascii="Times New Roman" w:eastAsia="Times New Roman" w:hAnsi="Times New Roman" w:cs="Times New Roman"/>
          <w:iCs/>
          <w:highlight w:val="yellow"/>
          <w:lang w:eastAsia="pt-BR"/>
        </w:rPr>
        <w:t>ANEXO IV</w:t>
      </w:r>
      <w:r w:rsidR="007B5FCC">
        <w:rPr>
          <w:rFonts w:ascii="Times New Roman" w:eastAsia="Times New Roman" w:hAnsi="Times New Roman" w:cs="Times New Roman"/>
          <w:iCs/>
          <w:lang w:eastAsia="pt-BR"/>
        </w:rPr>
        <w:t>).</w:t>
      </w:r>
    </w:p>
    <w:p w14:paraId="5B0CA37D" w14:textId="77777777" w:rsidR="000F78CC" w:rsidRPr="00100BF3" w:rsidRDefault="000F78CC" w:rsidP="00100BF3">
      <w:pPr>
        <w:widowControl w:val="0"/>
        <w:tabs>
          <w:tab w:val="left" w:pos="567"/>
        </w:tabs>
        <w:adjustRightInd w:val="0"/>
        <w:spacing w:line="240" w:lineRule="auto"/>
        <w:jc w:val="both"/>
        <w:textAlignment w:val="baseline"/>
        <w:rPr>
          <w:rFonts w:ascii="Times New Roman" w:eastAsia="Times New Roman" w:hAnsi="Times New Roman" w:cs="Times New Roman"/>
          <w:lang w:eastAsia="pt-BR"/>
        </w:rPr>
      </w:pPr>
      <w:r w:rsidRPr="00100BF3">
        <w:rPr>
          <w:rFonts w:ascii="Times New Roman" w:eastAsia="Times New Roman" w:hAnsi="Times New Roman" w:cs="Times New Roman"/>
          <w:b/>
          <w:lang w:eastAsia="pt-BR"/>
        </w:rPr>
        <w:t>6.5.</w:t>
      </w:r>
      <w:r w:rsidRPr="00100BF3">
        <w:rPr>
          <w:rFonts w:ascii="Times New Roman" w:eastAsia="Times New Roman" w:hAnsi="Times New Roman" w:cs="Times New Roman"/>
          <w:lang w:eastAsia="pt-BR"/>
        </w:rPr>
        <w:t xml:space="preserve"> É vedado ao LICITANTE a utilização de todo e qualquer dado pessoal repassado em decorrência do certame, para finalidade distinta da participação deste.</w:t>
      </w:r>
      <w:r w:rsidRPr="00100BF3">
        <w:rPr>
          <w:rFonts w:ascii="Times New Roman" w:eastAsia="Times New Roman" w:hAnsi="Times New Roman" w:cs="Times New Roman"/>
          <w:iCs/>
          <w:lang w:eastAsia="pt-BR"/>
        </w:rPr>
        <w:t xml:space="preserve"> As partes deverão, nos termos deste instrumento, cumprir com suas respectivas obrigações que lhes forem impostas de acordo com regulamentos e leis aplicáveis à proteção de dados pessoais.</w:t>
      </w:r>
    </w:p>
    <w:p w14:paraId="0EE8EAF9" w14:textId="77777777" w:rsidR="000F78CC" w:rsidRPr="00100BF3" w:rsidRDefault="000F78CC" w:rsidP="00100BF3">
      <w:pPr>
        <w:widowControl w:val="0"/>
        <w:tabs>
          <w:tab w:val="left" w:pos="567"/>
        </w:tabs>
        <w:adjustRightInd w:val="0"/>
        <w:spacing w:line="240" w:lineRule="auto"/>
        <w:jc w:val="both"/>
        <w:textAlignment w:val="baseline"/>
        <w:rPr>
          <w:rFonts w:ascii="Times New Roman" w:eastAsia="Times New Roman" w:hAnsi="Times New Roman" w:cs="Times New Roman"/>
          <w:lang w:eastAsia="pt-BR"/>
        </w:rPr>
      </w:pPr>
      <w:r w:rsidRPr="00100BF3">
        <w:rPr>
          <w:rFonts w:ascii="Times New Roman" w:eastAsia="Times New Roman" w:hAnsi="Times New Roman" w:cs="Times New Roman"/>
          <w:b/>
          <w:lang w:eastAsia="pt-BR"/>
        </w:rPr>
        <w:t>6.6.</w:t>
      </w:r>
      <w:r w:rsidRPr="00100BF3">
        <w:rPr>
          <w:rFonts w:ascii="Times New Roman" w:eastAsia="Times New Roman" w:hAnsi="Times New Roman" w:cs="Times New Roman"/>
          <w:lang w:eastAsia="pt-BR"/>
        </w:rPr>
        <w:t xml:space="preserve"> O LICITANTE fica obrigada a notificar o MUNICÍPIO, em até 24 (vinte e quatro) horas, </w:t>
      </w:r>
      <w:r w:rsidRPr="00100BF3">
        <w:rPr>
          <w:rFonts w:ascii="Times New Roman" w:eastAsia="Times New Roman" w:hAnsi="Times New Roman" w:cs="Times New Roman"/>
          <w:iCs/>
          <w:lang w:eastAsia="pt-BR"/>
        </w:rPr>
        <w:t>a respeito de</w:t>
      </w:r>
      <w:r w:rsidRPr="00100BF3">
        <w:rPr>
          <w:rFonts w:ascii="Times New Roman" w:eastAsia="Times New Roman" w:hAnsi="Times New Roman" w:cs="Times New Roman"/>
          <w:lang w:eastAsia="pt-BR"/>
        </w:rPr>
        <w:t xml:space="preserve"> qualquer incidente de acessos não autorizados aos dados pessoais, situações acidentais ou ilícitas de destruição, perda, alteração, comunicação, q</w:t>
      </w:r>
      <w:r w:rsidRPr="00100BF3">
        <w:rPr>
          <w:rFonts w:ascii="Times New Roman" w:eastAsia="Times New Roman" w:hAnsi="Times New Roman" w:cs="Times New Roman"/>
          <w:iCs/>
          <w:lang w:eastAsia="pt-BR"/>
        </w:rPr>
        <w:t xml:space="preserve">ualquer não cumprimento (ainda que suspeito) das disposições legais relativas à proteção de dados pessoais </w:t>
      </w:r>
      <w:r w:rsidRPr="00100BF3">
        <w:rPr>
          <w:rFonts w:ascii="Times New Roman" w:eastAsia="Times New Roman" w:hAnsi="Times New Roman" w:cs="Times New Roman"/>
          <w:lang w:eastAsia="pt-BR"/>
        </w:rPr>
        <w:t xml:space="preserve">ou qualquer forma de tratamento inadequado ou ilícito, bem como adotar as providências dispostas no art. 48 da </w:t>
      </w:r>
      <w:r w:rsidRPr="00100BF3">
        <w:rPr>
          <w:rFonts w:ascii="Times New Roman" w:eastAsia="Times New Roman" w:hAnsi="Times New Roman" w:cs="Times New Roman"/>
          <w:iCs/>
          <w:lang w:eastAsia="pt-BR"/>
        </w:rPr>
        <w:t>Lei nº 13.709/2018 (</w:t>
      </w:r>
      <w:proofErr w:type="spellStart"/>
      <w:r w:rsidRPr="00100BF3">
        <w:rPr>
          <w:rFonts w:ascii="Times New Roman" w:eastAsia="Times New Roman" w:hAnsi="Times New Roman" w:cs="Times New Roman"/>
          <w:iCs/>
          <w:lang w:eastAsia="pt-BR"/>
        </w:rPr>
        <w:t>LGPD</w:t>
      </w:r>
      <w:proofErr w:type="spellEnd"/>
      <w:r w:rsidRPr="00100BF3">
        <w:rPr>
          <w:rFonts w:ascii="Times New Roman" w:eastAsia="Times New Roman" w:hAnsi="Times New Roman" w:cs="Times New Roman"/>
          <w:iCs/>
          <w:lang w:eastAsia="pt-BR"/>
        </w:rPr>
        <w:t>)</w:t>
      </w:r>
      <w:r w:rsidRPr="00100BF3">
        <w:rPr>
          <w:rFonts w:ascii="Times New Roman" w:eastAsia="Times New Roman" w:hAnsi="Times New Roman" w:cs="Times New Roman"/>
          <w:lang w:eastAsia="pt-BR"/>
        </w:rPr>
        <w:t xml:space="preserve">. </w:t>
      </w:r>
    </w:p>
    <w:p w14:paraId="188B0FE7" w14:textId="77777777" w:rsidR="000F78CC" w:rsidRPr="00100BF3" w:rsidRDefault="000F78CC" w:rsidP="00100BF3">
      <w:pPr>
        <w:widowControl w:val="0"/>
        <w:tabs>
          <w:tab w:val="left" w:pos="567"/>
        </w:tabs>
        <w:adjustRightInd w:val="0"/>
        <w:spacing w:line="240" w:lineRule="auto"/>
        <w:jc w:val="both"/>
        <w:textAlignment w:val="baseline"/>
        <w:rPr>
          <w:rFonts w:ascii="Times New Roman" w:eastAsia="Times New Roman" w:hAnsi="Times New Roman" w:cs="Times New Roman"/>
          <w:lang w:eastAsia="pt-BR"/>
        </w:rPr>
      </w:pPr>
      <w:r w:rsidRPr="00100BF3">
        <w:rPr>
          <w:rFonts w:ascii="Times New Roman" w:eastAsia="Times New Roman" w:hAnsi="Times New Roman" w:cs="Times New Roman"/>
          <w:b/>
          <w:lang w:eastAsia="pt-BR"/>
        </w:rPr>
        <w:t>6.7.</w:t>
      </w:r>
      <w:r w:rsidRPr="00100BF3">
        <w:rPr>
          <w:rFonts w:ascii="Times New Roman" w:eastAsia="Times New Roman" w:hAnsi="Times New Roman" w:cs="Times New Roman"/>
          <w:lang w:eastAsia="pt-BR"/>
        </w:rPr>
        <w:t xml:space="preserve"> </w:t>
      </w:r>
      <w:r w:rsidRPr="00100BF3">
        <w:rPr>
          <w:rFonts w:ascii="Times New Roman" w:eastAsia="Times New Roman" w:hAnsi="Times New Roman" w:cs="Times New Roman"/>
          <w:iCs/>
          <w:lang w:eastAsia="pt-BR"/>
        </w:rPr>
        <w:t>As partes, em razão das infrações cometidas às normas previstas, ficam sujeitas às sanções administrativas, cíveis e criminais aplicáveis, por qualquer ação ilícita, que causar danos patrimoniais, morais, individual ou coletivo, aos titulares de dados pessoais.</w:t>
      </w:r>
    </w:p>
    <w:p w14:paraId="29EDC24C" w14:textId="77777777" w:rsidR="000F78CC" w:rsidRPr="00100BF3" w:rsidRDefault="000F78CC" w:rsidP="00100BF3">
      <w:pPr>
        <w:widowControl w:val="0"/>
        <w:tabs>
          <w:tab w:val="left" w:pos="567"/>
        </w:tabs>
        <w:adjustRightInd w:val="0"/>
        <w:spacing w:line="240" w:lineRule="auto"/>
        <w:jc w:val="both"/>
        <w:textAlignment w:val="baseline"/>
        <w:rPr>
          <w:rFonts w:ascii="Times New Roman" w:eastAsia="Times New Roman" w:hAnsi="Times New Roman" w:cs="Times New Roman"/>
          <w:lang w:eastAsia="pt-BR"/>
        </w:rPr>
      </w:pPr>
      <w:r w:rsidRPr="00100BF3">
        <w:rPr>
          <w:rFonts w:ascii="Times New Roman" w:eastAsia="Times New Roman" w:hAnsi="Times New Roman" w:cs="Times New Roman"/>
          <w:b/>
          <w:lang w:eastAsia="pt-BR"/>
        </w:rPr>
        <w:t>6.8.</w:t>
      </w:r>
      <w:r w:rsidRPr="00100BF3">
        <w:rPr>
          <w:rFonts w:ascii="Times New Roman" w:eastAsia="Times New Roman" w:hAnsi="Times New Roman" w:cs="Times New Roman"/>
          <w:lang w:eastAsia="pt-BR"/>
        </w:rPr>
        <w:t xml:space="preserve"> </w:t>
      </w:r>
      <w:r w:rsidRPr="00100BF3">
        <w:rPr>
          <w:rFonts w:ascii="Times New Roman" w:eastAsia="Times New Roman" w:hAnsi="Times New Roman" w:cs="Times New Roman"/>
          <w:iCs/>
          <w:lang w:eastAsia="pt-BR"/>
        </w:rPr>
        <w:t>O LICITANTE será integralmente responsável pelo pagamento de perdas e danos de ordem moral e material, bem como pelo ressarcimento do pagamento de qualquer multa ou penalidade imposta ao MUNICÍPIO e/ou a terceiros, diretamente resultantes do descumprimento pelo LICITANTE</w:t>
      </w:r>
      <w:r w:rsidRPr="00100BF3">
        <w:rPr>
          <w:rFonts w:ascii="Times New Roman" w:eastAsia="Times New Roman" w:hAnsi="Times New Roman" w:cs="Times New Roman"/>
          <w:b/>
          <w:bCs/>
          <w:iCs/>
          <w:lang w:eastAsia="pt-BR"/>
        </w:rPr>
        <w:t xml:space="preserve"> </w:t>
      </w:r>
      <w:r w:rsidRPr="00100BF3">
        <w:rPr>
          <w:rFonts w:ascii="Times New Roman" w:eastAsia="Times New Roman" w:hAnsi="Times New Roman" w:cs="Times New Roman"/>
          <w:iCs/>
          <w:lang w:eastAsia="pt-BR"/>
        </w:rPr>
        <w:t>de qualquer das cláusulas previstas neste edital quanto a proteção e uso dos dados pessoais.</w:t>
      </w:r>
    </w:p>
    <w:p w14:paraId="2143ABFD" w14:textId="77777777" w:rsidR="000F78CC" w:rsidRPr="00100BF3" w:rsidRDefault="000F78CC" w:rsidP="00100BF3">
      <w:pPr>
        <w:widowControl w:val="0"/>
        <w:tabs>
          <w:tab w:val="left" w:pos="567"/>
        </w:tabs>
        <w:adjustRightInd w:val="0"/>
        <w:spacing w:line="240" w:lineRule="auto"/>
        <w:jc w:val="both"/>
        <w:textAlignment w:val="baseline"/>
        <w:rPr>
          <w:rFonts w:ascii="Times New Roman" w:eastAsia="Times New Roman" w:hAnsi="Times New Roman" w:cs="Times New Roman"/>
          <w:lang w:eastAsia="pt-BR"/>
        </w:rPr>
      </w:pPr>
      <w:r w:rsidRPr="00100BF3">
        <w:rPr>
          <w:rFonts w:ascii="Times New Roman" w:eastAsia="Times New Roman" w:hAnsi="Times New Roman" w:cs="Times New Roman"/>
          <w:b/>
          <w:lang w:eastAsia="pt-BR"/>
        </w:rPr>
        <w:t>6.9.</w:t>
      </w:r>
      <w:r w:rsidRPr="00100BF3">
        <w:rPr>
          <w:rFonts w:ascii="Times New Roman" w:eastAsia="Times New Roman" w:hAnsi="Times New Roman" w:cs="Times New Roman"/>
          <w:lang w:eastAsia="pt-BR"/>
        </w:rPr>
        <w:t xml:space="preserve"> As partes cooperarão entre si no cumprimento das obrigações referentes ao exercício dos direitos dos titulares previstos na </w:t>
      </w:r>
      <w:r w:rsidRPr="00100BF3">
        <w:rPr>
          <w:rFonts w:ascii="Times New Roman" w:eastAsia="Times New Roman" w:hAnsi="Times New Roman" w:cs="Times New Roman"/>
          <w:iCs/>
          <w:lang w:eastAsia="pt-BR"/>
        </w:rPr>
        <w:t>Lei nº 13.709/2018 (</w:t>
      </w:r>
      <w:proofErr w:type="spellStart"/>
      <w:r w:rsidRPr="00100BF3">
        <w:rPr>
          <w:rFonts w:ascii="Times New Roman" w:eastAsia="Times New Roman" w:hAnsi="Times New Roman" w:cs="Times New Roman"/>
          <w:iCs/>
          <w:lang w:eastAsia="pt-BR"/>
        </w:rPr>
        <w:t>LGPD</w:t>
      </w:r>
      <w:proofErr w:type="spellEnd"/>
      <w:r w:rsidRPr="00100BF3">
        <w:rPr>
          <w:rFonts w:ascii="Times New Roman" w:eastAsia="Times New Roman" w:hAnsi="Times New Roman" w:cs="Times New Roman"/>
          <w:iCs/>
          <w:lang w:eastAsia="pt-BR"/>
        </w:rPr>
        <w:t>)</w:t>
      </w:r>
      <w:r w:rsidRPr="00100BF3">
        <w:rPr>
          <w:rFonts w:ascii="Times New Roman" w:eastAsia="Times New Roman" w:hAnsi="Times New Roman" w:cs="Times New Roman"/>
          <w:lang w:eastAsia="pt-BR"/>
        </w:rPr>
        <w:t xml:space="preserve"> e nas leis e regulamentos de proteção de dados em vigor e também no atendimento de requisições e determinações do Poder Judiciário, Ministério Público, Tribunal de Contas e Órgãos de controle administrativo.</w:t>
      </w:r>
    </w:p>
    <w:p w14:paraId="3C29BC3D" w14:textId="77777777" w:rsidR="000F78CC" w:rsidRPr="00100BF3" w:rsidRDefault="000F78CC" w:rsidP="00100BF3">
      <w:pPr>
        <w:widowControl w:val="0"/>
        <w:tabs>
          <w:tab w:val="left" w:pos="567"/>
        </w:tabs>
        <w:adjustRightInd w:val="0"/>
        <w:spacing w:line="240" w:lineRule="auto"/>
        <w:jc w:val="both"/>
        <w:textAlignment w:val="baseline"/>
        <w:rPr>
          <w:rFonts w:ascii="Times New Roman" w:eastAsia="Times New Roman" w:hAnsi="Times New Roman" w:cs="Times New Roman"/>
          <w:lang w:eastAsia="pt-BR"/>
        </w:rPr>
      </w:pPr>
      <w:r w:rsidRPr="00100BF3">
        <w:rPr>
          <w:rFonts w:ascii="Times New Roman" w:eastAsia="Times New Roman" w:hAnsi="Times New Roman" w:cs="Times New Roman"/>
          <w:b/>
          <w:lang w:eastAsia="pt-BR"/>
        </w:rPr>
        <w:t>6.10.</w:t>
      </w:r>
      <w:r w:rsidRPr="00100BF3">
        <w:rPr>
          <w:rFonts w:ascii="Times New Roman" w:eastAsia="Times New Roman" w:hAnsi="Times New Roman" w:cs="Times New Roman"/>
          <w:lang w:eastAsia="pt-BR"/>
        </w:rPr>
        <w:t xml:space="preserve"> As cláusulas de proteção de dados deste edital, permanecem durante toda execução do objeto ora licitado, sem prejuízo de novas cláusulas definidas no instrumento contratual resultante deste certame, na medida de abrangência dentro de seu escopo, e, ainda que encerrada vigência do instrumento contratual, os deveres previstos devem ser observados pelas partes, por prazo indeterminado, sob pena de responsabilização.</w:t>
      </w:r>
    </w:p>
    <w:p w14:paraId="282733E6" w14:textId="77777777" w:rsidR="000F78CC" w:rsidRPr="00100BF3" w:rsidRDefault="000F78CC" w:rsidP="00100BF3">
      <w:pPr>
        <w:widowControl w:val="0"/>
        <w:tabs>
          <w:tab w:val="left" w:pos="567"/>
        </w:tabs>
        <w:adjustRightInd w:val="0"/>
        <w:spacing w:line="240" w:lineRule="auto"/>
        <w:jc w:val="both"/>
        <w:textAlignment w:val="baseline"/>
        <w:rPr>
          <w:rFonts w:ascii="Times New Roman" w:eastAsia="Times New Roman" w:hAnsi="Times New Roman" w:cs="Times New Roman"/>
          <w:lang w:eastAsia="pt-BR"/>
        </w:rPr>
      </w:pPr>
      <w:r w:rsidRPr="00100BF3">
        <w:rPr>
          <w:rFonts w:ascii="Times New Roman" w:eastAsia="Times New Roman" w:hAnsi="Times New Roman" w:cs="Times New Roman"/>
          <w:b/>
          <w:lang w:eastAsia="pt-BR"/>
        </w:rPr>
        <w:lastRenderedPageBreak/>
        <w:t>6.11.</w:t>
      </w:r>
      <w:r w:rsidRPr="00100BF3">
        <w:rPr>
          <w:rFonts w:ascii="Times New Roman" w:eastAsia="Times New Roman" w:hAnsi="Times New Roman" w:cs="Times New Roman"/>
          <w:lang w:eastAsia="pt-BR"/>
        </w:rPr>
        <w:t xml:space="preserve"> Por ocasião da assinatura do contrato, o(s) LICITANTE(S) vencedor(es) do certame, deverão seguir um conjunto de premissas, políticas, especificações técnicas, devendo estar alinhadas com a legislação vigente e as melhores práticas de mercado, afim de assegurarem adequado nível de segurança em relação aos possíveis riscos gerados pelo tratamento de dados pessoais, na sua estrutura organizacional.</w:t>
      </w:r>
    </w:p>
    <w:p w14:paraId="02FEB9D4" w14:textId="77777777" w:rsidR="000F78CC" w:rsidRPr="00100BF3" w:rsidRDefault="000F78CC" w:rsidP="00100BF3">
      <w:pPr>
        <w:widowControl w:val="0"/>
        <w:tabs>
          <w:tab w:val="left" w:pos="567"/>
        </w:tabs>
        <w:adjustRightInd w:val="0"/>
        <w:spacing w:line="240" w:lineRule="auto"/>
        <w:jc w:val="both"/>
        <w:textAlignment w:val="baseline"/>
        <w:rPr>
          <w:rFonts w:ascii="Times New Roman" w:eastAsia="Times New Roman" w:hAnsi="Times New Roman" w:cs="Times New Roman"/>
          <w:lang w:eastAsia="pt-BR"/>
        </w:rPr>
      </w:pPr>
      <w:r w:rsidRPr="00100BF3">
        <w:rPr>
          <w:rFonts w:ascii="Times New Roman" w:eastAsia="Times New Roman" w:hAnsi="Times New Roman" w:cs="Times New Roman"/>
          <w:b/>
          <w:lang w:eastAsia="pt-BR"/>
        </w:rPr>
        <w:t>6.12.</w:t>
      </w:r>
      <w:r w:rsidRPr="00100BF3">
        <w:rPr>
          <w:rFonts w:ascii="Times New Roman" w:eastAsia="Times New Roman" w:hAnsi="Times New Roman" w:cs="Times New Roman"/>
          <w:lang w:eastAsia="pt-BR"/>
        </w:rPr>
        <w:t xml:space="preserve"> </w:t>
      </w:r>
      <w:r w:rsidRPr="00100BF3">
        <w:rPr>
          <w:rFonts w:ascii="Times New Roman" w:eastAsia="Times New Roman" w:hAnsi="Times New Roman" w:cs="Times New Roman"/>
          <w:u w:val="single"/>
          <w:lang w:eastAsia="pt-BR"/>
        </w:rPr>
        <w:t>Por ocasião da assinatura do contrato, o(s) LICITANTE(S) vencedora(s) do certame, informarão ao MUNICÍPIO, dos dados de contato do seu respectivo Encarregado de Dados, conforme exigido nos documentos de habilitação jurídica.</w:t>
      </w:r>
    </w:p>
    <w:p w14:paraId="2660ACA8" w14:textId="1CF99A7C" w:rsidR="0066554E" w:rsidRPr="00EC23A7" w:rsidRDefault="000F78CC" w:rsidP="00EC23A7">
      <w:pPr>
        <w:widowControl w:val="0"/>
        <w:tabs>
          <w:tab w:val="left" w:pos="567"/>
        </w:tabs>
        <w:adjustRightInd w:val="0"/>
        <w:spacing w:line="240" w:lineRule="auto"/>
        <w:jc w:val="both"/>
        <w:textAlignment w:val="baseline"/>
        <w:rPr>
          <w:rFonts w:ascii="Times New Roman" w:eastAsia="Times New Roman" w:hAnsi="Times New Roman" w:cs="Times New Roman"/>
          <w:iCs/>
          <w:lang w:eastAsia="pt-BR"/>
        </w:rPr>
      </w:pPr>
      <w:r w:rsidRPr="00100BF3">
        <w:rPr>
          <w:rFonts w:ascii="Times New Roman" w:eastAsia="Times New Roman" w:hAnsi="Times New Roman" w:cs="Times New Roman"/>
          <w:b/>
          <w:lang w:eastAsia="pt-BR"/>
        </w:rPr>
        <w:t>6.13.</w:t>
      </w:r>
      <w:r w:rsidRPr="00100BF3">
        <w:rPr>
          <w:rFonts w:ascii="Times New Roman" w:eastAsia="Times New Roman" w:hAnsi="Times New Roman" w:cs="Times New Roman"/>
          <w:lang w:eastAsia="pt-BR"/>
        </w:rPr>
        <w:t xml:space="preserve"> </w:t>
      </w:r>
      <w:r w:rsidRPr="00100BF3">
        <w:rPr>
          <w:rFonts w:ascii="Times New Roman" w:eastAsia="Times New Roman" w:hAnsi="Times New Roman" w:cs="Times New Roman"/>
          <w:iCs/>
          <w:lang w:eastAsia="pt-BR"/>
        </w:rPr>
        <w:t xml:space="preserve">A LICITANTE </w:t>
      </w:r>
      <w:r w:rsidR="00EC23A7">
        <w:rPr>
          <w:rFonts w:ascii="Times New Roman" w:eastAsia="Times New Roman" w:hAnsi="Times New Roman" w:cs="Times New Roman"/>
          <w:iCs/>
          <w:lang w:eastAsia="pt-BR"/>
        </w:rPr>
        <w:t>a fim de obter</w:t>
      </w:r>
      <w:r w:rsidRPr="00100BF3">
        <w:rPr>
          <w:rFonts w:ascii="Times New Roman" w:eastAsia="Times New Roman" w:hAnsi="Times New Roman" w:cs="Times New Roman"/>
          <w:iCs/>
          <w:lang w:eastAsia="pt-BR"/>
        </w:rPr>
        <w:t xml:space="preserve"> maiores informações, poderá contatar com o Encarregado de Dados, por meio do endereço eletrônico de e-mail </w:t>
      </w:r>
      <w:hyperlink r:id="rId11" w:history="1">
        <w:r w:rsidR="00EC23A7" w:rsidRPr="002B2F44">
          <w:rPr>
            <w:rStyle w:val="Hyperlink"/>
            <w:rFonts w:ascii="Times New Roman" w:eastAsia="Times New Roman" w:hAnsi="Times New Roman" w:cs="Times New Roman"/>
            <w:iCs/>
            <w:lang w:eastAsia="pt-BR"/>
          </w:rPr>
          <w:t>licitacao@caibi.sc.gov.br</w:t>
        </w:r>
      </w:hyperlink>
      <w:r w:rsidRPr="00EC23A7">
        <w:rPr>
          <w:rFonts w:ascii="Times New Roman" w:eastAsia="Times New Roman" w:hAnsi="Times New Roman" w:cs="Times New Roman"/>
          <w:iCs/>
          <w:lang w:eastAsia="pt-BR"/>
        </w:rPr>
        <w:t>.</w:t>
      </w:r>
    </w:p>
    <w:p w14:paraId="0B37B6A4" w14:textId="77777777" w:rsidR="00B972C8" w:rsidRPr="007C37FF" w:rsidRDefault="00B972C8" w:rsidP="00B972C8">
      <w:pPr>
        <w:shd w:val="clear" w:color="auto" w:fill="AEAAAA" w:themeFill="background2" w:themeFillShade="BF"/>
        <w:tabs>
          <w:tab w:val="left" w:pos="1701"/>
        </w:tabs>
        <w:spacing w:line="240" w:lineRule="auto"/>
        <w:jc w:val="both"/>
        <w:rPr>
          <w:rFonts w:ascii="Times New Roman" w:hAnsi="Times New Roman" w:cs="Times New Roman"/>
          <w:b/>
        </w:rPr>
      </w:pPr>
      <w:r w:rsidRPr="007C37FF">
        <w:rPr>
          <w:rFonts w:ascii="Times New Roman" w:hAnsi="Times New Roman" w:cs="Times New Roman"/>
          <w:b/>
        </w:rPr>
        <w:t xml:space="preserve">7. </w:t>
      </w:r>
      <w:r w:rsidRPr="007C37FF">
        <w:rPr>
          <w:rFonts w:ascii="Times New Roman" w:hAnsi="Times New Roman" w:cs="Times New Roman"/>
          <w:b/>
          <w:iCs/>
        </w:rPr>
        <w:t>APLICAÇÃO</w:t>
      </w:r>
      <w:r w:rsidRPr="00D627D5">
        <w:rPr>
          <w:rFonts w:ascii="Times New Roman" w:hAnsi="Times New Roman" w:cs="Times New Roman"/>
          <w:b/>
          <w:iCs/>
        </w:rPr>
        <w:t xml:space="preserve"> DA </w:t>
      </w:r>
      <w:hyperlink r:id="rId12" w:history="1">
        <w:r w:rsidRPr="00D627D5">
          <w:rPr>
            <w:rStyle w:val="Hyperlink"/>
            <w:rFonts w:ascii="Times New Roman" w:hAnsi="Times New Roman" w:cs="Times New Roman"/>
            <w:b/>
            <w:iCs/>
            <w:color w:val="auto"/>
          </w:rPr>
          <w:t>LEI COMPLEMENTAR Nº 123/2006</w:t>
        </w:r>
      </w:hyperlink>
    </w:p>
    <w:p w14:paraId="736671F0" w14:textId="77777777" w:rsidR="00B972C8" w:rsidRPr="007C37FF" w:rsidRDefault="00B972C8" w:rsidP="00B972C8">
      <w:pPr>
        <w:tabs>
          <w:tab w:val="left" w:pos="567"/>
        </w:tabs>
        <w:spacing w:line="240" w:lineRule="auto"/>
        <w:jc w:val="both"/>
        <w:rPr>
          <w:rFonts w:ascii="Times New Roman" w:hAnsi="Times New Roman" w:cs="Times New Roman"/>
          <w:iCs/>
        </w:rPr>
      </w:pPr>
      <w:r w:rsidRPr="007C37FF">
        <w:rPr>
          <w:rFonts w:ascii="Times New Roman" w:hAnsi="Times New Roman" w:cs="Times New Roman"/>
          <w:b/>
          <w:iCs/>
        </w:rPr>
        <w:t>7.1.</w:t>
      </w:r>
      <w:r w:rsidRPr="007C37FF">
        <w:rPr>
          <w:rFonts w:ascii="Times New Roman" w:hAnsi="Times New Roman" w:cs="Times New Roman"/>
          <w:iCs/>
        </w:rPr>
        <w:t xml:space="preserve"> Conforme art. 4º da Lei nº 14.133/2021, aplicam-se as disposições constantes dos </w:t>
      </w:r>
      <w:proofErr w:type="spellStart"/>
      <w:r w:rsidRPr="007C37FF">
        <w:rPr>
          <w:rFonts w:ascii="Times New Roman" w:hAnsi="Times New Roman" w:cs="Times New Roman"/>
          <w:iCs/>
        </w:rPr>
        <w:t>arts</w:t>
      </w:r>
      <w:proofErr w:type="spellEnd"/>
      <w:r w:rsidRPr="007C37FF">
        <w:rPr>
          <w:rFonts w:ascii="Times New Roman" w:hAnsi="Times New Roman" w:cs="Times New Roman"/>
          <w:iCs/>
        </w:rPr>
        <w:t>. 42 a 49 da Lei Complementar nº 123/2006, exceto (art. 4º, § 1º da Lei nº 14.133/2021):</w:t>
      </w:r>
    </w:p>
    <w:p w14:paraId="3C2E0584" w14:textId="77777777" w:rsidR="00B972C8" w:rsidRPr="007C37FF" w:rsidRDefault="00B972C8" w:rsidP="00B972C8">
      <w:pPr>
        <w:pStyle w:val="PargrafodaLista"/>
        <w:widowControl w:val="0"/>
        <w:numPr>
          <w:ilvl w:val="0"/>
          <w:numId w:val="6"/>
        </w:numPr>
        <w:tabs>
          <w:tab w:val="left" w:pos="1134"/>
        </w:tabs>
        <w:adjustRightInd w:val="0"/>
        <w:spacing w:line="240" w:lineRule="auto"/>
        <w:ind w:left="567" w:firstLine="0"/>
        <w:jc w:val="both"/>
        <w:textAlignment w:val="baseline"/>
        <w:rPr>
          <w:rFonts w:ascii="Times New Roman" w:hAnsi="Times New Roman" w:cs="Times New Roman"/>
          <w:iCs/>
        </w:rPr>
      </w:pPr>
      <w:r w:rsidRPr="007C37FF">
        <w:rPr>
          <w:rFonts w:ascii="Times New Roman" w:hAnsi="Times New Roman" w:cs="Times New Roman"/>
          <w:iCs/>
        </w:rPr>
        <w:t xml:space="preserve">No caso de licitação para </w:t>
      </w:r>
      <w:r w:rsidRPr="007C37FF">
        <w:rPr>
          <w:rFonts w:ascii="Times New Roman" w:hAnsi="Times New Roman" w:cs="Times New Roman"/>
          <w:iCs/>
          <w:u w:val="single"/>
        </w:rPr>
        <w:t>aquisição de bens ou contratação de serviços em geral</w:t>
      </w:r>
      <w:r w:rsidRPr="007C37FF">
        <w:rPr>
          <w:rFonts w:ascii="Times New Roman" w:hAnsi="Times New Roman" w:cs="Times New Roman"/>
          <w:iCs/>
        </w:rPr>
        <w:t xml:space="preserve">, ao </w:t>
      </w:r>
      <w:r w:rsidRPr="007C37FF">
        <w:rPr>
          <w:rFonts w:ascii="Times New Roman" w:hAnsi="Times New Roman" w:cs="Times New Roman"/>
          <w:iCs/>
          <w:u w:val="single"/>
        </w:rPr>
        <w:t>item</w:t>
      </w:r>
      <w:r w:rsidRPr="007C37FF">
        <w:rPr>
          <w:rFonts w:ascii="Times New Roman" w:hAnsi="Times New Roman" w:cs="Times New Roman"/>
          <w:iCs/>
        </w:rPr>
        <w:t xml:space="preserve"> cujo valor estimado for superior à receita bruta máxima admitida para fins de enquadramento como empresa de pequeno porte, ou seja, superior a R$ 4.800.000,00 (quatro milhões e oitocentos mil reais).</w:t>
      </w:r>
    </w:p>
    <w:p w14:paraId="4C966036" w14:textId="77777777" w:rsidR="00B972C8" w:rsidRPr="007C37FF" w:rsidRDefault="00B972C8" w:rsidP="00B972C8">
      <w:pPr>
        <w:pStyle w:val="PargrafodaLista"/>
        <w:widowControl w:val="0"/>
        <w:numPr>
          <w:ilvl w:val="0"/>
          <w:numId w:val="6"/>
        </w:numPr>
        <w:tabs>
          <w:tab w:val="left" w:pos="1134"/>
        </w:tabs>
        <w:adjustRightInd w:val="0"/>
        <w:spacing w:line="240" w:lineRule="auto"/>
        <w:ind w:left="567" w:firstLine="0"/>
        <w:jc w:val="both"/>
        <w:textAlignment w:val="baseline"/>
        <w:rPr>
          <w:rFonts w:ascii="Times New Roman" w:hAnsi="Times New Roman" w:cs="Times New Roman"/>
          <w:iCs/>
        </w:rPr>
      </w:pPr>
      <w:r w:rsidRPr="007C37FF">
        <w:rPr>
          <w:rFonts w:ascii="Times New Roman" w:hAnsi="Times New Roman" w:cs="Times New Roman"/>
          <w:iCs/>
        </w:rPr>
        <w:t xml:space="preserve">No caso de </w:t>
      </w:r>
      <w:r w:rsidRPr="007C37FF">
        <w:rPr>
          <w:rFonts w:ascii="Times New Roman" w:hAnsi="Times New Roman" w:cs="Times New Roman"/>
          <w:iCs/>
          <w:u w:val="single"/>
        </w:rPr>
        <w:t>contratação de obras e serviços de engenharia</w:t>
      </w:r>
      <w:r w:rsidRPr="007C37FF">
        <w:rPr>
          <w:rFonts w:ascii="Times New Roman" w:hAnsi="Times New Roman" w:cs="Times New Roman"/>
          <w:iCs/>
        </w:rPr>
        <w:t>, às licitações cujo valor estimado for superior à receita bruta máxima admitida para fins de enquadramento como empresa de pequeno porte, ou seja, superior a R$ 4.800.000,00 (quatro milhões e oitocentos mil reais).</w:t>
      </w:r>
    </w:p>
    <w:p w14:paraId="3FF5C77E" w14:textId="77777777" w:rsidR="00B972C8" w:rsidRPr="007C37FF" w:rsidRDefault="00B972C8" w:rsidP="00B972C8">
      <w:pPr>
        <w:tabs>
          <w:tab w:val="left" w:pos="567"/>
        </w:tabs>
        <w:spacing w:line="240" w:lineRule="auto"/>
        <w:jc w:val="both"/>
        <w:rPr>
          <w:rFonts w:ascii="Times New Roman" w:hAnsi="Times New Roman" w:cs="Times New Roman"/>
          <w:iCs/>
        </w:rPr>
      </w:pPr>
      <w:r w:rsidRPr="007C37FF">
        <w:rPr>
          <w:rFonts w:ascii="Times New Roman" w:hAnsi="Times New Roman" w:cs="Times New Roman"/>
          <w:b/>
          <w:iCs/>
        </w:rPr>
        <w:t>7.2.</w:t>
      </w:r>
      <w:r w:rsidRPr="007C37FF">
        <w:rPr>
          <w:rFonts w:ascii="Times New Roman" w:hAnsi="Times New Roman" w:cs="Times New Roman"/>
          <w:iCs/>
        </w:rPr>
        <w:t xml:space="preserve"> A Lei Complementar nº 123/2006, conforme art. 1º, estabelece normas gerais relativas ao tratamento diferenciado e favorecido a ser dispensado </w:t>
      </w:r>
      <w:r w:rsidRPr="007C37FF">
        <w:rPr>
          <w:rFonts w:ascii="Times New Roman" w:hAnsi="Times New Roman" w:cs="Times New Roman"/>
          <w:iCs/>
          <w:u w:val="single"/>
        </w:rPr>
        <w:t>às microempresas e empresas de pequeno porte</w:t>
      </w:r>
      <w:r w:rsidRPr="007C37FF">
        <w:rPr>
          <w:rFonts w:ascii="Times New Roman" w:hAnsi="Times New Roman" w:cs="Times New Roman"/>
          <w:iCs/>
        </w:rPr>
        <w:t xml:space="preserve"> no âmbito dos Poderes da União, dos Estados, do Distrito Federal e dos Municípios.</w:t>
      </w:r>
    </w:p>
    <w:p w14:paraId="52F2F860" w14:textId="77777777" w:rsidR="00B972C8" w:rsidRPr="007C37FF" w:rsidRDefault="00B972C8" w:rsidP="00B972C8">
      <w:pPr>
        <w:tabs>
          <w:tab w:val="left" w:pos="567"/>
        </w:tabs>
        <w:spacing w:line="240" w:lineRule="auto"/>
        <w:jc w:val="both"/>
        <w:rPr>
          <w:rFonts w:ascii="Times New Roman" w:hAnsi="Times New Roman" w:cs="Times New Roman"/>
          <w:iCs/>
        </w:rPr>
      </w:pPr>
      <w:r w:rsidRPr="007C37FF">
        <w:rPr>
          <w:rFonts w:ascii="Times New Roman" w:hAnsi="Times New Roman" w:cs="Times New Roman"/>
          <w:b/>
          <w:iCs/>
        </w:rPr>
        <w:t>7.2.</w:t>
      </w:r>
      <w:r w:rsidRPr="007C37FF">
        <w:rPr>
          <w:rFonts w:ascii="Times New Roman" w:hAnsi="Times New Roman" w:cs="Times New Roman"/>
          <w:iCs/>
        </w:rPr>
        <w:t xml:space="preserve"> Para os efeitos da Lei Complementar nº 123/2006, consideram-se </w:t>
      </w:r>
      <w:r w:rsidRPr="007C37FF">
        <w:rPr>
          <w:rFonts w:ascii="Times New Roman" w:hAnsi="Times New Roman" w:cs="Times New Roman"/>
          <w:iCs/>
          <w:u w:val="single"/>
        </w:rPr>
        <w:t>microempresas ou empresas de pequeno porte</w:t>
      </w:r>
      <w:r w:rsidRPr="007C37FF">
        <w:rPr>
          <w:rFonts w:ascii="Times New Roman" w:hAnsi="Times New Roman" w:cs="Times New Roman"/>
          <w:iCs/>
        </w:rPr>
        <w:t xml:space="preserve"> (art. 3º):</w:t>
      </w:r>
    </w:p>
    <w:p w14:paraId="4E2F5F47" w14:textId="77777777" w:rsidR="00B972C8" w:rsidRPr="007C37FF" w:rsidRDefault="00B972C8" w:rsidP="00B972C8">
      <w:pPr>
        <w:pStyle w:val="PargrafodaLista"/>
        <w:widowControl w:val="0"/>
        <w:numPr>
          <w:ilvl w:val="1"/>
          <w:numId w:val="7"/>
        </w:numPr>
        <w:tabs>
          <w:tab w:val="left" w:pos="1134"/>
        </w:tabs>
        <w:adjustRightInd w:val="0"/>
        <w:spacing w:line="240" w:lineRule="auto"/>
        <w:ind w:left="567" w:firstLine="0"/>
        <w:jc w:val="both"/>
        <w:textAlignment w:val="baseline"/>
        <w:rPr>
          <w:rFonts w:ascii="Times New Roman" w:hAnsi="Times New Roman" w:cs="Times New Roman"/>
          <w:iCs/>
        </w:rPr>
      </w:pPr>
      <w:r w:rsidRPr="007C37FF">
        <w:rPr>
          <w:rFonts w:ascii="Times New Roman" w:hAnsi="Times New Roman" w:cs="Times New Roman"/>
          <w:iCs/>
        </w:rPr>
        <w:t>Sociedade empresária;</w:t>
      </w:r>
    </w:p>
    <w:p w14:paraId="0A670FEC" w14:textId="77777777" w:rsidR="00B972C8" w:rsidRPr="007C37FF" w:rsidRDefault="00B972C8" w:rsidP="00B972C8">
      <w:pPr>
        <w:pStyle w:val="PargrafodaLista"/>
        <w:widowControl w:val="0"/>
        <w:numPr>
          <w:ilvl w:val="1"/>
          <w:numId w:val="7"/>
        </w:numPr>
        <w:tabs>
          <w:tab w:val="left" w:pos="1134"/>
        </w:tabs>
        <w:adjustRightInd w:val="0"/>
        <w:spacing w:line="240" w:lineRule="auto"/>
        <w:ind w:left="567" w:firstLine="0"/>
        <w:jc w:val="both"/>
        <w:textAlignment w:val="baseline"/>
        <w:rPr>
          <w:rFonts w:ascii="Times New Roman" w:hAnsi="Times New Roman" w:cs="Times New Roman"/>
          <w:iCs/>
        </w:rPr>
      </w:pPr>
      <w:r w:rsidRPr="007C37FF">
        <w:rPr>
          <w:rFonts w:ascii="Times New Roman" w:hAnsi="Times New Roman" w:cs="Times New Roman"/>
          <w:iCs/>
        </w:rPr>
        <w:t>Sociedade simples;</w:t>
      </w:r>
    </w:p>
    <w:p w14:paraId="2EDA7E24" w14:textId="77777777" w:rsidR="00B972C8" w:rsidRPr="007C37FF" w:rsidRDefault="00B972C8" w:rsidP="00B972C8">
      <w:pPr>
        <w:pStyle w:val="PargrafodaLista"/>
        <w:widowControl w:val="0"/>
        <w:numPr>
          <w:ilvl w:val="1"/>
          <w:numId w:val="7"/>
        </w:numPr>
        <w:tabs>
          <w:tab w:val="left" w:pos="1134"/>
        </w:tabs>
        <w:adjustRightInd w:val="0"/>
        <w:spacing w:line="240" w:lineRule="auto"/>
        <w:ind w:left="567" w:firstLine="0"/>
        <w:jc w:val="both"/>
        <w:textAlignment w:val="baseline"/>
        <w:rPr>
          <w:rFonts w:ascii="Times New Roman" w:hAnsi="Times New Roman" w:cs="Times New Roman"/>
          <w:iCs/>
        </w:rPr>
      </w:pPr>
      <w:r w:rsidRPr="007C37FF">
        <w:rPr>
          <w:rFonts w:ascii="Times New Roman" w:hAnsi="Times New Roman" w:cs="Times New Roman"/>
          <w:iCs/>
        </w:rPr>
        <w:t xml:space="preserve">Empresa individual de responsabilidade limitada – </w:t>
      </w:r>
      <w:proofErr w:type="spellStart"/>
      <w:r w:rsidRPr="007C37FF">
        <w:rPr>
          <w:rFonts w:ascii="Times New Roman" w:hAnsi="Times New Roman" w:cs="Times New Roman"/>
          <w:iCs/>
        </w:rPr>
        <w:t>EIRELI</w:t>
      </w:r>
      <w:proofErr w:type="spellEnd"/>
      <w:r w:rsidRPr="007C37FF">
        <w:rPr>
          <w:rFonts w:ascii="Times New Roman" w:hAnsi="Times New Roman" w:cs="Times New Roman"/>
          <w:iCs/>
        </w:rPr>
        <w:t>;</w:t>
      </w:r>
    </w:p>
    <w:p w14:paraId="0F2607C5" w14:textId="77777777" w:rsidR="00B972C8" w:rsidRPr="007C37FF" w:rsidRDefault="00B972C8" w:rsidP="00B972C8">
      <w:pPr>
        <w:pStyle w:val="PargrafodaLista"/>
        <w:widowControl w:val="0"/>
        <w:numPr>
          <w:ilvl w:val="1"/>
          <w:numId w:val="7"/>
        </w:numPr>
        <w:tabs>
          <w:tab w:val="left" w:pos="1134"/>
        </w:tabs>
        <w:adjustRightInd w:val="0"/>
        <w:spacing w:line="240" w:lineRule="auto"/>
        <w:ind w:left="567" w:firstLine="0"/>
        <w:jc w:val="both"/>
        <w:textAlignment w:val="baseline"/>
        <w:rPr>
          <w:rFonts w:ascii="Times New Roman" w:hAnsi="Times New Roman" w:cs="Times New Roman"/>
          <w:iCs/>
        </w:rPr>
      </w:pPr>
      <w:r w:rsidRPr="007C37FF">
        <w:rPr>
          <w:rFonts w:ascii="Times New Roman" w:hAnsi="Times New Roman" w:cs="Times New Roman"/>
          <w:iCs/>
        </w:rPr>
        <w:t xml:space="preserve">Empresário a que se refere o art. 966 do </w:t>
      </w:r>
      <w:hyperlink r:id="rId13" w:history="1">
        <w:r w:rsidRPr="007C37FF">
          <w:rPr>
            <w:rStyle w:val="Hyperlink"/>
            <w:rFonts w:ascii="Times New Roman" w:hAnsi="Times New Roman" w:cs="Times New Roman"/>
            <w:iCs/>
          </w:rPr>
          <w:t>Código Civil</w:t>
        </w:r>
      </w:hyperlink>
      <w:r w:rsidRPr="007C37FF">
        <w:rPr>
          <w:rFonts w:ascii="Times New Roman" w:hAnsi="Times New Roman" w:cs="Times New Roman"/>
          <w:iCs/>
        </w:rPr>
        <w:t>:</w:t>
      </w:r>
    </w:p>
    <w:p w14:paraId="4104B821" w14:textId="77777777" w:rsidR="00B972C8" w:rsidRPr="007C37FF" w:rsidRDefault="00B972C8" w:rsidP="00B972C8">
      <w:pPr>
        <w:pStyle w:val="PargrafodaLista"/>
        <w:widowControl w:val="0"/>
        <w:numPr>
          <w:ilvl w:val="2"/>
          <w:numId w:val="5"/>
        </w:numPr>
        <w:tabs>
          <w:tab w:val="left" w:pos="1701"/>
        </w:tabs>
        <w:adjustRightInd w:val="0"/>
        <w:spacing w:line="240" w:lineRule="auto"/>
        <w:ind w:left="1134" w:firstLine="0"/>
        <w:jc w:val="both"/>
        <w:textAlignment w:val="baseline"/>
        <w:rPr>
          <w:rFonts w:ascii="Times New Roman" w:hAnsi="Times New Roman" w:cs="Times New Roman"/>
          <w:iCs/>
        </w:rPr>
      </w:pPr>
      <w:r w:rsidRPr="007C37FF">
        <w:rPr>
          <w:rFonts w:ascii="Times New Roman" w:hAnsi="Times New Roman" w:cs="Times New Roman"/>
          <w:iCs/>
        </w:rPr>
        <w:t xml:space="preserve">Quem exerce profissionalmente atividade econômica organizada para a produção ou a circulação de bens ou de serviços (art. 966, </w:t>
      </w:r>
      <w:r w:rsidRPr="007C37FF">
        <w:rPr>
          <w:rFonts w:ascii="Times New Roman" w:hAnsi="Times New Roman" w:cs="Times New Roman"/>
          <w:i/>
          <w:iCs/>
        </w:rPr>
        <w:t>caput</w:t>
      </w:r>
      <w:r w:rsidRPr="007C37FF">
        <w:rPr>
          <w:rFonts w:ascii="Times New Roman" w:hAnsi="Times New Roman" w:cs="Times New Roman"/>
          <w:iCs/>
        </w:rPr>
        <w:t>);</w:t>
      </w:r>
    </w:p>
    <w:p w14:paraId="6D18A03A" w14:textId="77777777" w:rsidR="00B972C8" w:rsidRPr="007C37FF" w:rsidRDefault="00B972C8" w:rsidP="00B972C8">
      <w:pPr>
        <w:pStyle w:val="PargrafodaLista"/>
        <w:widowControl w:val="0"/>
        <w:numPr>
          <w:ilvl w:val="2"/>
          <w:numId w:val="5"/>
        </w:numPr>
        <w:tabs>
          <w:tab w:val="left" w:pos="1701"/>
        </w:tabs>
        <w:adjustRightInd w:val="0"/>
        <w:spacing w:line="240" w:lineRule="auto"/>
        <w:ind w:left="1134" w:firstLine="0"/>
        <w:jc w:val="both"/>
        <w:textAlignment w:val="baseline"/>
        <w:rPr>
          <w:rFonts w:ascii="Times New Roman" w:hAnsi="Times New Roman" w:cs="Times New Roman"/>
          <w:iCs/>
        </w:rPr>
      </w:pPr>
      <w:r w:rsidRPr="007C37FF">
        <w:rPr>
          <w:rFonts w:ascii="Times New Roman" w:hAnsi="Times New Roman" w:cs="Times New Roman"/>
          <w:iCs/>
        </w:rPr>
        <w:t>Não se considera empresário quem exerce profissão intelectual, de natureza científica, literária ou artística, ainda com o concurso de auxiliares ou colaboradores, salvo se o exercício da profissão constituir elemento de empresa (art. 966, parágrafo único).</w:t>
      </w:r>
    </w:p>
    <w:p w14:paraId="64C7D3E5" w14:textId="77777777" w:rsidR="00B972C8" w:rsidRPr="007C37FF" w:rsidRDefault="00B972C8" w:rsidP="00B972C8">
      <w:pPr>
        <w:tabs>
          <w:tab w:val="left" w:pos="567"/>
        </w:tabs>
        <w:spacing w:line="240" w:lineRule="auto"/>
        <w:jc w:val="both"/>
        <w:rPr>
          <w:rFonts w:ascii="Times New Roman" w:hAnsi="Times New Roman" w:cs="Times New Roman"/>
          <w:iCs/>
        </w:rPr>
      </w:pPr>
      <w:r w:rsidRPr="007C37FF">
        <w:rPr>
          <w:rFonts w:ascii="Times New Roman" w:hAnsi="Times New Roman" w:cs="Times New Roman"/>
          <w:b/>
          <w:iCs/>
        </w:rPr>
        <w:t>7.3.</w:t>
      </w:r>
      <w:r w:rsidRPr="007C37FF">
        <w:rPr>
          <w:rFonts w:ascii="Times New Roman" w:hAnsi="Times New Roman" w:cs="Times New Roman"/>
          <w:iCs/>
        </w:rPr>
        <w:t xml:space="preserve"> As </w:t>
      </w:r>
      <w:r w:rsidRPr="007C37FF">
        <w:rPr>
          <w:rFonts w:ascii="Times New Roman" w:hAnsi="Times New Roman" w:cs="Times New Roman"/>
          <w:iCs/>
          <w:u w:val="single"/>
        </w:rPr>
        <w:t>microempresas ou empresas de pequeno porte</w:t>
      </w:r>
      <w:r w:rsidRPr="007C37FF">
        <w:rPr>
          <w:rFonts w:ascii="Times New Roman" w:hAnsi="Times New Roman" w:cs="Times New Roman"/>
          <w:iCs/>
        </w:rPr>
        <w:t xml:space="preserve"> indicadas no art. 3º da Lei Complementar nº 123/2006 devem estar devidamente registradas no Registro de Empresas Mercantis ou no Registro Civil de Pessoas Jurídicas, conforme o caso, desde que:</w:t>
      </w:r>
    </w:p>
    <w:p w14:paraId="6118D7B9" w14:textId="77777777" w:rsidR="00B972C8" w:rsidRPr="007C37FF" w:rsidRDefault="00B972C8" w:rsidP="00B972C8">
      <w:pPr>
        <w:pStyle w:val="PargrafodaLista"/>
        <w:widowControl w:val="0"/>
        <w:numPr>
          <w:ilvl w:val="0"/>
          <w:numId w:val="8"/>
        </w:numPr>
        <w:tabs>
          <w:tab w:val="left" w:pos="1134"/>
        </w:tabs>
        <w:adjustRightInd w:val="0"/>
        <w:spacing w:line="240" w:lineRule="auto"/>
        <w:ind w:left="567" w:firstLine="0"/>
        <w:jc w:val="both"/>
        <w:textAlignment w:val="baseline"/>
        <w:rPr>
          <w:rFonts w:ascii="Times New Roman" w:hAnsi="Times New Roman" w:cs="Times New Roman"/>
          <w:iCs/>
        </w:rPr>
      </w:pPr>
      <w:bookmarkStart w:id="6" w:name="art3i"/>
      <w:bookmarkEnd w:id="6"/>
      <w:r w:rsidRPr="007C37FF">
        <w:rPr>
          <w:rFonts w:ascii="Times New Roman" w:hAnsi="Times New Roman" w:cs="Times New Roman"/>
          <w:iCs/>
        </w:rPr>
        <w:t>No caso da microempresa, aufira, em cada ano-calendário, receita bruta igual ou inferior a R$ 360.000,00 (trezentos e sessenta mil reais);</w:t>
      </w:r>
    </w:p>
    <w:p w14:paraId="1118C4C1" w14:textId="77777777" w:rsidR="00B972C8" w:rsidRPr="007C37FF" w:rsidRDefault="00B972C8" w:rsidP="00B972C8">
      <w:pPr>
        <w:pStyle w:val="PargrafodaLista"/>
        <w:widowControl w:val="0"/>
        <w:numPr>
          <w:ilvl w:val="0"/>
          <w:numId w:val="8"/>
        </w:numPr>
        <w:tabs>
          <w:tab w:val="left" w:pos="1134"/>
        </w:tabs>
        <w:adjustRightInd w:val="0"/>
        <w:spacing w:line="240" w:lineRule="auto"/>
        <w:ind w:left="567" w:firstLine="0"/>
        <w:jc w:val="both"/>
        <w:textAlignment w:val="baseline"/>
        <w:rPr>
          <w:rFonts w:ascii="Times New Roman" w:hAnsi="Times New Roman" w:cs="Times New Roman"/>
          <w:iCs/>
        </w:rPr>
      </w:pPr>
      <w:bookmarkStart w:id="7" w:name="art3ii"/>
      <w:bookmarkEnd w:id="7"/>
      <w:r w:rsidRPr="007C37FF">
        <w:rPr>
          <w:rFonts w:ascii="Times New Roman" w:hAnsi="Times New Roman" w:cs="Times New Roman"/>
          <w:iCs/>
        </w:rPr>
        <w:t>No caso da empresa de pequeno porte, aufira, em cada ano-calendário, receita bruta superior a R$ 360.000,00 (trezentos e sessenta mil reais) e igual ou inferior a R$ 3.600.000,00 (três milhões e seiscentos mil reais);</w:t>
      </w:r>
    </w:p>
    <w:p w14:paraId="7E40CCD8" w14:textId="77777777" w:rsidR="00B972C8" w:rsidRPr="007C37FF" w:rsidRDefault="00B972C8" w:rsidP="00B972C8">
      <w:pPr>
        <w:pStyle w:val="PargrafodaLista"/>
        <w:widowControl w:val="0"/>
        <w:numPr>
          <w:ilvl w:val="0"/>
          <w:numId w:val="8"/>
        </w:numPr>
        <w:tabs>
          <w:tab w:val="left" w:pos="1134"/>
        </w:tabs>
        <w:adjustRightInd w:val="0"/>
        <w:spacing w:line="240" w:lineRule="auto"/>
        <w:ind w:left="567" w:firstLine="0"/>
        <w:jc w:val="both"/>
        <w:textAlignment w:val="baseline"/>
        <w:rPr>
          <w:rFonts w:ascii="Times New Roman" w:hAnsi="Times New Roman" w:cs="Times New Roman"/>
          <w:iCs/>
        </w:rPr>
      </w:pPr>
      <w:bookmarkStart w:id="8" w:name="art3ii."/>
      <w:bookmarkEnd w:id="8"/>
      <w:r w:rsidRPr="007C37FF">
        <w:rPr>
          <w:rFonts w:ascii="Times New Roman" w:hAnsi="Times New Roman" w:cs="Times New Roman"/>
          <w:iCs/>
        </w:rPr>
        <w:lastRenderedPageBreak/>
        <w:t xml:space="preserve">No caso de empresa de pequeno porte, aufira, em cada ano-calendário, receita bruta superior a R$ 360.000,00 (trezentos e sessenta mil reais) e igual ou inferior a R$ 4.800.000,00 (quatro milhões e oitocentos mil reais). </w:t>
      </w:r>
    </w:p>
    <w:p w14:paraId="16FF652B" w14:textId="77777777" w:rsidR="00B972C8" w:rsidRPr="007C37FF" w:rsidRDefault="00B972C8" w:rsidP="00B972C8">
      <w:pPr>
        <w:tabs>
          <w:tab w:val="left" w:pos="567"/>
        </w:tabs>
        <w:spacing w:line="240" w:lineRule="auto"/>
        <w:jc w:val="both"/>
        <w:rPr>
          <w:rFonts w:ascii="Times New Roman" w:hAnsi="Times New Roman" w:cs="Times New Roman"/>
          <w:iCs/>
        </w:rPr>
      </w:pPr>
      <w:r w:rsidRPr="007C37FF">
        <w:rPr>
          <w:rFonts w:ascii="Times New Roman" w:hAnsi="Times New Roman" w:cs="Times New Roman"/>
          <w:b/>
          <w:iCs/>
        </w:rPr>
        <w:t>7.4.</w:t>
      </w:r>
      <w:r w:rsidRPr="007C37FF">
        <w:rPr>
          <w:rFonts w:ascii="Times New Roman" w:hAnsi="Times New Roman" w:cs="Times New Roman"/>
          <w:iCs/>
        </w:rPr>
        <w:t xml:space="preserve"> Os efeitos da Lei Complementar nº 123/2006 também se aplicam ao </w:t>
      </w:r>
      <w:r w:rsidRPr="007C37FF">
        <w:rPr>
          <w:rFonts w:ascii="Times New Roman" w:hAnsi="Times New Roman" w:cs="Times New Roman"/>
          <w:iCs/>
          <w:u w:val="single"/>
        </w:rPr>
        <w:t>Microempreendedor Individual – MEI</w:t>
      </w:r>
      <w:r w:rsidRPr="007C37FF">
        <w:rPr>
          <w:rFonts w:ascii="Times New Roman" w:hAnsi="Times New Roman" w:cs="Times New Roman"/>
          <w:iCs/>
        </w:rPr>
        <w:t xml:space="preserve"> que (art. 18-A, § 1º):</w:t>
      </w:r>
    </w:p>
    <w:p w14:paraId="5ED8EF45" w14:textId="77777777" w:rsidR="00B972C8" w:rsidRPr="007C37FF" w:rsidRDefault="00B972C8" w:rsidP="00B972C8">
      <w:pPr>
        <w:pStyle w:val="PargrafodaLista"/>
        <w:widowControl w:val="0"/>
        <w:numPr>
          <w:ilvl w:val="0"/>
          <w:numId w:val="9"/>
        </w:numPr>
        <w:tabs>
          <w:tab w:val="left" w:pos="1134"/>
        </w:tabs>
        <w:adjustRightInd w:val="0"/>
        <w:spacing w:line="240" w:lineRule="auto"/>
        <w:ind w:left="567" w:firstLine="0"/>
        <w:jc w:val="both"/>
        <w:textAlignment w:val="baseline"/>
        <w:rPr>
          <w:rFonts w:ascii="Times New Roman" w:hAnsi="Times New Roman" w:cs="Times New Roman"/>
          <w:iCs/>
        </w:rPr>
      </w:pPr>
      <w:r w:rsidRPr="007C37FF">
        <w:rPr>
          <w:rFonts w:ascii="Times New Roman" w:hAnsi="Times New Roman" w:cs="Times New Roman"/>
          <w:iCs/>
        </w:rPr>
        <w:t>Tenha auferido receita bruta, no ano-calendário anterior, de até R$ 81.000,00 (oitenta e um mil reais);</w:t>
      </w:r>
    </w:p>
    <w:p w14:paraId="4360234D" w14:textId="77777777" w:rsidR="00B972C8" w:rsidRPr="007C37FF" w:rsidRDefault="00B972C8" w:rsidP="00B972C8">
      <w:pPr>
        <w:pStyle w:val="PargrafodaLista"/>
        <w:widowControl w:val="0"/>
        <w:numPr>
          <w:ilvl w:val="0"/>
          <w:numId w:val="9"/>
        </w:numPr>
        <w:tabs>
          <w:tab w:val="left" w:pos="1134"/>
        </w:tabs>
        <w:adjustRightInd w:val="0"/>
        <w:spacing w:line="240" w:lineRule="auto"/>
        <w:ind w:left="567" w:firstLine="0"/>
        <w:jc w:val="both"/>
        <w:textAlignment w:val="baseline"/>
        <w:rPr>
          <w:rFonts w:ascii="Times New Roman" w:hAnsi="Times New Roman" w:cs="Times New Roman"/>
          <w:iCs/>
        </w:rPr>
      </w:pPr>
      <w:r w:rsidRPr="007C37FF">
        <w:rPr>
          <w:rFonts w:ascii="Times New Roman" w:hAnsi="Times New Roman" w:cs="Times New Roman"/>
          <w:iCs/>
        </w:rPr>
        <w:t>Optante pelo Simples Nacional e que não esteja impedido de optar pela sistemática prevista no art. 18-A da LC 123/2006;</w:t>
      </w:r>
    </w:p>
    <w:p w14:paraId="5A3716C4" w14:textId="77777777" w:rsidR="00B972C8" w:rsidRPr="007C37FF" w:rsidRDefault="00B972C8" w:rsidP="00B972C8">
      <w:pPr>
        <w:pStyle w:val="PargrafodaLista"/>
        <w:widowControl w:val="0"/>
        <w:numPr>
          <w:ilvl w:val="0"/>
          <w:numId w:val="9"/>
        </w:numPr>
        <w:tabs>
          <w:tab w:val="left" w:pos="1134"/>
        </w:tabs>
        <w:adjustRightInd w:val="0"/>
        <w:spacing w:line="240" w:lineRule="auto"/>
        <w:ind w:left="567" w:firstLine="0"/>
        <w:jc w:val="both"/>
        <w:textAlignment w:val="baseline"/>
        <w:rPr>
          <w:rFonts w:ascii="Times New Roman" w:hAnsi="Times New Roman" w:cs="Times New Roman"/>
          <w:iCs/>
        </w:rPr>
      </w:pPr>
      <w:r w:rsidRPr="007C37FF">
        <w:rPr>
          <w:rFonts w:ascii="Times New Roman" w:hAnsi="Times New Roman" w:cs="Times New Roman"/>
          <w:iCs/>
        </w:rPr>
        <w:t xml:space="preserve">Seja empresário individual que se enquadre na definição do art. 966 do </w:t>
      </w:r>
      <w:hyperlink r:id="rId14" w:history="1">
        <w:r w:rsidRPr="007C37FF">
          <w:rPr>
            <w:rStyle w:val="Hyperlink"/>
            <w:rFonts w:ascii="Times New Roman" w:hAnsi="Times New Roman" w:cs="Times New Roman"/>
            <w:iCs/>
          </w:rPr>
          <w:t>Código Civil</w:t>
        </w:r>
      </w:hyperlink>
      <w:r w:rsidRPr="007C37FF">
        <w:rPr>
          <w:rFonts w:ascii="Times New Roman" w:hAnsi="Times New Roman" w:cs="Times New Roman"/>
          <w:iCs/>
        </w:rPr>
        <w:t>.</w:t>
      </w:r>
    </w:p>
    <w:p w14:paraId="0E713639" w14:textId="77777777" w:rsidR="00B972C8" w:rsidRPr="007C37FF" w:rsidRDefault="00B972C8" w:rsidP="00B972C8">
      <w:pPr>
        <w:tabs>
          <w:tab w:val="left" w:pos="567"/>
        </w:tabs>
        <w:spacing w:line="240" w:lineRule="auto"/>
        <w:jc w:val="both"/>
        <w:rPr>
          <w:rFonts w:ascii="Times New Roman" w:hAnsi="Times New Roman" w:cs="Times New Roman"/>
          <w:iCs/>
        </w:rPr>
      </w:pPr>
      <w:r w:rsidRPr="007C37FF">
        <w:rPr>
          <w:rFonts w:ascii="Times New Roman" w:hAnsi="Times New Roman" w:cs="Times New Roman"/>
          <w:b/>
          <w:iCs/>
        </w:rPr>
        <w:t>7.5.</w:t>
      </w:r>
      <w:r w:rsidRPr="007C37FF">
        <w:rPr>
          <w:rFonts w:ascii="Times New Roman" w:hAnsi="Times New Roman" w:cs="Times New Roman"/>
          <w:iCs/>
        </w:rPr>
        <w:t xml:space="preserve"> Também se considera </w:t>
      </w:r>
      <w:r w:rsidRPr="007C37FF">
        <w:rPr>
          <w:rFonts w:ascii="Times New Roman" w:hAnsi="Times New Roman" w:cs="Times New Roman"/>
          <w:iCs/>
          <w:u w:val="single"/>
        </w:rPr>
        <w:t>Microempreendedor Individual – MEI</w:t>
      </w:r>
      <w:r w:rsidRPr="007C37FF">
        <w:rPr>
          <w:rFonts w:ascii="Times New Roman" w:hAnsi="Times New Roman" w:cs="Times New Roman"/>
          <w:iCs/>
        </w:rPr>
        <w:t xml:space="preserve"> para a Lei Complementar nº 123/2006 o empreendedor que exerça:</w:t>
      </w:r>
    </w:p>
    <w:p w14:paraId="2839D418" w14:textId="77777777" w:rsidR="00B972C8" w:rsidRPr="007C37FF" w:rsidRDefault="00B972C8" w:rsidP="00B972C8">
      <w:pPr>
        <w:pStyle w:val="PargrafodaLista"/>
        <w:widowControl w:val="0"/>
        <w:numPr>
          <w:ilvl w:val="0"/>
          <w:numId w:val="10"/>
        </w:numPr>
        <w:tabs>
          <w:tab w:val="left" w:pos="1134"/>
        </w:tabs>
        <w:adjustRightInd w:val="0"/>
        <w:spacing w:line="240" w:lineRule="auto"/>
        <w:ind w:left="567" w:firstLine="0"/>
        <w:jc w:val="both"/>
        <w:textAlignment w:val="baseline"/>
        <w:rPr>
          <w:rFonts w:ascii="Times New Roman" w:hAnsi="Times New Roman" w:cs="Times New Roman"/>
          <w:iCs/>
        </w:rPr>
      </w:pPr>
      <w:r w:rsidRPr="007C37FF">
        <w:rPr>
          <w:rFonts w:ascii="Times New Roman" w:hAnsi="Times New Roman" w:cs="Times New Roman"/>
          <w:iCs/>
        </w:rPr>
        <w:t>As atividades de que trata o § 4º-A do art. 18-A:</w:t>
      </w:r>
    </w:p>
    <w:p w14:paraId="4D8A56B6" w14:textId="77777777" w:rsidR="00B972C8" w:rsidRPr="007C37FF" w:rsidRDefault="00B972C8" w:rsidP="00B972C8">
      <w:pPr>
        <w:tabs>
          <w:tab w:val="left" w:pos="1701"/>
        </w:tabs>
        <w:spacing w:line="240" w:lineRule="auto"/>
        <w:ind w:left="1134"/>
        <w:jc w:val="both"/>
        <w:rPr>
          <w:rFonts w:ascii="Times New Roman" w:hAnsi="Times New Roman" w:cs="Times New Roman"/>
          <w:i/>
          <w:iCs/>
        </w:rPr>
      </w:pPr>
      <w:r w:rsidRPr="007C37FF">
        <w:rPr>
          <w:rFonts w:ascii="Times New Roman" w:hAnsi="Times New Roman" w:cs="Times New Roman"/>
          <w:i/>
          <w:iCs/>
        </w:rPr>
        <w:t>§ 4º-A Observadas as demais condições deste artigo, poderá optar pela sistemática de recolhimento prevista no </w:t>
      </w:r>
      <w:r w:rsidRPr="007C37FF">
        <w:rPr>
          <w:rFonts w:ascii="Times New Roman" w:hAnsi="Times New Roman" w:cs="Times New Roman"/>
          <w:bCs/>
          <w:i/>
          <w:iCs/>
        </w:rPr>
        <w:t>caput</w:t>
      </w:r>
      <w:r w:rsidRPr="007C37FF">
        <w:rPr>
          <w:rFonts w:ascii="Times New Roman" w:hAnsi="Times New Roman" w:cs="Times New Roman"/>
          <w:i/>
          <w:iCs/>
        </w:rPr>
        <w:t> o empresário individual que exerça atividade de comercialização e processamento de produtos de natureza extrativista.</w:t>
      </w:r>
    </w:p>
    <w:p w14:paraId="4F2D7495" w14:textId="77777777" w:rsidR="00B972C8" w:rsidRPr="007C37FF" w:rsidRDefault="00B972C8" w:rsidP="00B972C8">
      <w:pPr>
        <w:pStyle w:val="PargrafodaLista"/>
        <w:widowControl w:val="0"/>
        <w:numPr>
          <w:ilvl w:val="0"/>
          <w:numId w:val="10"/>
        </w:numPr>
        <w:tabs>
          <w:tab w:val="left" w:pos="1134"/>
        </w:tabs>
        <w:adjustRightInd w:val="0"/>
        <w:spacing w:line="240" w:lineRule="auto"/>
        <w:ind w:left="567" w:firstLine="0"/>
        <w:jc w:val="both"/>
        <w:textAlignment w:val="baseline"/>
        <w:rPr>
          <w:rFonts w:ascii="Times New Roman" w:hAnsi="Times New Roman" w:cs="Times New Roman"/>
          <w:iCs/>
        </w:rPr>
      </w:pPr>
      <w:r w:rsidRPr="007C37FF">
        <w:rPr>
          <w:rFonts w:ascii="Times New Roman" w:hAnsi="Times New Roman" w:cs="Times New Roman"/>
          <w:iCs/>
        </w:rPr>
        <w:t xml:space="preserve">As atividades de que trata o § 4º-B do art. 18-A, estabelecidas pelo </w:t>
      </w:r>
      <w:proofErr w:type="spellStart"/>
      <w:r w:rsidRPr="007C37FF">
        <w:rPr>
          <w:rFonts w:ascii="Times New Roman" w:hAnsi="Times New Roman" w:cs="Times New Roman"/>
          <w:iCs/>
        </w:rPr>
        <w:t>CGSN</w:t>
      </w:r>
      <w:proofErr w:type="spellEnd"/>
      <w:r w:rsidRPr="007C37FF">
        <w:rPr>
          <w:rFonts w:ascii="Times New Roman" w:hAnsi="Times New Roman" w:cs="Times New Roman"/>
          <w:iCs/>
        </w:rPr>
        <w:t>:</w:t>
      </w:r>
    </w:p>
    <w:p w14:paraId="1DDE6A9F" w14:textId="77777777" w:rsidR="00B972C8" w:rsidRPr="007C37FF" w:rsidRDefault="00B972C8" w:rsidP="00B972C8">
      <w:pPr>
        <w:tabs>
          <w:tab w:val="left" w:pos="1701"/>
        </w:tabs>
        <w:spacing w:line="240" w:lineRule="auto"/>
        <w:ind w:left="1134"/>
        <w:jc w:val="both"/>
        <w:rPr>
          <w:rFonts w:ascii="Times New Roman" w:hAnsi="Times New Roman" w:cs="Times New Roman"/>
          <w:i/>
          <w:iCs/>
        </w:rPr>
      </w:pPr>
      <w:r w:rsidRPr="007C37FF">
        <w:rPr>
          <w:rFonts w:ascii="Times New Roman" w:hAnsi="Times New Roman" w:cs="Times New Roman"/>
          <w:i/>
          <w:iCs/>
        </w:rPr>
        <w:t>§ 4º-B O </w:t>
      </w:r>
      <w:proofErr w:type="spellStart"/>
      <w:r w:rsidRPr="007C37FF">
        <w:rPr>
          <w:rFonts w:ascii="Times New Roman" w:hAnsi="Times New Roman" w:cs="Times New Roman"/>
          <w:i/>
          <w:iCs/>
        </w:rPr>
        <w:t>CGSN</w:t>
      </w:r>
      <w:proofErr w:type="spellEnd"/>
      <w:r w:rsidRPr="007C37FF">
        <w:rPr>
          <w:rFonts w:ascii="Times New Roman" w:hAnsi="Times New Roman" w:cs="Times New Roman"/>
          <w:i/>
          <w:iCs/>
        </w:rPr>
        <w:t xml:space="preserve"> determinará as atividades autorizadas a optar pela sistemática de recolhimento de que trata este artigo, de forma a evitar a fragilização das relações de trabalho, bem como sobre a incidência do ICMS e do ISS.</w:t>
      </w:r>
    </w:p>
    <w:p w14:paraId="78AD1E37" w14:textId="77777777" w:rsidR="00B972C8" w:rsidRPr="007C37FF" w:rsidRDefault="00B972C8" w:rsidP="00B972C8">
      <w:pPr>
        <w:pStyle w:val="PargrafodaLista"/>
        <w:widowControl w:val="0"/>
        <w:numPr>
          <w:ilvl w:val="0"/>
          <w:numId w:val="10"/>
        </w:numPr>
        <w:tabs>
          <w:tab w:val="left" w:pos="1134"/>
        </w:tabs>
        <w:adjustRightInd w:val="0"/>
        <w:spacing w:line="240" w:lineRule="auto"/>
        <w:ind w:left="567" w:firstLine="0"/>
        <w:jc w:val="both"/>
        <w:textAlignment w:val="baseline"/>
        <w:rPr>
          <w:rFonts w:ascii="Times New Roman" w:hAnsi="Times New Roman" w:cs="Times New Roman"/>
          <w:iCs/>
        </w:rPr>
      </w:pPr>
      <w:r w:rsidRPr="007C37FF">
        <w:rPr>
          <w:rFonts w:ascii="Times New Roman" w:hAnsi="Times New Roman" w:cs="Times New Roman"/>
          <w:iCs/>
        </w:rPr>
        <w:t>As atividades de industrialização, comercialização e prestação de serviços no âmbito rural.</w:t>
      </w:r>
    </w:p>
    <w:p w14:paraId="246D169F" w14:textId="77777777" w:rsidR="00B972C8" w:rsidRPr="007C37FF" w:rsidRDefault="00B972C8" w:rsidP="00B972C8">
      <w:pPr>
        <w:tabs>
          <w:tab w:val="left" w:pos="567"/>
        </w:tabs>
        <w:spacing w:line="240" w:lineRule="auto"/>
        <w:jc w:val="both"/>
        <w:rPr>
          <w:rFonts w:ascii="Times New Roman" w:hAnsi="Times New Roman" w:cs="Times New Roman"/>
          <w:iCs/>
        </w:rPr>
      </w:pPr>
      <w:r w:rsidRPr="007C37FF">
        <w:rPr>
          <w:rFonts w:ascii="Times New Roman" w:hAnsi="Times New Roman" w:cs="Times New Roman"/>
          <w:b/>
          <w:iCs/>
        </w:rPr>
        <w:t>7.6.</w:t>
      </w:r>
      <w:r w:rsidRPr="007C37FF">
        <w:rPr>
          <w:rFonts w:ascii="Times New Roman" w:hAnsi="Times New Roman" w:cs="Times New Roman"/>
          <w:iCs/>
        </w:rPr>
        <w:t xml:space="preserve"> As disposições constantes dos </w:t>
      </w:r>
      <w:proofErr w:type="spellStart"/>
      <w:r w:rsidRPr="007C37FF">
        <w:rPr>
          <w:rFonts w:ascii="Times New Roman" w:hAnsi="Times New Roman" w:cs="Times New Roman"/>
          <w:iCs/>
        </w:rPr>
        <w:t>arts</w:t>
      </w:r>
      <w:proofErr w:type="spellEnd"/>
      <w:r w:rsidRPr="007C37FF">
        <w:rPr>
          <w:rFonts w:ascii="Times New Roman" w:hAnsi="Times New Roman" w:cs="Times New Roman"/>
          <w:iCs/>
        </w:rPr>
        <w:t xml:space="preserve">. 42 a 49 da Lei Complementar nº 123/2006 também se aplicam às </w:t>
      </w:r>
      <w:r w:rsidRPr="007C37FF">
        <w:rPr>
          <w:rFonts w:ascii="Times New Roman" w:hAnsi="Times New Roman" w:cs="Times New Roman"/>
          <w:iCs/>
          <w:u w:val="single"/>
        </w:rPr>
        <w:t>sociedades cooperativas</w:t>
      </w:r>
      <w:r w:rsidRPr="007C37FF">
        <w:rPr>
          <w:rFonts w:ascii="Times New Roman" w:hAnsi="Times New Roman" w:cs="Times New Roman"/>
          <w:iCs/>
        </w:rPr>
        <w:t xml:space="preserve"> que tenham auferido, no ano-calendário anterior, receita bruta até o limite definido no inciso II do </w:t>
      </w:r>
      <w:r w:rsidRPr="007C37FF">
        <w:rPr>
          <w:rFonts w:ascii="Times New Roman" w:hAnsi="Times New Roman" w:cs="Times New Roman"/>
          <w:i/>
          <w:iCs/>
        </w:rPr>
        <w:t>caput</w:t>
      </w:r>
      <w:r w:rsidRPr="007C37FF">
        <w:rPr>
          <w:rFonts w:ascii="Times New Roman" w:hAnsi="Times New Roman" w:cs="Times New Roman"/>
          <w:iCs/>
        </w:rPr>
        <w:t> do art. 3º da Lei Complementar n</w:t>
      </w:r>
      <w:r w:rsidRPr="007C37FF">
        <w:rPr>
          <w:rFonts w:ascii="Times New Roman" w:hAnsi="Times New Roman" w:cs="Times New Roman"/>
          <w:iCs/>
          <w:vertAlign w:val="superscript"/>
        </w:rPr>
        <w:t>o</w:t>
      </w:r>
      <w:r w:rsidRPr="007C37FF">
        <w:rPr>
          <w:rFonts w:ascii="Times New Roman" w:hAnsi="Times New Roman" w:cs="Times New Roman"/>
          <w:iCs/>
        </w:rPr>
        <w:t> 123/2006 (</w:t>
      </w:r>
      <w:hyperlink r:id="rId15" w:history="1">
        <w:r w:rsidRPr="007C37FF">
          <w:rPr>
            <w:rStyle w:val="Hyperlink"/>
            <w:rFonts w:ascii="Times New Roman" w:hAnsi="Times New Roman" w:cs="Times New Roman"/>
            <w:iCs/>
          </w:rPr>
          <w:t>Lei nº 11.488/2007</w:t>
        </w:r>
      </w:hyperlink>
      <w:r w:rsidRPr="007C37FF">
        <w:rPr>
          <w:rFonts w:ascii="Times New Roman" w:hAnsi="Times New Roman" w:cs="Times New Roman"/>
          <w:iCs/>
        </w:rPr>
        <w:t>, art. 34).</w:t>
      </w:r>
    </w:p>
    <w:p w14:paraId="0809A84F" w14:textId="29AC5C35" w:rsidR="00B972C8" w:rsidRPr="007C37FF" w:rsidRDefault="00B972C8" w:rsidP="00B972C8">
      <w:pPr>
        <w:tabs>
          <w:tab w:val="left" w:pos="567"/>
        </w:tabs>
        <w:spacing w:line="240" w:lineRule="auto"/>
        <w:jc w:val="both"/>
        <w:rPr>
          <w:rFonts w:ascii="Times New Roman" w:hAnsi="Times New Roman" w:cs="Times New Roman"/>
          <w:iCs/>
        </w:rPr>
      </w:pPr>
      <w:r w:rsidRPr="007C37FF">
        <w:rPr>
          <w:rFonts w:ascii="Times New Roman" w:hAnsi="Times New Roman" w:cs="Times New Roman"/>
          <w:b/>
          <w:iCs/>
        </w:rPr>
        <w:t>7.7.</w:t>
      </w:r>
      <w:r w:rsidRPr="007C37FF">
        <w:rPr>
          <w:rFonts w:ascii="Times New Roman" w:hAnsi="Times New Roman" w:cs="Times New Roman"/>
          <w:iCs/>
        </w:rPr>
        <w:t xml:space="preserve"> Para obtenção dos benefícios, conforme art. 4º, § 2º da Lei nº 14.133/2021, o licitante deverá apresentar declaração que, no ano-calendário de realização da licitação, ainda não celebrou contratos com a Administração Pública cujos valores somados extrapolem a receita bruta máxima admitida para fins de enquadramento como empresa de pequeno porte, ou seja, que ainda não celebrou contratos com a Administração Pública cujos valores somados extrapolem 4,8 milhões/ano (Lei Complementar nº 123/2006, art. 3º, II)</w:t>
      </w:r>
      <w:r w:rsidR="007A22B7">
        <w:rPr>
          <w:rFonts w:ascii="Times New Roman" w:hAnsi="Times New Roman" w:cs="Times New Roman"/>
          <w:iCs/>
        </w:rPr>
        <w:t xml:space="preserve"> </w:t>
      </w:r>
      <w:r w:rsidR="007B5FCC">
        <w:rPr>
          <w:rFonts w:ascii="Times New Roman" w:hAnsi="Times New Roman" w:cs="Times New Roman"/>
          <w:iCs/>
        </w:rPr>
        <w:t>(</w:t>
      </w:r>
      <w:r w:rsidR="007A22B7" w:rsidRPr="007A22B7">
        <w:rPr>
          <w:rFonts w:ascii="Times New Roman" w:hAnsi="Times New Roman" w:cs="Times New Roman"/>
          <w:iCs/>
          <w:highlight w:val="yellow"/>
        </w:rPr>
        <w:t>ANEXO V</w:t>
      </w:r>
      <w:r w:rsidR="007B5FCC">
        <w:rPr>
          <w:rFonts w:ascii="Times New Roman" w:hAnsi="Times New Roman" w:cs="Times New Roman"/>
          <w:iCs/>
        </w:rPr>
        <w:t>).</w:t>
      </w:r>
    </w:p>
    <w:p w14:paraId="758A8A4E" w14:textId="77777777" w:rsidR="00B972C8" w:rsidRPr="007C37FF" w:rsidRDefault="00B972C8" w:rsidP="00B972C8">
      <w:pPr>
        <w:tabs>
          <w:tab w:val="left" w:pos="567"/>
        </w:tabs>
        <w:spacing w:line="240" w:lineRule="auto"/>
        <w:jc w:val="both"/>
        <w:rPr>
          <w:rFonts w:ascii="Times New Roman" w:hAnsi="Times New Roman" w:cs="Times New Roman"/>
          <w:iCs/>
        </w:rPr>
      </w:pPr>
      <w:r w:rsidRPr="007C37FF">
        <w:rPr>
          <w:rFonts w:ascii="Times New Roman" w:hAnsi="Times New Roman" w:cs="Times New Roman"/>
          <w:b/>
          <w:iCs/>
        </w:rPr>
        <w:t>7.8.</w:t>
      </w:r>
      <w:r w:rsidRPr="007C37FF">
        <w:rPr>
          <w:rFonts w:ascii="Times New Roman" w:hAnsi="Times New Roman" w:cs="Times New Roman"/>
          <w:iCs/>
        </w:rPr>
        <w:t xml:space="preserve"> Nas contratações com prazo de vigência superior a 1 (um) ano será considerado o valor anual do contrato na aplicação dos limites previstos no art. 4º, §§ 1º e 2º da Lei nº 14.133/2021.</w:t>
      </w:r>
    </w:p>
    <w:p w14:paraId="46647807" w14:textId="1F43A3CE" w:rsidR="000F78CC" w:rsidRPr="00100BF3" w:rsidRDefault="000F78CC" w:rsidP="00100BF3">
      <w:pPr>
        <w:widowControl w:val="0"/>
        <w:tabs>
          <w:tab w:val="left" w:pos="1701"/>
        </w:tabs>
        <w:adjustRightInd w:val="0"/>
        <w:spacing w:line="240" w:lineRule="auto"/>
        <w:jc w:val="both"/>
        <w:textAlignment w:val="baseline"/>
        <w:rPr>
          <w:rFonts w:ascii="Times New Roman" w:eastAsia="Times New Roman" w:hAnsi="Times New Roman" w:cs="Times New Roman"/>
          <w:color w:val="FF0000"/>
          <w:lang w:eastAsia="pt-BR"/>
        </w:rPr>
      </w:pPr>
    </w:p>
    <w:p w14:paraId="0E6E4090" w14:textId="77777777" w:rsidR="00B972C8" w:rsidRPr="007C37FF" w:rsidRDefault="00B972C8" w:rsidP="00B972C8">
      <w:pPr>
        <w:shd w:val="clear" w:color="auto" w:fill="AEAAAA" w:themeFill="background2" w:themeFillShade="BF"/>
        <w:tabs>
          <w:tab w:val="left" w:pos="1701"/>
        </w:tabs>
        <w:spacing w:line="240" w:lineRule="auto"/>
        <w:jc w:val="both"/>
        <w:rPr>
          <w:rFonts w:ascii="Times New Roman" w:hAnsi="Times New Roman" w:cs="Times New Roman"/>
          <w:b/>
        </w:rPr>
      </w:pPr>
      <w:r w:rsidRPr="007C37FF">
        <w:rPr>
          <w:rFonts w:ascii="Times New Roman" w:hAnsi="Times New Roman" w:cs="Times New Roman"/>
          <w:b/>
        </w:rPr>
        <w:t xml:space="preserve">8. </w:t>
      </w:r>
      <w:r w:rsidRPr="007C37FF">
        <w:rPr>
          <w:rFonts w:ascii="Times New Roman" w:hAnsi="Times New Roman" w:cs="Times New Roman"/>
          <w:b/>
          <w:iCs/>
        </w:rPr>
        <w:t>PARTICIPAÇÃO DE CONSÓRCIOS</w:t>
      </w:r>
    </w:p>
    <w:p w14:paraId="09A54347" w14:textId="77777777" w:rsidR="00B972C8" w:rsidRPr="007C37FF" w:rsidRDefault="00B972C8" w:rsidP="00B972C8">
      <w:pPr>
        <w:tabs>
          <w:tab w:val="left" w:pos="567"/>
        </w:tabs>
        <w:spacing w:line="240" w:lineRule="auto"/>
        <w:jc w:val="both"/>
        <w:rPr>
          <w:rFonts w:ascii="Times New Roman" w:hAnsi="Times New Roman" w:cs="Times New Roman"/>
        </w:rPr>
      </w:pPr>
      <w:r w:rsidRPr="007C37FF">
        <w:rPr>
          <w:rFonts w:ascii="Times New Roman" w:hAnsi="Times New Roman" w:cs="Times New Roman"/>
          <w:b/>
          <w:iCs/>
        </w:rPr>
        <w:t>8.1.</w:t>
      </w:r>
      <w:r w:rsidRPr="007C37FF">
        <w:rPr>
          <w:rFonts w:ascii="Times New Roman" w:hAnsi="Times New Roman" w:cs="Times New Roman"/>
          <w:iCs/>
        </w:rPr>
        <w:t xml:space="preserve"> É impedida a </w:t>
      </w:r>
      <w:r w:rsidRPr="007C37FF">
        <w:rPr>
          <w:rFonts w:ascii="Times New Roman" w:hAnsi="Times New Roman" w:cs="Times New Roman"/>
        </w:rPr>
        <w:t>empresa consorciada participar, na mesma licitação, de mais de um consórcio ou de forma isolada (art. 15, IV).</w:t>
      </w:r>
    </w:p>
    <w:p w14:paraId="2412BE75" w14:textId="77777777" w:rsidR="00B972C8" w:rsidRPr="007C37FF" w:rsidRDefault="00B972C8" w:rsidP="00B972C8">
      <w:pPr>
        <w:tabs>
          <w:tab w:val="left" w:pos="567"/>
        </w:tabs>
        <w:spacing w:line="240" w:lineRule="auto"/>
        <w:jc w:val="both"/>
        <w:rPr>
          <w:rFonts w:ascii="Times New Roman" w:hAnsi="Times New Roman" w:cs="Times New Roman"/>
        </w:rPr>
      </w:pPr>
      <w:r w:rsidRPr="007C37FF">
        <w:rPr>
          <w:rFonts w:ascii="Times New Roman" w:hAnsi="Times New Roman" w:cs="Times New Roman"/>
          <w:b/>
          <w:iCs/>
        </w:rPr>
        <w:t>8.2.</w:t>
      </w:r>
      <w:r w:rsidRPr="007C37FF">
        <w:rPr>
          <w:rFonts w:ascii="Times New Roman" w:hAnsi="Times New Roman" w:cs="Times New Roman"/>
          <w:iCs/>
        </w:rPr>
        <w:t xml:space="preserve"> </w:t>
      </w:r>
      <w:r w:rsidRPr="007C37FF">
        <w:rPr>
          <w:rFonts w:ascii="Times New Roman" w:hAnsi="Times New Roman" w:cs="Times New Roman"/>
        </w:rPr>
        <w:t>A responsabilidade dos integrantes é solidária pelos atos praticados em consórcio, tanto na fase de licitação quanto na de execução do contrato (art. 15, V).</w:t>
      </w:r>
    </w:p>
    <w:p w14:paraId="5D0CAA6E" w14:textId="2AB5E433" w:rsidR="00B972C8" w:rsidRPr="007C37FF" w:rsidRDefault="00B972C8" w:rsidP="00B972C8">
      <w:pPr>
        <w:tabs>
          <w:tab w:val="left" w:pos="567"/>
        </w:tabs>
        <w:spacing w:line="240" w:lineRule="auto"/>
        <w:jc w:val="both"/>
        <w:rPr>
          <w:rFonts w:ascii="Times New Roman" w:hAnsi="Times New Roman" w:cs="Times New Roman"/>
        </w:rPr>
      </w:pPr>
      <w:r w:rsidRPr="007C37FF">
        <w:rPr>
          <w:rFonts w:ascii="Times New Roman" w:hAnsi="Times New Roman" w:cs="Times New Roman"/>
          <w:b/>
        </w:rPr>
        <w:lastRenderedPageBreak/>
        <w:t>8.</w:t>
      </w:r>
      <w:r w:rsidR="00F17A24">
        <w:rPr>
          <w:rFonts w:ascii="Times New Roman" w:hAnsi="Times New Roman" w:cs="Times New Roman"/>
          <w:b/>
        </w:rPr>
        <w:t>3</w:t>
      </w:r>
      <w:r w:rsidRPr="007C37FF">
        <w:rPr>
          <w:rFonts w:ascii="Times New Roman" w:hAnsi="Times New Roman" w:cs="Times New Roman"/>
          <w:b/>
        </w:rPr>
        <w:t>.</w:t>
      </w:r>
      <w:r w:rsidRPr="007C37FF">
        <w:rPr>
          <w:rFonts w:ascii="Times New Roman" w:hAnsi="Times New Roman" w:cs="Times New Roman"/>
        </w:rPr>
        <w:t xml:space="preserve"> A substituição de consorciado deverá ser expressamente autorizada pela Administração Pública Municipal e condicionada à comprovação de que a nova empresa do consórcio possui, no mínimo, os mesmos quantitativos para efeito de habilitação técnica e os mesmos valores para efeito de qualificação econômico-financeira apresentados pela empresa substituída para fins de habilitação do consórcio (art. 15, § 5º).</w:t>
      </w:r>
    </w:p>
    <w:p w14:paraId="49F336D2" w14:textId="6839EAC7" w:rsidR="00B972C8" w:rsidRPr="007C37FF" w:rsidRDefault="00B972C8" w:rsidP="00B972C8">
      <w:pPr>
        <w:tabs>
          <w:tab w:val="left" w:pos="567"/>
        </w:tabs>
        <w:spacing w:line="240" w:lineRule="auto"/>
        <w:jc w:val="both"/>
        <w:rPr>
          <w:rFonts w:ascii="Times New Roman" w:hAnsi="Times New Roman" w:cs="Times New Roman"/>
        </w:rPr>
      </w:pPr>
      <w:r w:rsidRPr="007C37FF">
        <w:rPr>
          <w:rFonts w:ascii="Times New Roman" w:hAnsi="Times New Roman" w:cs="Times New Roman"/>
          <w:b/>
        </w:rPr>
        <w:t>8.</w:t>
      </w:r>
      <w:r w:rsidR="00F17A24">
        <w:rPr>
          <w:rFonts w:ascii="Times New Roman" w:hAnsi="Times New Roman" w:cs="Times New Roman"/>
          <w:b/>
        </w:rPr>
        <w:t>4</w:t>
      </w:r>
      <w:r w:rsidRPr="007C37FF">
        <w:rPr>
          <w:rFonts w:ascii="Times New Roman" w:hAnsi="Times New Roman" w:cs="Times New Roman"/>
          <w:b/>
        </w:rPr>
        <w:t>.</w:t>
      </w:r>
      <w:r w:rsidRPr="007C37FF">
        <w:rPr>
          <w:rFonts w:ascii="Times New Roman" w:hAnsi="Times New Roman" w:cs="Times New Roman"/>
        </w:rPr>
        <w:t xml:space="preserve"> Na fase de habilitação:</w:t>
      </w:r>
    </w:p>
    <w:p w14:paraId="128AEF9B" w14:textId="77777777" w:rsidR="00B972C8" w:rsidRPr="007C37FF" w:rsidRDefault="00B972C8" w:rsidP="00B972C8">
      <w:pPr>
        <w:pStyle w:val="PargrafodaLista"/>
        <w:widowControl w:val="0"/>
        <w:numPr>
          <w:ilvl w:val="0"/>
          <w:numId w:val="11"/>
        </w:numPr>
        <w:tabs>
          <w:tab w:val="left" w:pos="1134"/>
        </w:tabs>
        <w:adjustRightInd w:val="0"/>
        <w:spacing w:line="240" w:lineRule="auto"/>
        <w:ind w:left="567" w:firstLine="0"/>
        <w:jc w:val="both"/>
        <w:textAlignment w:val="baseline"/>
        <w:rPr>
          <w:rFonts w:ascii="Times New Roman" w:hAnsi="Times New Roman" w:cs="Times New Roman"/>
        </w:rPr>
      </w:pPr>
      <w:r w:rsidRPr="007C37FF">
        <w:rPr>
          <w:rFonts w:ascii="Times New Roman" w:hAnsi="Times New Roman" w:cs="Times New Roman"/>
        </w:rPr>
        <w:t>TÉCNICA: é admitido o somatório dos quantitativos de cada consorciado (art. 15, III – primeira parte);</w:t>
      </w:r>
    </w:p>
    <w:p w14:paraId="7716D490" w14:textId="77777777" w:rsidR="00B972C8" w:rsidRPr="007C37FF" w:rsidRDefault="00B972C8" w:rsidP="00B972C8">
      <w:pPr>
        <w:pStyle w:val="PargrafodaLista"/>
        <w:widowControl w:val="0"/>
        <w:numPr>
          <w:ilvl w:val="0"/>
          <w:numId w:val="11"/>
        </w:numPr>
        <w:tabs>
          <w:tab w:val="left" w:pos="1134"/>
        </w:tabs>
        <w:adjustRightInd w:val="0"/>
        <w:spacing w:line="240" w:lineRule="auto"/>
        <w:ind w:left="567" w:firstLine="0"/>
        <w:jc w:val="both"/>
        <w:textAlignment w:val="baseline"/>
        <w:rPr>
          <w:rFonts w:ascii="Times New Roman" w:hAnsi="Times New Roman" w:cs="Times New Roman"/>
        </w:rPr>
      </w:pPr>
      <w:r w:rsidRPr="007C37FF">
        <w:rPr>
          <w:rFonts w:ascii="Times New Roman" w:hAnsi="Times New Roman" w:cs="Times New Roman"/>
        </w:rPr>
        <w:t xml:space="preserve">ECONÔMICO-FINANCEIRA: </w:t>
      </w:r>
    </w:p>
    <w:p w14:paraId="41E58E8D" w14:textId="77777777" w:rsidR="00B972C8" w:rsidRPr="007C37FF" w:rsidRDefault="00B972C8" w:rsidP="00B972C8">
      <w:pPr>
        <w:pStyle w:val="PargrafodaLista"/>
        <w:widowControl w:val="0"/>
        <w:numPr>
          <w:ilvl w:val="0"/>
          <w:numId w:val="12"/>
        </w:numPr>
        <w:tabs>
          <w:tab w:val="left" w:pos="1701"/>
        </w:tabs>
        <w:adjustRightInd w:val="0"/>
        <w:spacing w:line="240" w:lineRule="auto"/>
        <w:ind w:left="1134" w:firstLine="0"/>
        <w:jc w:val="both"/>
        <w:textAlignment w:val="baseline"/>
        <w:rPr>
          <w:rFonts w:ascii="Times New Roman" w:hAnsi="Times New Roman" w:cs="Times New Roman"/>
        </w:rPr>
      </w:pPr>
      <w:r w:rsidRPr="007C37FF">
        <w:rPr>
          <w:rFonts w:ascii="Times New Roman" w:hAnsi="Times New Roman" w:cs="Times New Roman"/>
        </w:rPr>
        <w:t>Admissão do somatório dos valores de cada consorciado (art. 15, III – segunda parte);</w:t>
      </w:r>
    </w:p>
    <w:p w14:paraId="1E9A82FA" w14:textId="77777777" w:rsidR="00B972C8" w:rsidRPr="007C37FF" w:rsidRDefault="00B972C8" w:rsidP="00B972C8">
      <w:pPr>
        <w:pStyle w:val="PargrafodaLista"/>
        <w:widowControl w:val="0"/>
        <w:numPr>
          <w:ilvl w:val="0"/>
          <w:numId w:val="12"/>
        </w:numPr>
        <w:tabs>
          <w:tab w:val="left" w:pos="1701"/>
        </w:tabs>
        <w:adjustRightInd w:val="0"/>
        <w:spacing w:line="240" w:lineRule="auto"/>
        <w:ind w:left="1134" w:firstLine="0"/>
        <w:jc w:val="both"/>
        <w:textAlignment w:val="baseline"/>
        <w:rPr>
          <w:rFonts w:ascii="Times New Roman" w:hAnsi="Times New Roman" w:cs="Times New Roman"/>
        </w:rPr>
      </w:pPr>
      <w:r w:rsidRPr="007C37FF">
        <w:rPr>
          <w:rFonts w:ascii="Times New Roman" w:hAnsi="Times New Roman" w:cs="Times New Roman"/>
        </w:rPr>
        <w:t>Acréscimo de 10% (dez por cento) a 30% (trinta por cento) sobre o valor exigido de licitante individual para a habilitação econômico-financeira, salvo justificação (art. 15, § 1º); o referido acréscimo não se aplica aos consórcios compostos, em sua totalidade, de microempresas e pequenas empresas, assim definidas em lei (art. 15, § 2º).</w:t>
      </w:r>
    </w:p>
    <w:p w14:paraId="289F7CCD" w14:textId="0079D04E" w:rsidR="00B972C8" w:rsidRPr="007C37FF" w:rsidRDefault="00B972C8" w:rsidP="00B972C8">
      <w:pPr>
        <w:tabs>
          <w:tab w:val="left" w:pos="567"/>
        </w:tabs>
        <w:spacing w:line="240" w:lineRule="auto"/>
        <w:jc w:val="both"/>
        <w:rPr>
          <w:rFonts w:ascii="Times New Roman" w:hAnsi="Times New Roman" w:cs="Times New Roman"/>
          <w:iCs/>
        </w:rPr>
      </w:pPr>
      <w:r w:rsidRPr="007C37FF">
        <w:rPr>
          <w:rFonts w:ascii="Times New Roman" w:hAnsi="Times New Roman" w:cs="Times New Roman"/>
          <w:b/>
          <w:iCs/>
        </w:rPr>
        <w:t>8.</w:t>
      </w:r>
      <w:r w:rsidR="00F17A24">
        <w:rPr>
          <w:rFonts w:ascii="Times New Roman" w:hAnsi="Times New Roman" w:cs="Times New Roman"/>
          <w:b/>
          <w:iCs/>
        </w:rPr>
        <w:t>5</w:t>
      </w:r>
      <w:r w:rsidRPr="007C37FF">
        <w:rPr>
          <w:rFonts w:ascii="Times New Roman" w:hAnsi="Times New Roman" w:cs="Times New Roman"/>
          <w:b/>
          <w:iCs/>
        </w:rPr>
        <w:t xml:space="preserve">. </w:t>
      </w:r>
      <w:r w:rsidRPr="007C37FF">
        <w:rPr>
          <w:rFonts w:ascii="Times New Roman" w:hAnsi="Times New Roman" w:cs="Times New Roman"/>
          <w:iCs/>
        </w:rPr>
        <w:t>A assinatura do contrato será condicionada à (art. 15, § 3º):</w:t>
      </w:r>
    </w:p>
    <w:p w14:paraId="09837EFF" w14:textId="77777777" w:rsidR="00B972C8" w:rsidRPr="007C37FF" w:rsidRDefault="00B972C8" w:rsidP="00B972C8">
      <w:pPr>
        <w:pStyle w:val="PargrafodaLista"/>
        <w:widowControl w:val="0"/>
        <w:numPr>
          <w:ilvl w:val="0"/>
          <w:numId w:val="13"/>
        </w:numPr>
        <w:tabs>
          <w:tab w:val="left" w:pos="1134"/>
        </w:tabs>
        <w:adjustRightInd w:val="0"/>
        <w:spacing w:line="240" w:lineRule="auto"/>
        <w:ind w:left="567" w:firstLine="0"/>
        <w:jc w:val="both"/>
        <w:textAlignment w:val="baseline"/>
        <w:rPr>
          <w:rFonts w:ascii="Times New Roman" w:hAnsi="Times New Roman" w:cs="Times New Roman"/>
        </w:rPr>
      </w:pPr>
      <w:r w:rsidRPr="007C37FF">
        <w:rPr>
          <w:rFonts w:ascii="Times New Roman" w:hAnsi="Times New Roman" w:cs="Times New Roman"/>
        </w:rPr>
        <w:t>Comprovação de compromisso público ou particular de constituição de consórcio, subscrito pelos consorciados (art. 15, I);</w:t>
      </w:r>
    </w:p>
    <w:p w14:paraId="01E66251" w14:textId="741AC71D" w:rsidR="006507A3" w:rsidRPr="00B972C8" w:rsidRDefault="00B972C8" w:rsidP="00B972C8">
      <w:pPr>
        <w:pStyle w:val="PargrafodaLista"/>
        <w:widowControl w:val="0"/>
        <w:numPr>
          <w:ilvl w:val="0"/>
          <w:numId w:val="13"/>
        </w:numPr>
        <w:tabs>
          <w:tab w:val="left" w:pos="1134"/>
        </w:tabs>
        <w:adjustRightInd w:val="0"/>
        <w:spacing w:line="240" w:lineRule="auto"/>
        <w:ind w:left="567" w:firstLine="0"/>
        <w:jc w:val="both"/>
        <w:textAlignment w:val="baseline"/>
        <w:rPr>
          <w:rFonts w:ascii="Times New Roman" w:hAnsi="Times New Roman" w:cs="Times New Roman"/>
        </w:rPr>
      </w:pPr>
      <w:r w:rsidRPr="007C37FF">
        <w:rPr>
          <w:rFonts w:ascii="Times New Roman" w:hAnsi="Times New Roman" w:cs="Times New Roman"/>
        </w:rPr>
        <w:t>Indicação da empresa líder do consórcio, que será responsável por sua representação perante a Administração (art. 15, II).</w:t>
      </w:r>
    </w:p>
    <w:p w14:paraId="00EFE20B" w14:textId="3E160806" w:rsidR="00236DB0" w:rsidRPr="00100BF3" w:rsidRDefault="00236DB0" w:rsidP="00100BF3">
      <w:pPr>
        <w:widowControl w:val="0"/>
        <w:tabs>
          <w:tab w:val="left" w:pos="1701"/>
        </w:tabs>
        <w:adjustRightInd w:val="0"/>
        <w:spacing w:line="240" w:lineRule="auto"/>
        <w:jc w:val="both"/>
        <w:textAlignment w:val="baseline"/>
        <w:rPr>
          <w:rFonts w:ascii="Times New Roman" w:eastAsia="Times New Roman" w:hAnsi="Times New Roman" w:cs="Times New Roman"/>
          <w:color w:val="FF0000"/>
          <w:lang w:eastAsia="pt-BR"/>
        </w:rPr>
      </w:pPr>
    </w:p>
    <w:p w14:paraId="03592F15" w14:textId="77777777" w:rsidR="00B972C8" w:rsidRPr="007C37FF" w:rsidRDefault="00B972C8" w:rsidP="00B972C8">
      <w:pPr>
        <w:shd w:val="clear" w:color="auto" w:fill="AEAAAA" w:themeFill="background2" w:themeFillShade="BF"/>
        <w:tabs>
          <w:tab w:val="left" w:pos="1701"/>
        </w:tabs>
        <w:spacing w:line="240" w:lineRule="auto"/>
        <w:jc w:val="both"/>
        <w:rPr>
          <w:rFonts w:ascii="Times New Roman" w:hAnsi="Times New Roman" w:cs="Times New Roman"/>
          <w:b/>
        </w:rPr>
      </w:pPr>
      <w:r w:rsidRPr="007C37FF">
        <w:rPr>
          <w:rFonts w:ascii="Times New Roman" w:hAnsi="Times New Roman" w:cs="Times New Roman"/>
          <w:b/>
        </w:rPr>
        <w:t xml:space="preserve">9. </w:t>
      </w:r>
      <w:r w:rsidRPr="007C37FF">
        <w:rPr>
          <w:rFonts w:ascii="Times New Roman" w:hAnsi="Times New Roman" w:cs="Times New Roman"/>
          <w:b/>
          <w:iCs/>
        </w:rPr>
        <w:t>PARTICIPAÇÃO DE COOPERATIVAS</w:t>
      </w:r>
    </w:p>
    <w:p w14:paraId="0F6FE00B" w14:textId="77777777" w:rsidR="00B972C8" w:rsidRPr="007C37FF" w:rsidRDefault="00B972C8" w:rsidP="00B972C8">
      <w:pPr>
        <w:tabs>
          <w:tab w:val="left" w:pos="567"/>
        </w:tabs>
        <w:spacing w:line="240" w:lineRule="auto"/>
        <w:jc w:val="both"/>
        <w:rPr>
          <w:rFonts w:ascii="Times New Roman" w:hAnsi="Times New Roman" w:cs="Times New Roman"/>
          <w:iCs/>
        </w:rPr>
      </w:pPr>
      <w:r w:rsidRPr="007C37FF">
        <w:rPr>
          <w:rFonts w:ascii="Times New Roman" w:hAnsi="Times New Roman" w:cs="Times New Roman"/>
          <w:b/>
          <w:iCs/>
        </w:rPr>
        <w:t>9.1.</w:t>
      </w:r>
      <w:r w:rsidRPr="007C37FF">
        <w:rPr>
          <w:rFonts w:ascii="Times New Roman" w:hAnsi="Times New Roman" w:cs="Times New Roman"/>
          <w:iCs/>
        </w:rPr>
        <w:t xml:space="preserve"> Conforme art. 16 da Lei nº 14.133/2021, os profissionais organizados sob a forma de cooperativa poderão participar de licitação quando:</w:t>
      </w:r>
    </w:p>
    <w:p w14:paraId="51F2CE4D" w14:textId="77777777" w:rsidR="00B972C8" w:rsidRPr="007C37FF" w:rsidRDefault="00B972C8">
      <w:pPr>
        <w:pStyle w:val="PargrafodaLista"/>
        <w:widowControl w:val="0"/>
        <w:numPr>
          <w:ilvl w:val="0"/>
          <w:numId w:val="14"/>
        </w:numPr>
        <w:tabs>
          <w:tab w:val="left" w:pos="1134"/>
        </w:tabs>
        <w:adjustRightInd w:val="0"/>
        <w:spacing w:line="240" w:lineRule="auto"/>
        <w:ind w:left="567" w:firstLine="0"/>
        <w:jc w:val="both"/>
        <w:textAlignment w:val="baseline"/>
        <w:rPr>
          <w:rFonts w:ascii="Times New Roman" w:hAnsi="Times New Roman" w:cs="Times New Roman"/>
        </w:rPr>
      </w:pPr>
      <w:r w:rsidRPr="007C37FF">
        <w:rPr>
          <w:rFonts w:ascii="Times New Roman" w:hAnsi="Times New Roman" w:cs="Times New Roman"/>
        </w:rPr>
        <w:t xml:space="preserve"> A constituição e o funcionamento da cooperativa observarem as regras estabelecidas na legislação aplicável, em especial:</w:t>
      </w:r>
    </w:p>
    <w:p w14:paraId="6AE144AD" w14:textId="77777777" w:rsidR="00B972C8" w:rsidRPr="007C37FF" w:rsidRDefault="00A404CC">
      <w:pPr>
        <w:pStyle w:val="PargrafodaLista"/>
        <w:widowControl w:val="0"/>
        <w:numPr>
          <w:ilvl w:val="0"/>
          <w:numId w:val="15"/>
        </w:numPr>
        <w:tabs>
          <w:tab w:val="left" w:pos="1701"/>
        </w:tabs>
        <w:adjustRightInd w:val="0"/>
        <w:spacing w:line="240" w:lineRule="auto"/>
        <w:ind w:left="1134" w:firstLine="0"/>
        <w:jc w:val="both"/>
        <w:textAlignment w:val="baseline"/>
        <w:rPr>
          <w:rFonts w:ascii="Times New Roman" w:hAnsi="Times New Roman" w:cs="Times New Roman"/>
        </w:rPr>
      </w:pPr>
      <w:hyperlink r:id="rId16" w:history="1">
        <w:r w:rsidR="00B972C8" w:rsidRPr="007C37FF">
          <w:rPr>
            <w:rStyle w:val="Hyperlink"/>
            <w:rFonts w:ascii="Times New Roman" w:hAnsi="Times New Roman" w:cs="Times New Roman"/>
          </w:rPr>
          <w:t>Lei nº 5.764, de 16 de dezembro de 1971</w:t>
        </w:r>
      </w:hyperlink>
      <w:r w:rsidR="00B972C8" w:rsidRPr="007C37FF">
        <w:rPr>
          <w:rFonts w:ascii="Times New Roman" w:hAnsi="Times New Roman" w:cs="Times New Roman"/>
        </w:rPr>
        <w:t xml:space="preserve"> – Define a Política Nacional de Cooperativismo, institui o regime jurídico das sociedades cooperativas, e dá outras providências;</w:t>
      </w:r>
    </w:p>
    <w:p w14:paraId="5F147F7B" w14:textId="77777777" w:rsidR="00B972C8" w:rsidRPr="007C37FF" w:rsidRDefault="00A404CC">
      <w:pPr>
        <w:pStyle w:val="PargrafodaLista"/>
        <w:widowControl w:val="0"/>
        <w:numPr>
          <w:ilvl w:val="0"/>
          <w:numId w:val="15"/>
        </w:numPr>
        <w:tabs>
          <w:tab w:val="left" w:pos="1701"/>
        </w:tabs>
        <w:adjustRightInd w:val="0"/>
        <w:spacing w:line="240" w:lineRule="auto"/>
        <w:ind w:left="1134" w:firstLine="0"/>
        <w:jc w:val="both"/>
        <w:textAlignment w:val="baseline"/>
        <w:rPr>
          <w:rFonts w:ascii="Times New Roman" w:hAnsi="Times New Roman" w:cs="Times New Roman"/>
        </w:rPr>
      </w:pPr>
      <w:hyperlink r:id="rId17" w:history="1">
        <w:r w:rsidR="00B972C8" w:rsidRPr="007C37FF">
          <w:rPr>
            <w:rStyle w:val="Hyperlink"/>
            <w:rFonts w:ascii="Times New Roman" w:hAnsi="Times New Roman" w:cs="Times New Roman"/>
          </w:rPr>
          <w:t>Lei nº 12.690, de 19 de julho de 2012</w:t>
        </w:r>
      </w:hyperlink>
      <w:r w:rsidR="00B972C8" w:rsidRPr="007C37FF">
        <w:rPr>
          <w:rFonts w:ascii="Times New Roman" w:hAnsi="Times New Roman" w:cs="Times New Roman"/>
        </w:rPr>
        <w:t xml:space="preserve"> – Dispõe sobre a organização e o funcionamento das Cooperativas de Trabalho; institui o Programa Nacional de Fomento às Cooperativas de Trabalho - </w:t>
      </w:r>
      <w:proofErr w:type="spellStart"/>
      <w:r w:rsidR="00B972C8" w:rsidRPr="007C37FF">
        <w:rPr>
          <w:rFonts w:ascii="Times New Roman" w:hAnsi="Times New Roman" w:cs="Times New Roman"/>
        </w:rPr>
        <w:t>PRONACOOP</w:t>
      </w:r>
      <w:proofErr w:type="spellEnd"/>
      <w:r w:rsidR="00B972C8" w:rsidRPr="007C37FF">
        <w:rPr>
          <w:rFonts w:ascii="Times New Roman" w:hAnsi="Times New Roman" w:cs="Times New Roman"/>
        </w:rPr>
        <w:t>; e revoga o parágrafo único do art. 442 da Consolidação das Leis do Trabalho - CLT, aprovada pelo Decreto-Lei nº 5.452, de 1º de maio de 1943;</w:t>
      </w:r>
    </w:p>
    <w:p w14:paraId="306B7B69" w14:textId="77777777" w:rsidR="00B972C8" w:rsidRPr="007C37FF" w:rsidRDefault="00A404CC">
      <w:pPr>
        <w:pStyle w:val="PargrafodaLista"/>
        <w:widowControl w:val="0"/>
        <w:numPr>
          <w:ilvl w:val="0"/>
          <w:numId w:val="15"/>
        </w:numPr>
        <w:tabs>
          <w:tab w:val="left" w:pos="1701"/>
        </w:tabs>
        <w:adjustRightInd w:val="0"/>
        <w:spacing w:line="240" w:lineRule="auto"/>
        <w:ind w:left="1134" w:firstLine="0"/>
        <w:jc w:val="both"/>
        <w:textAlignment w:val="baseline"/>
        <w:rPr>
          <w:rFonts w:ascii="Times New Roman" w:hAnsi="Times New Roman" w:cs="Times New Roman"/>
        </w:rPr>
      </w:pPr>
      <w:hyperlink r:id="rId18" w:history="1">
        <w:r w:rsidR="00B972C8" w:rsidRPr="007C37FF">
          <w:rPr>
            <w:rStyle w:val="Hyperlink"/>
            <w:rFonts w:ascii="Times New Roman" w:hAnsi="Times New Roman" w:cs="Times New Roman"/>
          </w:rPr>
          <w:t>Lei Complementar nº 130, de 17 de abril de 2009</w:t>
        </w:r>
      </w:hyperlink>
      <w:r w:rsidR="00B972C8" w:rsidRPr="007C37FF">
        <w:rPr>
          <w:rFonts w:ascii="Times New Roman" w:hAnsi="Times New Roman" w:cs="Times New Roman"/>
        </w:rPr>
        <w:t xml:space="preserve"> – Dispõe sobre o Sistema Nacional de Crédito Cooperativo e revoga dispositivos das Leis n</w:t>
      </w:r>
      <w:r w:rsidR="00B972C8" w:rsidRPr="007C37FF">
        <w:rPr>
          <w:rFonts w:ascii="Times New Roman" w:hAnsi="Times New Roman" w:cs="Times New Roman"/>
          <w:u w:val="single"/>
          <w:vertAlign w:val="superscript"/>
        </w:rPr>
        <w:t>os</w:t>
      </w:r>
      <w:r w:rsidR="00B972C8" w:rsidRPr="007C37FF">
        <w:rPr>
          <w:rFonts w:ascii="Times New Roman" w:hAnsi="Times New Roman" w:cs="Times New Roman"/>
        </w:rPr>
        <w:t> 4.595, de 31 de dezembro de 1964, e 5.764, de 16 de dezembro de 1971.</w:t>
      </w:r>
    </w:p>
    <w:p w14:paraId="266A29F0" w14:textId="77777777" w:rsidR="00B972C8" w:rsidRPr="007C37FF" w:rsidRDefault="00B972C8">
      <w:pPr>
        <w:pStyle w:val="PargrafodaLista"/>
        <w:widowControl w:val="0"/>
        <w:numPr>
          <w:ilvl w:val="0"/>
          <w:numId w:val="14"/>
        </w:numPr>
        <w:tabs>
          <w:tab w:val="left" w:pos="1134"/>
        </w:tabs>
        <w:adjustRightInd w:val="0"/>
        <w:spacing w:line="240" w:lineRule="auto"/>
        <w:ind w:left="567" w:firstLine="0"/>
        <w:jc w:val="both"/>
        <w:textAlignment w:val="baseline"/>
        <w:rPr>
          <w:rFonts w:ascii="Times New Roman" w:hAnsi="Times New Roman" w:cs="Times New Roman"/>
        </w:rPr>
      </w:pPr>
      <w:bookmarkStart w:id="9" w:name="art16ii"/>
      <w:bookmarkEnd w:id="9"/>
      <w:r w:rsidRPr="007C37FF">
        <w:rPr>
          <w:rFonts w:ascii="Times New Roman" w:hAnsi="Times New Roman" w:cs="Times New Roman"/>
        </w:rPr>
        <w:t>A cooperativa apresentar demonstrativo de atuação em regime cooperado, com repartição de receitas e despesas entre os cooperados;</w:t>
      </w:r>
    </w:p>
    <w:p w14:paraId="51D797E8" w14:textId="77777777" w:rsidR="00B972C8" w:rsidRPr="007C37FF" w:rsidRDefault="00B972C8">
      <w:pPr>
        <w:pStyle w:val="PargrafodaLista"/>
        <w:widowControl w:val="0"/>
        <w:numPr>
          <w:ilvl w:val="0"/>
          <w:numId w:val="14"/>
        </w:numPr>
        <w:tabs>
          <w:tab w:val="left" w:pos="1134"/>
        </w:tabs>
        <w:adjustRightInd w:val="0"/>
        <w:spacing w:line="240" w:lineRule="auto"/>
        <w:ind w:left="567" w:firstLine="0"/>
        <w:jc w:val="both"/>
        <w:textAlignment w:val="baseline"/>
        <w:rPr>
          <w:rFonts w:ascii="Times New Roman" w:hAnsi="Times New Roman" w:cs="Times New Roman"/>
        </w:rPr>
      </w:pPr>
      <w:bookmarkStart w:id="10" w:name="art16iii"/>
      <w:bookmarkEnd w:id="10"/>
      <w:r w:rsidRPr="007C37FF">
        <w:rPr>
          <w:rFonts w:ascii="Times New Roman" w:hAnsi="Times New Roman" w:cs="Times New Roman"/>
        </w:rPr>
        <w:t>Qualquer cooperado, com igual qualificação, for capaz de executar o objeto contratado, vedado à Administração indicar nominalmente pessoas;</w:t>
      </w:r>
    </w:p>
    <w:p w14:paraId="56EB7034" w14:textId="77777777" w:rsidR="00B972C8" w:rsidRPr="007C37FF" w:rsidRDefault="00B972C8">
      <w:pPr>
        <w:pStyle w:val="PargrafodaLista"/>
        <w:widowControl w:val="0"/>
        <w:numPr>
          <w:ilvl w:val="0"/>
          <w:numId w:val="14"/>
        </w:numPr>
        <w:tabs>
          <w:tab w:val="left" w:pos="1134"/>
        </w:tabs>
        <w:adjustRightInd w:val="0"/>
        <w:spacing w:line="240" w:lineRule="auto"/>
        <w:ind w:left="567" w:firstLine="0"/>
        <w:jc w:val="both"/>
        <w:textAlignment w:val="baseline"/>
        <w:rPr>
          <w:rFonts w:ascii="Times New Roman" w:hAnsi="Times New Roman" w:cs="Times New Roman"/>
        </w:rPr>
      </w:pPr>
      <w:bookmarkStart w:id="11" w:name="art16iv"/>
      <w:bookmarkEnd w:id="11"/>
      <w:r w:rsidRPr="007C37FF">
        <w:rPr>
          <w:rFonts w:ascii="Times New Roman" w:hAnsi="Times New Roman" w:cs="Times New Roman"/>
        </w:rPr>
        <w:t>O objeto da licitação referir-se, em se tratando de cooperativas enquadradas na </w:t>
      </w:r>
      <w:hyperlink r:id="rId19" w:history="1">
        <w:r w:rsidRPr="007C37FF">
          <w:rPr>
            <w:rStyle w:val="Hyperlink"/>
            <w:rFonts w:ascii="Times New Roman" w:hAnsi="Times New Roman" w:cs="Times New Roman"/>
          </w:rPr>
          <w:t>Lei nº 12.690, de 19 de julho de 2012</w:t>
        </w:r>
      </w:hyperlink>
      <w:r w:rsidRPr="007C37FF">
        <w:rPr>
          <w:rFonts w:ascii="Times New Roman" w:hAnsi="Times New Roman" w:cs="Times New Roman"/>
        </w:rPr>
        <w:t>, a serviços especializados constantes do objeto social da cooperativa, a serem executados de forma complementar à sua atuação.</w:t>
      </w:r>
    </w:p>
    <w:p w14:paraId="387E2514" w14:textId="32874C26" w:rsidR="00B972C8" w:rsidRDefault="00B972C8" w:rsidP="00F17A24">
      <w:pPr>
        <w:tabs>
          <w:tab w:val="left" w:pos="567"/>
        </w:tabs>
        <w:spacing w:line="240" w:lineRule="auto"/>
        <w:jc w:val="both"/>
        <w:rPr>
          <w:rFonts w:ascii="Times New Roman" w:hAnsi="Times New Roman" w:cs="Times New Roman"/>
          <w:iCs/>
        </w:rPr>
      </w:pPr>
      <w:r w:rsidRPr="007C37FF">
        <w:rPr>
          <w:rFonts w:ascii="Times New Roman" w:hAnsi="Times New Roman" w:cs="Times New Roman"/>
          <w:b/>
          <w:iCs/>
        </w:rPr>
        <w:lastRenderedPageBreak/>
        <w:t>9.2.</w:t>
      </w:r>
      <w:r w:rsidRPr="007C37FF">
        <w:rPr>
          <w:rFonts w:ascii="Times New Roman" w:hAnsi="Times New Roman" w:cs="Times New Roman"/>
          <w:iCs/>
        </w:rPr>
        <w:t xml:space="preserve"> Conforme art. 34 da </w:t>
      </w:r>
      <w:hyperlink r:id="rId20" w:history="1">
        <w:r w:rsidRPr="007C37FF">
          <w:rPr>
            <w:rStyle w:val="Hyperlink"/>
            <w:rFonts w:ascii="Times New Roman" w:hAnsi="Times New Roman" w:cs="Times New Roman"/>
            <w:iCs/>
          </w:rPr>
          <w:t>Lei nº 11.488/2007</w:t>
        </w:r>
      </w:hyperlink>
      <w:r w:rsidRPr="007C37FF">
        <w:rPr>
          <w:rFonts w:ascii="Times New Roman" w:hAnsi="Times New Roman" w:cs="Times New Roman"/>
          <w:iCs/>
        </w:rPr>
        <w:t>, aplica-se às sociedades cooperativas que tenham auferido, no ano-calendário anterior, receita bruta até o limite definido no inciso II do </w:t>
      </w:r>
      <w:r w:rsidRPr="007C37FF">
        <w:rPr>
          <w:rFonts w:ascii="Times New Roman" w:hAnsi="Times New Roman" w:cs="Times New Roman"/>
          <w:i/>
          <w:iCs/>
        </w:rPr>
        <w:t>caput</w:t>
      </w:r>
      <w:r w:rsidRPr="007C37FF">
        <w:rPr>
          <w:rFonts w:ascii="Times New Roman" w:hAnsi="Times New Roman" w:cs="Times New Roman"/>
          <w:iCs/>
        </w:rPr>
        <w:t> do art. 3º da Lei Complementar n</w:t>
      </w:r>
      <w:r w:rsidRPr="007C37FF">
        <w:rPr>
          <w:rFonts w:ascii="Times New Roman" w:hAnsi="Times New Roman" w:cs="Times New Roman"/>
          <w:iCs/>
          <w:vertAlign w:val="superscript"/>
        </w:rPr>
        <w:t>o</w:t>
      </w:r>
      <w:r w:rsidRPr="007C37FF">
        <w:rPr>
          <w:rFonts w:ascii="Times New Roman" w:hAnsi="Times New Roman" w:cs="Times New Roman"/>
          <w:iCs/>
        </w:rPr>
        <w:t> 123/2006, nela incluídos os atos cooperados e não-cooperados, o disposto nos Capítulos V a X, na Seção IV do Capítulo XI, e no Capítulo XII da referida Lei Complementar.</w:t>
      </w:r>
    </w:p>
    <w:p w14:paraId="513F8E1E" w14:textId="77777777" w:rsidR="00FC2D4E" w:rsidRDefault="00FC2D4E" w:rsidP="00F17A24">
      <w:pPr>
        <w:tabs>
          <w:tab w:val="left" w:pos="567"/>
        </w:tabs>
        <w:spacing w:line="240" w:lineRule="auto"/>
        <w:jc w:val="both"/>
        <w:rPr>
          <w:rFonts w:ascii="Times New Roman" w:hAnsi="Times New Roman" w:cs="Times New Roman"/>
          <w:iCs/>
        </w:rPr>
      </w:pPr>
    </w:p>
    <w:p w14:paraId="5A61374C" w14:textId="77777777" w:rsidR="00B972C8" w:rsidRPr="007C37FF" w:rsidRDefault="00B972C8" w:rsidP="00B972C8">
      <w:pPr>
        <w:shd w:val="clear" w:color="auto" w:fill="AEAAAA" w:themeFill="background2" w:themeFillShade="BF"/>
        <w:tabs>
          <w:tab w:val="left" w:pos="1701"/>
        </w:tabs>
        <w:spacing w:line="240" w:lineRule="auto"/>
        <w:jc w:val="both"/>
        <w:rPr>
          <w:rFonts w:ascii="Times New Roman" w:hAnsi="Times New Roman" w:cs="Times New Roman"/>
          <w:b/>
        </w:rPr>
      </w:pPr>
      <w:r w:rsidRPr="007C37FF">
        <w:rPr>
          <w:rFonts w:ascii="Times New Roman" w:hAnsi="Times New Roman" w:cs="Times New Roman"/>
          <w:b/>
        </w:rPr>
        <w:t xml:space="preserve">10. </w:t>
      </w:r>
      <w:r w:rsidRPr="007C37FF">
        <w:rPr>
          <w:rFonts w:ascii="Times New Roman" w:hAnsi="Times New Roman" w:cs="Times New Roman"/>
          <w:b/>
          <w:iCs/>
        </w:rPr>
        <w:t>REGRAS GERAIS PARA DOCUMENTAÇÃO</w:t>
      </w:r>
    </w:p>
    <w:p w14:paraId="5E933FF1" w14:textId="77777777" w:rsidR="00B972C8" w:rsidRPr="007C37FF" w:rsidRDefault="00B972C8" w:rsidP="00B972C8">
      <w:pPr>
        <w:tabs>
          <w:tab w:val="left" w:pos="567"/>
        </w:tabs>
        <w:spacing w:line="240" w:lineRule="auto"/>
        <w:jc w:val="both"/>
        <w:rPr>
          <w:rFonts w:ascii="Times New Roman" w:hAnsi="Times New Roman" w:cs="Times New Roman"/>
          <w:iCs/>
        </w:rPr>
      </w:pPr>
      <w:r w:rsidRPr="007C37FF">
        <w:rPr>
          <w:rFonts w:ascii="Times New Roman" w:hAnsi="Times New Roman" w:cs="Times New Roman"/>
          <w:b/>
          <w:iCs/>
        </w:rPr>
        <w:t>10.1.</w:t>
      </w:r>
      <w:r w:rsidRPr="007C37FF">
        <w:rPr>
          <w:rFonts w:ascii="Times New Roman" w:hAnsi="Times New Roman" w:cs="Times New Roman"/>
          <w:iCs/>
        </w:rPr>
        <w:t xml:space="preserve"> Conforme art. 12 da Lei nº 14.133/2021:</w:t>
      </w:r>
    </w:p>
    <w:p w14:paraId="5208D884" w14:textId="77777777" w:rsidR="00B972C8" w:rsidRPr="007C37FF" w:rsidRDefault="00B972C8">
      <w:pPr>
        <w:pStyle w:val="PargrafodaLista"/>
        <w:widowControl w:val="0"/>
        <w:numPr>
          <w:ilvl w:val="0"/>
          <w:numId w:val="16"/>
        </w:numPr>
        <w:tabs>
          <w:tab w:val="left" w:pos="1134"/>
        </w:tabs>
        <w:adjustRightInd w:val="0"/>
        <w:spacing w:line="240" w:lineRule="auto"/>
        <w:ind w:left="567" w:firstLine="0"/>
        <w:jc w:val="both"/>
        <w:textAlignment w:val="baseline"/>
        <w:rPr>
          <w:rFonts w:ascii="Times New Roman" w:hAnsi="Times New Roman" w:cs="Times New Roman"/>
          <w:iCs/>
        </w:rPr>
      </w:pPr>
      <w:r w:rsidRPr="007C37FF">
        <w:rPr>
          <w:rFonts w:ascii="Times New Roman" w:hAnsi="Times New Roman" w:cs="Times New Roman"/>
          <w:iCs/>
        </w:rPr>
        <w:t>Os documentos serão produzidos por escrito, com data e local de sua realização e assinatura dos responsáveis;</w:t>
      </w:r>
    </w:p>
    <w:p w14:paraId="3867233C" w14:textId="77777777" w:rsidR="00B972C8" w:rsidRPr="007C37FF" w:rsidRDefault="00B972C8">
      <w:pPr>
        <w:pStyle w:val="PargrafodaLista"/>
        <w:widowControl w:val="0"/>
        <w:numPr>
          <w:ilvl w:val="0"/>
          <w:numId w:val="16"/>
        </w:numPr>
        <w:tabs>
          <w:tab w:val="left" w:pos="1134"/>
        </w:tabs>
        <w:adjustRightInd w:val="0"/>
        <w:spacing w:line="240" w:lineRule="auto"/>
        <w:ind w:left="567" w:firstLine="0"/>
        <w:jc w:val="both"/>
        <w:textAlignment w:val="baseline"/>
        <w:rPr>
          <w:rFonts w:ascii="Times New Roman" w:hAnsi="Times New Roman" w:cs="Times New Roman"/>
          <w:iCs/>
        </w:rPr>
      </w:pPr>
      <w:r w:rsidRPr="007C37FF">
        <w:rPr>
          <w:rFonts w:ascii="Times New Roman" w:hAnsi="Times New Roman" w:cs="Times New Roman"/>
          <w:iCs/>
        </w:rPr>
        <w:t>Os valores, os preços e os custos utilizados terão como expressão monetária a moeda corrente nacional, ressalvado o disposto no art. 52 da Lei nº 14.133/2021 (licitações internacionais);</w:t>
      </w:r>
    </w:p>
    <w:p w14:paraId="67BF821F" w14:textId="77777777" w:rsidR="00B972C8" w:rsidRPr="00E3461C" w:rsidRDefault="00B972C8">
      <w:pPr>
        <w:pStyle w:val="PargrafodaLista"/>
        <w:widowControl w:val="0"/>
        <w:numPr>
          <w:ilvl w:val="0"/>
          <w:numId w:val="16"/>
        </w:numPr>
        <w:tabs>
          <w:tab w:val="left" w:pos="1134"/>
        </w:tabs>
        <w:adjustRightInd w:val="0"/>
        <w:spacing w:line="240" w:lineRule="auto"/>
        <w:ind w:left="567" w:firstLine="0"/>
        <w:jc w:val="both"/>
        <w:textAlignment w:val="baseline"/>
        <w:rPr>
          <w:rFonts w:ascii="Times New Roman" w:hAnsi="Times New Roman" w:cs="Times New Roman"/>
        </w:rPr>
      </w:pPr>
      <w:r w:rsidRPr="007C37FF">
        <w:rPr>
          <w:rFonts w:ascii="Times New Roman" w:hAnsi="Times New Roman" w:cs="Times New Roman"/>
          <w:iCs/>
        </w:rPr>
        <w:t xml:space="preserve">O desatendimento de exigências meramente formais que não comprometam a aferição da qualificação do licitante ou a compreensão do conteúdo de sua proposta não importará seu afastamento da licitação ou a invalidação do processo, </w:t>
      </w:r>
      <w:r w:rsidRPr="00E3461C">
        <w:rPr>
          <w:rFonts w:ascii="Times New Roman" w:hAnsi="Times New Roman" w:cs="Times New Roman"/>
          <w:iCs/>
        </w:rPr>
        <w:t>sendo que a decisão sobre tal desatendimento poderá ser precedida de parecer jurídico;</w:t>
      </w:r>
    </w:p>
    <w:p w14:paraId="38EFCA7C" w14:textId="77777777" w:rsidR="00B972C8" w:rsidRPr="007C37FF" w:rsidRDefault="00B972C8">
      <w:pPr>
        <w:pStyle w:val="PargrafodaLista"/>
        <w:widowControl w:val="0"/>
        <w:numPr>
          <w:ilvl w:val="0"/>
          <w:numId w:val="16"/>
        </w:numPr>
        <w:tabs>
          <w:tab w:val="left" w:pos="1134"/>
        </w:tabs>
        <w:adjustRightInd w:val="0"/>
        <w:spacing w:line="240" w:lineRule="auto"/>
        <w:ind w:left="567" w:firstLine="0"/>
        <w:jc w:val="both"/>
        <w:textAlignment w:val="baseline"/>
        <w:rPr>
          <w:rFonts w:ascii="Times New Roman" w:hAnsi="Times New Roman" w:cs="Times New Roman"/>
        </w:rPr>
      </w:pPr>
      <w:r w:rsidRPr="007C37FF">
        <w:rPr>
          <w:rFonts w:ascii="Times New Roman" w:hAnsi="Times New Roman" w:cs="Times New Roman"/>
        </w:rPr>
        <w:t>A prova de autenticidade de cópia de documento público ou particular poderá ser feita perante agente da Administração Pública Municipal, mediante apresentação de original ou de declaração de autenticidade por advogado, sob sua responsabilidade pessoal;</w:t>
      </w:r>
    </w:p>
    <w:p w14:paraId="6237CE1D" w14:textId="77777777" w:rsidR="00B972C8" w:rsidRPr="007C37FF" w:rsidRDefault="00B972C8">
      <w:pPr>
        <w:pStyle w:val="PargrafodaLista"/>
        <w:widowControl w:val="0"/>
        <w:numPr>
          <w:ilvl w:val="0"/>
          <w:numId w:val="16"/>
        </w:numPr>
        <w:tabs>
          <w:tab w:val="left" w:pos="1134"/>
        </w:tabs>
        <w:adjustRightInd w:val="0"/>
        <w:spacing w:line="240" w:lineRule="auto"/>
        <w:ind w:left="567" w:firstLine="0"/>
        <w:jc w:val="both"/>
        <w:textAlignment w:val="baseline"/>
        <w:rPr>
          <w:rFonts w:ascii="Times New Roman" w:hAnsi="Times New Roman" w:cs="Times New Roman"/>
        </w:rPr>
      </w:pPr>
      <w:r w:rsidRPr="007C37FF">
        <w:rPr>
          <w:rFonts w:ascii="Times New Roman" w:hAnsi="Times New Roman" w:cs="Times New Roman"/>
        </w:rPr>
        <w:t>O reconhecimento de firma somente será exigido quando houver dúvida de autenticidade, salvo imposição legal;</w:t>
      </w:r>
    </w:p>
    <w:p w14:paraId="11EB0AED" w14:textId="77777777" w:rsidR="00B972C8" w:rsidRPr="007C37FF" w:rsidRDefault="00B972C8">
      <w:pPr>
        <w:pStyle w:val="PargrafodaLista"/>
        <w:widowControl w:val="0"/>
        <w:numPr>
          <w:ilvl w:val="0"/>
          <w:numId w:val="16"/>
        </w:numPr>
        <w:tabs>
          <w:tab w:val="left" w:pos="1134"/>
        </w:tabs>
        <w:adjustRightInd w:val="0"/>
        <w:spacing w:line="240" w:lineRule="auto"/>
        <w:ind w:left="567" w:firstLine="0"/>
        <w:jc w:val="both"/>
        <w:textAlignment w:val="baseline"/>
        <w:rPr>
          <w:rFonts w:ascii="Times New Roman" w:hAnsi="Times New Roman" w:cs="Times New Roman"/>
        </w:rPr>
      </w:pPr>
      <w:r w:rsidRPr="007C37FF">
        <w:rPr>
          <w:rFonts w:ascii="Times New Roman" w:hAnsi="Times New Roman" w:cs="Times New Roman"/>
        </w:rPr>
        <w:t>Os atos serão preferencialmente digitais, de forma a permitir que sejam produzidos, comunicados, armazenados e validados por meio eletrônico;</w:t>
      </w:r>
    </w:p>
    <w:p w14:paraId="010ED827" w14:textId="77777777" w:rsidR="00B972C8" w:rsidRDefault="00B972C8">
      <w:pPr>
        <w:pStyle w:val="PargrafodaLista"/>
        <w:widowControl w:val="0"/>
        <w:numPr>
          <w:ilvl w:val="0"/>
          <w:numId w:val="16"/>
        </w:numPr>
        <w:tabs>
          <w:tab w:val="left" w:pos="1134"/>
        </w:tabs>
        <w:adjustRightInd w:val="0"/>
        <w:spacing w:line="240" w:lineRule="auto"/>
        <w:ind w:left="567" w:firstLine="0"/>
        <w:jc w:val="both"/>
        <w:textAlignment w:val="baseline"/>
        <w:rPr>
          <w:rFonts w:ascii="Times New Roman" w:hAnsi="Times New Roman" w:cs="Times New Roman"/>
        </w:rPr>
      </w:pPr>
      <w:r w:rsidRPr="007C37FF">
        <w:rPr>
          <w:rFonts w:ascii="Times New Roman" w:hAnsi="Times New Roman" w:cs="Times New Roman"/>
        </w:rPr>
        <w:t> É permitida a identificação e assinatura digital por pessoa física ou jurídica em meio eletrônico, mediante certificado digital emitido em âmbito da Infraestrutura de Chaves Públicas Brasileira (ICP-Brasil).</w:t>
      </w:r>
    </w:p>
    <w:p w14:paraId="2F369852" w14:textId="77777777" w:rsidR="00FC2D4E" w:rsidRPr="007C37FF" w:rsidRDefault="00FC2D4E" w:rsidP="00FC2D4E">
      <w:pPr>
        <w:pStyle w:val="PargrafodaLista"/>
        <w:widowControl w:val="0"/>
        <w:tabs>
          <w:tab w:val="left" w:pos="1134"/>
        </w:tabs>
        <w:adjustRightInd w:val="0"/>
        <w:spacing w:line="240" w:lineRule="auto"/>
        <w:ind w:left="567"/>
        <w:jc w:val="both"/>
        <w:textAlignment w:val="baseline"/>
        <w:rPr>
          <w:rFonts w:ascii="Times New Roman" w:hAnsi="Times New Roman" w:cs="Times New Roman"/>
        </w:rPr>
      </w:pPr>
    </w:p>
    <w:p w14:paraId="25920C5F" w14:textId="77777777" w:rsidR="00B972C8" w:rsidRPr="007C37FF" w:rsidRDefault="00B972C8" w:rsidP="00B972C8">
      <w:pPr>
        <w:shd w:val="clear" w:color="auto" w:fill="AEAAAA" w:themeFill="background2" w:themeFillShade="BF"/>
        <w:tabs>
          <w:tab w:val="left" w:pos="1701"/>
        </w:tabs>
        <w:spacing w:line="240" w:lineRule="auto"/>
        <w:jc w:val="both"/>
        <w:rPr>
          <w:rFonts w:ascii="Times New Roman" w:hAnsi="Times New Roman" w:cs="Times New Roman"/>
          <w:b/>
        </w:rPr>
      </w:pPr>
      <w:r w:rsidRPr="007C37FF">
        <w:rPr>
          <w:rFonts w:ascii="Times New Roman" w:hAnsi="Times New Roman" w:cs="Times New Roman"/>
          <w:b/>
        </w:rPr>
        <w:t xml:space="preserve">11. </w:t>
      </w:r>
      <w:r w:rsidRPr="007C37FF">
        <w:rPr>
          <w:rFonts w:ascii="Times New Roman" w:hAnsi="Times New Roman" w:cs="Times New Roman"/>
          <w:b/>
          <w:iCs/>
        </w:rPr>
        <w:t>FASES DE PROPOSTA E HABILITAÇÃO</w:t>
      </w:r>
    </w:p>
    <w:p w14:paraId="6EF16B1E" w14:textId="77777777" w:rsidR="00B972C8" w:rsidRPr="007C37FF" w:rsidRDefault="00B972C8" w:rsidP="00B972C8">
      <w:pPr>
        <w:tabs>
          <w:tab w:val="left" w:pos="567"/>
        </w:tabs>
        <w:spacing w:line="240" w:lineRule="auto"/>
        <w:jc w:val="both"/>
        <w:rPr>
          <w:rFonts w:ascii="Times New Roman" w:hAnsi="Times New Roman" w:cs="Times New Roman"/>
          <w:iCs/>
        </w:rPr>
      </w:pPr>
      <w:r w:rsidRPr="007C37FF">
        <w:rPr>
          <w:rFonts w:ascii="Times New Roman" w:hAnsi="Times New Roman" w:cs="Times New Roman"/>
          <w:b/>
          <w:iCs/>
        </w:rPr>
        <w:t>11.1.</w:t>
      </w:r>
      <w:r w:rsidRPr="007C37FF">
        <w:rPr>
          <w:rFonts w:ascii="Times New Roman" w:hAnsi="Times New Roman" w:cs="Times New Roman"/>
          <w:iCs/>
        </w:rPr>
        <w:t xml:space="preserve"> Para este certame, a fase de PROPOSTA será anterior à fase de HABILITAÇÃO.</w:t>
      </w:r>
    </w:p>
    <w:p w14:paraId="3EA754D9" w14:textId="77777777" w:rsidR="00B972C8" w:rsidRDefault="00B972C8" w:rsidP="00B972C8">
      <w:pPr>
        <w:tabs>
          <w:tab w:val="left" w:pos="567"/>
        </w:tabs>
        <w:spacing w:line="240" w:lineRule="auto"/>
        <w:jc w:val="both"/>
        <w:rPr>
          <w:rFonts w:ascii="Times New Roman" w:hAnsi="Times New Roman" w:cs="Times New Roman"/>
          <w:iCs/>
        </w:rPr>
      </w:pPr>
      <w:r w:rsidRPr="00AD64DB">
        <w:rPr>
          <w:rFonts w:ascii="Times New Roman" w:hAnsi="Times New Roman" w:cs="Times New Roman"/>
          <w:b/>
          <w:iCs/>
        </w:rPr>
        <w:t>11.2.</w:t>
      </w:r>
      <w:r w:rsidRPr="00AD64DB">
        <w:rPr>
          <w:rFonts w:ascii="Times New Roman" w:hAnsi="Times New Roman" w:cs="Times New Roman"/>
          <w:iCs/>
        </w:rPr>
        <w:t xml:space="preserve"> A fase RECURSAL será única (art. 165, § 1º, II).</w:t>
      </w:r>
    </w:p>
    <w:p w14:paraId="7509F29E" w14:textId="77777777" w:rsidR="00FC2D4E" w:rsidRDefault="00FC2D4E" w:rsidP="00B972C8">
      <w:pPr>
        <w:tabs>
          <w:tab w:val="left" w:pos="567"/>
        </w:tabs>
        <w:spacing w:line="240" w:lineRule="auto"/>
        <w:jc w:val="both"/>
        <w:rPr>
          <w:rFonts w:ascii="Times New Roman" w:hAnsi="Times New Roman" w:cs="Times New Roman"/>
          <w:iCs/>
        </w:rPr>
      </w:pPr>
    </w:p>
    <w:p w14:paraId="30AF8286" w14:textId="77777777" w:rsidR="00FC2D4E" w:rsidRDefault="00FC2D4E" w:rsidP="00B972C8">
      <w:pPr>
        <w:tabs>
          <w:tab w:val="left" w:pos="567"/>
        </w:tabs>
        <w:spacing w:line="240" w:lineRule="auto"/>
        <w:jc w:val="both"/>
        <w:rPr>
          <w:rFonts w:ascii="Times New Roman" w:hAnsi="Times New Roman" w:cs="Times New Roman"/>
          <w:iCs/>
        </w:rPr>
      </w:pPr>
    </w:p>
    <w:p w14:paraId="568885CE" w14:textId="77777777" w:rsidR="00B972C8" w:rsidRPr="007C37FF" w:rsidRDefault="00B972C8" w:rsidP="00B972C8">
      <w:pPr>
        <w:shd w:val="clear" w:color="auto" w:fill="AEAAAA" w:themeFill="background2" w:themeFillShade="BF"/>
        <w:tabs>
          <w:tab w:val="left" w:pos="1701"/>
        </w:tabs>
        <w:spacing w:line="240" w:lineRule="auto"/>
        <w:jc w:val="both"/>
        <w:rPr>
          <w:rFonts w:ascii="Times New Roman" w:hAnsi="Times New Roman" w:cs="Times New Roman"/>
          <w:b/>
        </w:rPr>
      </w:pPr>
      <w:r w:rsidRPr="007C37FF">
        <w:rPr>
          <w:rFonts w:ascii="Times New Roman" w:hAnsi="Times New Roman" w:cs="Times New Roman"/>
          <w:b/>
        </w:rPr>
        <w:t xml:space="preserve">12. </w:t>
      </w:r>
      <w:r w:rsidRPr="007C37FF">
        <w:rPr>
          <w:rFonts w:ascii="Times New Roman" w:hAnsi="Times New Roman" w:cs="Times New Roman"/>
          <w:b/>
          <w:iCs/>
        </w:rPr>
        <w:t>DAS PROPOSTAS</w:t>
      </w:r>
    </w:p>
    <w:p w14:paraId="3CDB2ABE" w14:textId="67587C7B" w:rsidR="006B7CC1" w:rsidRDefault="006B7CC1" w:rsidP="006B7CC1">
      <w:pPr>
        <w:tabs>
          <w:tab w:val="left" w:pos="8080"/>
        </w:tabs>
        <w:autoSpaceDE w:val="0"/>
        <w:autoSpaceDN w:val="0"/>
        <w:adjustRightInd w:val="0"/>
        <w:spacing w:after="0"/>
        <w:jc w:val="both"/>
        <w:rPr>
          <w:rFonts w:ascii="Times New Roman" w:hAnsi="Times New Roman" w:cs="Times New Roman"/>
          <w:color w:val="000000"/>
          <w:lang w:eastAsia="pt-BR"/>
        </w:rPr>
      </w:pPr>
      <w:r>
        <w:rPr>
          <w:rFonts w:ascii="Times New Roman" w:hAnsi="Times New Roman" w:cs="Times New Roman"/>
          <w:color w:val="000000"/>
          <w:lang w:eastAsia="pt-BR"/>
        </w:rPr>
        <w:t xml:space="preserve">12.1 - </w:t>
      </w:r>
      <w:r w:rsidRPr="006B7CC1">
        <w:rPr>
          <w:rFonts w:ascii="Times New Roman" w:hAnsi="Times New Roman" w:cs="Times New Roman"/>
          <w:color w:val="000000"/>
          <w:lang w:eastAsia="pt-BR"/>
        </w:rPr>
        <w:t xml:space="preserve">Os licitantes encaminharão, </w:t>
      </w:r>
      <w:r w:rsidRPr="006B7CC1">
        <w:rPr>
          <w:rFonts w:ascii="Times New Roman" w:hAnsi="Times New Roman" w:cs="Times New Roman"/>
          <w:b/>
          <w:color w:val="000000"/>
          <w:lang w:eastAsia="pt-BR"/>
        </w:rPr>
        <w:t>exclusivamente,</w:t>
      </w:r>
      <w:r w:rsidRPr="006B7CC1">
        <w:rPr>
          <w:rFonts w:ascii="Times New Roman" w:hAnsi="Times New Roman" w:cs="Times New Roman"/>
          <w:color w:val="000000"/>
          <w:lang w:eastAsia="pt-BR"/>
        </w:rPr>
        <w:t xml:space="preserve"> por meio do sistema, concomitantemente com os documentos de habilitação exigidos no edital, proposta com a descrição do objeto ofertado, contendo marca, valor unitário, valor total de cada item e demais informações necessárias, até a data e o horário estabelecidos para abertura da sessão pública, quando, então, encerrar-se-á automaticamente a etapa de envio dessa documentação. </w:t>
      </w:r>
    </w:p>
    <w:p w14:paraId="1949E6CA" w14:textId="77777777" w:rsidR="006B7CC1" w:rsidRPr="006B7CC1" w:rsidRDefault="006B7CC1" w:rsidP="006B7CC1">
      <w:pPr>
        <w:tabs>
          <w:tab w:val="left" w:pos="8080"/>
        </w:tabs>
        <w:autoSpaceDE w:val="0"/>
        <w:autoSpaceDN w:val="0"/>
        <w:adjustRightInd w:val="0"/>
        <w:spacing w:after="0"/>
        <w:jc w:val="both"/>
        <w:rPr>
          <w:rFonts w:ascii="Times New Roman" w:hAnsi="Times New Roman" w:cs="Times New Roman"/>
          <w:color w:val="000000"/>
          <w:lang w:eastAsia="pt-BR"/>
        </w:rPr>
      </w:pPr>
    </w:p>
    <w:p w14:paraId="3F0381FB" w14:textId="17A07DF0" w:rsidR="006B7CC1" w:rsidRPr="006B7CC1" w:rsidRDefault="006B7CC1" w:rsidP="006B7CC1">
      <w:pPr>
        <w:tabs>
          <w:tab w:val="left" w:pos="8080"/>
        </w:tabs>
        <w:autoSpaceDE w:val="0"/>
        <w:autoSpaceDN w:val="0"/>
        <w:adjustRightInd w:val="0"/>
        <w:spacing w:after="0"/>
        <w:jc w:val="both"/>
        <w:rPr>
          <w:rFonts w:ascii="Times New Roman" w:hAnsi="Times New Roman" w:cs="Times New Roman"/>
          <w:color w:val="000000"/>
          <w:lang w:eastAsia="pt-BR"/>
        </w:rPr>
      </w:pPr>
      <w:r>
        <w:rPr>
          <w:rFonts w:ascii="Times New Roman" w:hAnsi="Times New Roman" w:cs="Times New Roman"/>
          <w:color w:val="000000"/>
          <w:lang w:eastAsia="pt-BR"/>
        </w:rPr>
        <w:t>12</w:t>
      </w:r>
      <w:r w:rsidRPr="006B7CC1">
        <w:rPr>
          <w:rFonts w:ascii="Times New Roman" w:hAnsi="Times New Roman" w:cs="Times New Roman"/>
          <w:color w:val="000000"/>
          <w:lang w:eastAsia="pt-BR"/>
        </w:rPr>
        <w:t xml:space="preserve">.1.2 - O envio da proposta, acompanhada dos documentos de habilitação exigidos neste Edital, ocorrerá por meio de chave de acesso e senha. </w:t>
      </w:r>
    </w:p>
    <w:p w14:paraId="049E548D" w14:textId="77777777" w:rsidR="006B7CC1" w:rsidRPr="006B7CC1" w:rsidRDefault="006B7CC1" w:rsidP="006B7CC1">
      <w:pPr>
        <w:tabs>
          <w:tab w:val="left" w:pos="8080"/>
        </w:tabs>
        <w:autoSpaceDE w:val="0"/>
        <w:autoSpaceDN w:val="0"/>
        <w:adjustRightInd w:val="0"/>
        <w:spacing w:after="0"/>
        <w:ind w:left="993"/>
        <w:jc w:val="both"/>
        <w:rPr>
          <w:rFonts w:ascii="Times New Roman" w:hAnsi="Times New Roman" w:cs="Times New Roman"/>
          <w:color w:val="000000"/>
          <w:lang w:eastAsia="pt-BR"/>
        </w:rPr>
      </w:pPr>
    </w:p>
    <w:p w14:paraId="491E5AF2" w14:textId="66EF4515" w:rsidR="006B7CC1" w:rsidRPr="006B7CC1" w:rsidRDefault="006B7CC1" w:rsidP="006B7CC1">
      <w:pPr>
        <w:tabs>
          <w:tab w:val="left" w:pos="8080"/>
        </w:tabs>
        <w:autoSpaceDE w:val="0"/>
        <w:autoSpaceDN w:val="0"/>
        <w:adjustRightInd w:val="0"/>
        <w:spacing w:after="0"/>
        <w:jc w:val="both"/>
        <w:rPr>
          <w:rFonts w:ascii="Times New Roman" w:hAnsi="Times New Roman" w:cs="Times New Roman"/>
          <w:b/>
          <w:bCs/>
          <w:color w:val="000000"/>
          <w:lang w:eastAsia="pt-BR"/>
        </w:rPr>
      </w:pPr>
      <w:r>
        <w:rPr>
          <w:rFonts w:ascii="Times New Roman" w:hAnsi="Times New Roman" w:cs="Times New Roman"/>
          <w:b/>
          <w:bCs/>
          <w:color w:val="000000"/>
          <w:highlight w:val="yellow"/>
          <w:lang w:eastAsia="pt-BR"/>
        </w:rPr>
        <w:lastRenderedPageBreak/>
        <w:t>12</w:t>
      </w:r>
      <w:r w:rsidRPr="006B7CC1">
        <w:rPr>
          <w:rFonts w:ascii="Times New Roman" w:hAnsi="Times New Roman" w:cs="Times New Roman"/>
          <w:b/>
          <w:bCs/>
          <w:color w:val="000000"/>
          <w:highlight w:val="yellow"/>
          <w:lang w:eastAsia="pt-BR"/>
        </w:rPr>
        <w:t>.1.3 - A PROPOSTA DE PREÇOS, NESTE MOMENTO, NÃO DEVERÁ CONTER DADOS QUE IDENTIFIQUEM A LICITANTE, SOB PENA DE DESCLASSIFICAÇÃO.</w:t>
      </w:r>
      <w:r w:rsidRPr="006B7CC1">
        <w:rPr>
          <w:rFonts w:ascii="Times New Roman" w:hAnsi="Times New Roman" w:cs="Times New Roman"/>
          <w:b/>
          <w:bCs/>
          <w:color w:val="000000"/>
          <w:lang w:eastAsia="pt-BR"/>
        </w:rPr>
        <w:t xml:space="preserve"> </w:t>
      </w:r>
    </w:p>
    <w:p w14:paraId="2C93D8D2" w14:textId="77777777" w:rsidR="006B7CC1" w:rsidRPr="006B7CC1" w:rsidRDefault="006B7CC1" w:rsidP="006B7CC1">
      <w:pPr>
        <w:tabs>
          <w:tab w:val="left" w:pos="8080"/>
        </w:tabs>
        <w:autoSpaceDE w:val="0"/>
        <w:autoSpaceDN w:val="0"/>
        <w:adjustRightInd w:val="0"/>
        <w:spacing w:after="0"/>
        <w:ind w:left="993"/>
        <w:jc w:val="both"/>
        <w:rPr>
          <w:rFonts w:ascii="Times New Roman" w:hAnsi="Times New Roman" w:cs="Times New Roman"/>
          <w:color w:val="000000"/>
          <w:lang w:eastAsia="pt-BR"/>
        </w:rPr>
      </w:pPr>
    </w:p>
    <w:p w14:paraId="3EF1C123" w14:textId="41FD95E3" w:rsidR="006B7CC1" w:rsidRPr="006B7CC1" w:rsidRDefault="006B7CC1" w:rsidP="006B7CC1">
      <w:pPr>
        <w:tabs>
          <w:tab w:val="left" w:pos="8080"/>
        </w:tabs>
        <w:autoSpaceDE w:val="0"/>
        <w:autoSpaceDN w:val="0"/>
        <w:adjustRightInd w:val="0"/>
        <w:spacing w:after="0"/>
        <w:jc w:val="both"/>
        <w:rPr>
          <w:rFonts w:ascii="Times New Roman" w:hAnsi="Times New Roman" w:cs="Times New Roman"/>
          <w:b/>
          <w:bCs/>
          <w:color w:val="000000"/>
          <w:u w:val="single"/>
          <w:lang w:eastAsia="pt-BR"/>
        </w:rPr>
      </w:pPr>
      <w:r>
        <w:rPr>
          <w:rFonts w:ascii="Times New Roman" w:hAnsi="Times New Roman" w:cs="Times New Roman"/>
          <w:b/>
          <w:bCs/>
          <w:color w:val="000000"/>
          <w:highlight w:val="yellow"/>
          <w:u w:val="single"/>
          <w:lang w:eastAsia="pt-BR"/>
        </w:rPr>
        <w:t>12</w:t>
      </w:r>
      <w:r w:rsidRPr="006B7CC1">
        <w:rPr>
          <w:rFonts w:ascii="Times New Roman" w:hAnsi="Times New Roman" w:cs="Times New Roman"/>
          <w:b/>
          <w:bCs/>
          <w:color w:val="000000"/>
          <w:highlight w:val="yellow"/>
          <w:u w:val="single"/>
          <w:lang w:eastAsia="pt-BR"/>
        </w:rPr>
        <w:t>.1.4 - Quando a marca identificar a empresa este campo deverá ser preenchido como “marca própria”.</w:t>
      </w:r>
      <w:r w:rsidRPr="006B7CC1">
        <w:rPr>
          <w:rFonts w:ascii="Times New Roman" w:hAnsi="Times New Roman" w:cs="Times New Roman"/>
          <w:b/>
          <w:bCs/>
          <w:color w:val="000000"/>
          <w:u w:val="single"/>
          <w:lang w:eastAsia="pt-BR"/>
        </w:rPr>
        <w:t xml:space="preserve"> </w:t>
      </w:r>
    </w:p>
    <w:p w14:paraId="5B8B352E" w14:textId="77777777" w:rsidR="006B7CC1" w:rsidRPr="006B7CC1" w:rsidRDefault="006B7CC1" w:rsidP="006B7CC1">
      <w:pPr>
        <w:tabs>
          <w:tab w:val="left" w:pos="8080"/>
        </w:tabs>
        <w:autoSpaceDE w:val="0"/>
        <w:autoSpaceDN w:val="0"/>
        <w:adjustRightInd w:val="0"/>
        <w:spacing w:after="0"/>
        <w:ind w:left="993"/>
        <w:jc w:val="both"/>
        <w:rPr>
          <w:rFonts w:ascii="Times New Roman" w:hAnsi="Times New Roman" w:cs="Times New Roman"/>
          <w:color w:val="000000"/>
          <w:lang w:eastAsia="pt-BR"/>
        </w:rPr>
      </w:pPr>
    </w:p>
    <w:p w14:paraId="0683FAE9" w14:textId="4B6FE2BB" w:rsidR="006B7CC1" w:rsidRDefault="006B7CC1" w:rsidP="006B7CC1">
      <w:pPr>
        <w:tabs>
          <w:tab w:val="left" w:pos="8080"/>
        </w:tabs>
        <w:autoSpaceDE w:val="0"/>
        <w:autoSpaceDN w:val="0"/>
        <w:adjustRightInd w:val="0"/>
        <w:spacing w:after="0"/>
        <w:jc w:val="both"/>
        <w:rPr>
          <w:rFonts w:ascii="Times New Roman" w:hAnsi="Times New Roman" w:cs="Times New Roman"/>
          <w:color w:val="000000"/>
          <w:lang w:eastAsia="pt-BR"/>
        </w:rPr>
      </w:pPr>
      <w:r>
        <w:rPr>
          <w:rFonts w:ascii="Times New Roman" w:hAnsi="Times New Roman" w:cs="Times New Roman"/>
          <w:color w:val="000000"/>
          <w:lang w:eastAsia="pt-BR"/>
        </w:rPr>
        <w:t>12</w:t>
      </w:r>
      <w:r w:rsidRPr="006B7CC1">
        <w:rPr>
          <w:rFonts w:ascii="Times New Roman" w:hAnsi="Times New Roman" w:cs="Times New Roman"/>
          <w:color w:val="000000"/>
          <w:lang w:eastAsia="pt-BR"/>
        </w:rPr>
        <w:t xml:space="preserve">.2 - As Microempresas e Empresas de Pequeno Porte deverão encaminhar a documentação de habilitação, ainda que haja alguma restrição de regularidade fiscal e trabalhista, nos termos do art. 43, § 1º da LC nº 123, de 2006. </w:t>
      </w:r>
    </w:p>
    <w:p w14:paraId="4B883008" w14:textId="77777777" w:rsidR="006B7CC1" w:rsidRPr="006B7CC1" w:rsidRDefault="006B7CC1" w:rsidP="006B7CC1">
      <w:pPr>
        <w:tabs>
          <w:tab w:val="left" w:pos="8080"/>
        </w:tabs>
        <w:autoSpaceDE w:val="0"/>
        <w:autoSpaceDN w:val="0"/>
        <w:adjustRightInd w:val="0"/>
        <w:spacing w:after="0"/>
        <w:jc w:val="both"/>
        <w:rPr>
          <w:rFonts w:ascii="Times New Roman" w:hAnsi="Times New Roman" w:cs="Times New Roman"/>
          <w:color w:val="000000"/>
          <w:lang w:eastAsia="pt-BR"/>
        </w:rPr>
      </w:pPr>
    </w:p>
    <w:p w14:paraId="103D5DEA" w14:textId="2DE54302" w:rsidR="006B7CC1" w:rsidRPr="006B7CC1" w:rsidRDefault="006B7CC1" w:rsidP="006B7CC1">
      <w:pPr>
        <w:tabs>
          <w:tab w:val="left" w:pos="8080"/>
        </w:tabs>
        <w:autoSpaceDE w:val="0"/>
        <w:autoSpaceDN w:val="0"/>
        <w:adjustRightInd w:val="0"/>
        <w:spacing w:after="0"/>
        <w:jc w:val="both"/>
        <w:rPr>
          <w:rFonts w:ascii="Times New Roman" w:hAnsi="Times New Roman" w:cs="Times New Roman"/>
          <w:color w:val="000000"/>
          <w:lang w:eastAsia="pt-BR"/>
        </w:rPr>
      </w:pPr>
      <w:r>
        <w:rPr>
          <w:rFonts w:ascii="Times New Roman" w:hAnsi="Times New Roman" w:cs="Times New Roman"/>
          <w:color w:val="000000"/>
          <w:lang w:eastAsia="pt-BR"/>
        </w:rPr>
        <w:t>12</w:t>
      </w:r>
      <w:r w:rsidRPr="006B7CC1">
        <w:rPr>
          <w:rFonts w:ascii="Times New Roman" w:hAnsi="Times New Roman" w:cs="Times New Roman"/>
          <w:color w:val="000000"/>
          <w:lang w:eastAsia="pt-BR"/>
        </w:rPr>
        <w:t xml:space="preserve">.2.1 - As Microempresas – ME ou Empresas de Pequeno Porte - </w:t>
      </w:r>
      <w:proofErr w:type="spellStart"/>
      <w:r w:rsidRPr="006B7CC1">
        <w:rPr>
          <w:rFonts w:ascii="Times New Roman" w:hAnsi="Times New Roman" w:cs="Times New Roman"/>
          <w:color w:val="000000"/>
          <w:lang w:eastAsia="pt-BR"/>
        </w:rPr>
        <w:t>EPP</w:t>
      </w:r>
      <w:proofErr w:type="spellEnd"/>
      <w:r w:rsidRPr="006B7CC1">
        <w:rPr>
          <w:rFonts w:ascii="Times New Roman" w:hAnsi="Times New Roman" w:cs="Times New Roman"/>
          <w:color w:val="000000"/>
          <w:lang w:eastAsia="pt-BR"/>
        </w:rPr>
        <w:t xml:space="preserve"> deverão declarar, sob as penas da Lei, que se enquadram nas hipóteses do artigo 3° da Lei Complementar Federal nº 123/2006, clicando no campo próprio previsto na tela de envio das propostas. </w:t>
      </w:r>
    </w:p>
    <w:p w14:paraId="1D48A65D" w14:textId="77777777" w:rsidR="006B7CC1" w:rsidRPr="006B7CC1" w:rsidRDefault="006B7CC1" w:rsidP="006B7CC1">
      <w:pPr>
        <w:tabs>
          <w:tab w:val="left" w:pos="8080"/>
        </w:tabs>
        <w:autoSpaceDE w:val="0"/>
        <w:autoSpaceDN w:val="0"/>
        <w:adjustRightInd w:val="0"/>
        <w:spacing w:after="0"/>
        <w:ind w:left="993"/>
        <w:jc w:val="both"/>
        <w:rPr>
          <w:rFonts w:ascii="Times New Roman" w:hAnsi="Times New Roman" w:cs="Times New Roman"/>
          <w:color w:val="000000"/>
          <w:lang w:eastAsia="pt-BR"/>
        </w:rPr>
      </w:pPr>
    </w:p>
    <w:p w14:paraId="0722F4C9" w14:textId="7AA80B6E" w:rsidR="006B7CC1" w:rsidRPr="006B7CC1" w:rsidRDefault="006B7CC1" w:rsidP="006B7CC1">
      <w:pPr>
        <w:tabs>
          <w:tab w:val="left" w:pos="8080"/>
        </w:tabs>
        <w:spacing w:after="0"/>
        <w:jc w:val="both"/>
        <w:rPr>
          <w:rFonts w:ascii="Times New Roman" w:hAnsi="Times New Roman" w:cs="Times New Roman"/>
          <w:color w:val="000000"/>
          <w:lang w:eastAsia="pt-BR"/>
        </w:rPr>
      </w:pPr>
      <w:r>
        <w:rPr>
          <w:rFonts w:ascii="Times New Roman" w:hAnsi="Times New Roman" w:cs="Times New Roman"/>
          <w:color w:val="000000"/>
          <w:lang w:eastAsia="pt-BR"/>
        </w:rPr>
        <w:t>12</w:t>
      </w:r>
      <w:r w:rsidRPr="006B7CC1">
        <w:rPr>
          <w:rFonts w:ascii="Times New Roman" w:hAnsi="Times New Roman" w:cs="Times New Roman"/>
          <w:color w:val="000000"/>
          <w:lang w:eastAsia="pt-BR"/>
        </w:rPr>
        <w:t xml:space="preserve">.3 -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631582EE" w14:textId="77777777" w:rsidR="006B7CC1" w:rsidRPr="006B7CC1" w:rsidRDefault="006B7CC1" w:rsidP="006B7CC1">
      <w:pPr>
        <w:tabs>
          <w:tab w:val="left" w:pos="8080"/>
        </w:tabs>
        <w:autoSpaceDE w:val="0"/>
        <w:autoSpaceDN w:val="0"/>
        <w:adjustRightInd w:val="0"/>
        <w:spacing w:after="0"/>
        <w:ind w:left="993"/>
        <w:jc w:val="both"/>
        <w:rPr>
          <w:rFonts w:ascii="Times New Roman" w:hAnsi="Times New Roman" w:cs="Times New Roman"/>
          <w:color w:val="000000"/>
          <w:lang w:eastAsia="pt-BR"/>
        </w:rPr>
      </w:pPr>
    </w:p>
    <w:p w14:paraId="4B4CE257" w14:textId="6607A59C" w:rsidR="006B7CC1" w:rsidRPr="006B7CC1" w:rsidRDefault="006B7CC1" w:rsidP="006B7CC1">
      <w:pPr>
        <w:tabs>
          <w:tab w:val="left" w:pos="8080"/>
        </w:tabs>
        <w:autoSpaceDE w:val="0"/>
        <w:autoSpaceDN w:val="0"/>
        <w:adjustRightInd w:val="0"/>
        <w:spacing w:after="0"/>
        <w:jc w:val="both"/>
        <w:rPr>
          <w:rFonts w:ascii="Times New Roman" w:hAnsi="Times New Roman" w:cs="Times New Roman"/>
          <w:color w:val="000000"/>
          <w:lang w:eastAsia="pt-BR"/>
        </w:rPr>
      </w:pPr>
      <w:r>
        <w:rPr>
          <w:rFonts w:ascii="Times New Roman" w:hAnsi="Times New Roman" w:cs="Times New Roman"/>
          <w:color w:val="000000"/>
          <w:lang w:eastAsia="pt-BR"/>
        </w:rPr>
        <w:t>12</w:t>
      </w:r>
      <w:r w:rsidRPr="006B7CC1">
        <w:rPr>
          <w:rFonts w:ascii="Times New Roman" w:hAnsi="Times New Roman" w:cs="Times New Roman"/>
          <w:color w:val="000000"/>
          <w:lang w:eastAsia="pt-BR"/>
        </w:rPr>
        <w:t xml:space="preserve">.4 - Até a abertura da sessão pública, os licitantes poderão retirar ou substituir a proposta e os documentos de habilitação anteriormente inseridos no sistema. </w:t>
      </w:r>
    </w:p>
    <w:p w14:paraId="5F940370" w14:textId="77777777" w:rsidR="006B7CC1" w:rsidRPr="006B7CC1" w:rsidRDefault="006B7CC1" w:rsidP="006B7CC1">
      <w:pPr>
        <w:tabs>
          <w:tab w:val="left" w:pos="8080"/>
        </w:tabs>
        <w:autoSpaceDE w:val="0"/>
        <w:autoSpaceDN w:val="0"/>
        <w:adjustRightInd w:val="0"/>
        <w:spacing w:after="0"/>
        <w:ind w:left="993"/>
        <w:jc w:val="both"/>
        <w:rPr>
          <w:rFonts w:ascii="Times New Roman" w:hAnsi="Times New Roman" w:cs="Times New Roman"/>
          <w:color w:val="000000"/>
          <w:lang w:eastAsia="pt-BR"/>
        </w:rPr>
      </w:pPr>
    </w:p>
    <w:p w14:paraId="4C54C5BD" w14:textId="363DD52A" w:rsidR="006B7CC1" w:rsidRPr="006B7CC1" w:rsidRDefault="006B7CC1" w:rsidP="006B7CC1">
      <w:pPr>
        <w:tabs>
          <w:tab w:val="left" w:pos="8080"/>
        </w:tabs>
        <w:autoSpaceDE w:val="0"/>
        <w:autoSpaceDN w:val="0"/>
        <w:adjustRightInd w:val="0"/>
        <w:spacing w:after="0"/>
        <w:jc w:val="both"/>
        <w:rPr>
          <w:rFonts w:ascii="Times New Roman" w:hAnsi="Times New Roman" w:cs="Times New Roman"/>
          <w:color w:val="000000"/>
          <w:lang w:eastAsia="pt-BR"/>
        </w:rPr>
      </w:pPr>
      <w:r>
        <w:rPr>
          <w:rFonts w:ascii="Times New Roman" w:hAnsi="Times New Roman" w:cs="Times New Roman"/>
          <w:color w:val="000000"/>
          <w:lang w:eastAsia="pt-BR"/>
        </w:rPr>
        <w:t>12</w:t>
      </w:r>
      <w:r w:rsidRPr="006B7CC1">
        <w:rPr>
          <w:rFonts w:ascii="Times New Roman" w:hAnsi="Times New Roman" w:cs="Times New Roman"/>
          <w:color w:val="000000"/>
          <w:lang w:eastAsia="pt-BR"/>
        </w:rPr>
        <w:t xml:space="preserve">.5 - Não será estabelecida, nessa etapa do certame, ordem de classificação entre as propostas apresentadas, o que somente ocorrerá após a realização dos procedimentos de negociação e julgamento da proposta. </w:t>
      </w:r>
    </w:p>
    <w:p w14:paraId="6B32CCA2" w14:textId="77777777" w:rsidR="006B7CC1" w:rsidRPr="006B7CC1" w:rsidRDefault="006B7CC1" w:rsidP="006B7CC1">
      <w:pPr>
        <w:tabs>
          <w:tab w:val="left" w:pos="8080"/>
        </w:tabs>
        <w:autoSpaceDE w:val="0"/>
        <w:autoSpaceDN w:val="0"/>
        <w:adjustRightInd w:val="0"/>
        <w:spacing w:after="0"/>
        <w:ind w:left="993"/>
        <w:jc w:val="both"/>
        <w:rPr>
          <w:rFonts w:ascii="Times New Roman" w:hAnsi="Times New Roman" w:cs="Times New Roman"/>
          <w:color w:val="000000"/>
          <w:lang w:eastAsia="pt-BR"/>
        </w:rPr>
      </w:pPr>
    </w:p>
    <w:p w14:paraId="16E14F0D" w14:textId="6F44EAC7" w:rsidR="006B7CC1" w:rsidRPr="006B7CC1" w:rsidRDefault="006B7CC1" w:rsidP="006B7CC1">
      <w:pPr>
        <w:tabs>
          <w:tab w:val="left" w:pos="8080"/>
        </w:tabs>
        <w:autoSpaceDE w:val="0"/>
        <w:autoSpaceDN w:val="0"/>
        <w:adjustRightInd w:val="0"/>
        <w:spacing w:after="0"/>
        <w:jc w:val="both"/>
        <w:rPr>
          <w:rFonts w:ascii="Times New Roman" w:hAnsi="Times New Roman" w:cs="Times New Roman"/>
          <w:color w:val="000000"/>
          <w:lang w:eastAsia="pt-BR"/>
        </w:rPr>
      </w:pPr>
      <w:r>
        <w:rPr>
          <w:rFonts w:ascii="Times New Roman" w:hAnsi="Times New Roman" w:cs="Times New Roman"/>
          <w:color w:val="000000"/>
          <w:lang w:eastAsia="pt-BR"/>
        </w:rPr>
        <w:t>12</w:t>
      </w:r>
      <w:r w:rsidRPr="006B7CC1">
        <w:rPr>
          <w:rFonts w:ascii="Times New Roman" w:hAnsi="Times New Roman" w:cs="Times New Roman"/>
          <w:color w:val="000000"/>
          <w:lang w:eastAsia="pt-BR"/>
        </w:rPr>
        <w:t>.6 - Os documentos que compõem a proposta e a habilitação do licitante melhor classificado somente serão disponibilizados para avaliação do Pregoeiro e para acesso público após o encerramento do envio de lances.</w:t>
      </w:r>
    </w:p>
    <w:p w14:paraId="5CA26449" w14:textId="77777777" w:rsidR="006B7CC1" w:rsidRPr="006B7CC1" w:rsidRDefault="006B7CC1" w:rsidP="006B7CC1">
      <w:pPr>
        <w:tabs>
          <w:tab w:val="left" w:pos="8080"/>
        </w:tabs>
        <w:autoSpaceDE w:val="0"/>
        <w:autoSpaceDN w:val="0"/>
        <w:adjustRightInd w:val="0"/>
        <w:spacing w:after="0"/>
        <w:ind w:left="993"/>
        <w:jc w:val="both"/>
        <w:rPr>
          <w:rFonts w:ascii="Times New Roman" w:hAnsi="Times New Roman" w:cs="Times New Roman"/>
          <w:color w:val="000000"/>
          <w:lang w:eastAsia="pt-BR"/>
        </w:rPr>
      </w:pPr>
      <w:r w:rsidRPr="006B7CC1">
        <w:rPr>
          <w:rFonts w:ascii="Times New Roman" w:hAnsi="Times New Roman" w:cs="Times New Roman"/>
          <w:color w:val="000000"/>
          <w:lang w:eastAsia="pt-BR"/>
        </w:rPr>
        <w:t xml:space="preserve"> </w:t>
      </w:r>
    </w:p>
    <w:p w14:paraId="5CEE380F" w14:textId="289B1F2E" w:rsidR="006B7CC1" w:rsidRPr="006B7CC1" w:rsidRDefault="006B7CC1" w:rsidP="006B7CC1">
      <w:pPr>
        <w:tabs>
          <w:tab w:val="left" w:pos="8080"/>
        </w:tabs>
        <w:autoSpaceDE w:val="0"/>
        <w:autoSpaceDN w:val="0"/>
        <w:adjustRightInd w:val="0"/>
        <w:spacing w:after="0"/>
        <w:jc w:val="both"/>
        <w:rPr>
          <w:rFonts w:ascii="Times New Roman" w:hAnsi="Times New Roman" w:cs="Times New Roman"/>
          <w:color w:val="000000"/>
          <w:lang w:eastAsia="pt-BR"/>
        </w:rPr>
      </w:pPr>
      <w:r>
        <w:rPr>
          <w:rFonts w:ascii="Times New Roman" w:hAnsi="Times New Roman" w:cs="Times New Roman"/>
          <w:color w:val="000000"/>
          <w:lang w:eastAsia="pt-BR"/>
        </w:rPr>
        <w:t>12</w:t>
      </w:r>
      <w:r w:rsidRPr="006B7CC1">
        <w:rPr>
          <w:rFonts w:ascii="Times New Roman" w:hAnsi="Times New Roman" w:cs="Times New Roman"/>
          <w:color w:val="000000"/>
          <w:lang w:eastAsia="pt-BR"/>
        </w:rPr>
        <w:t xml:space="preserve">.7. Os itens de propostas que eventualmente contemplem produtos, que não correspondam às especificações contidas no Anexo “A” deste Edital, serão desconsiderados. </w:t>
      </w:r>
    </w:p>
    <w:p w14:paraId="39E974BC" w14:textId="77777777" w:rsidR="006B7CC1" w:rsidRPr="006B7CC1" w:rsidRDefault="006B7CC1" w:rsidP="006B7CC1">
      <w:pPr>
        <w:tabs>
          <w:tab w:val="left" w:pos="8080"/>
        </w:tabs>
        <w:autoSpaceDE w:val="0"/>
        <w:autoSpaceDN w:val="0"/>
        <w:adjustRightInd w:val="0"/>
        <w:spacing w:after="0"/>
        <w:ind w:left="993"/>
        <w:jc w:val="both"/>
        <w:rPr>
          <w:rFonts w:ascii="Times New Roman" w:hAnsi="Times New Roman" w:cs="Times New Roman"/>
          <w:color w:val="000000"/>
          <w:lang w:eastAsia="pt-BR"/>
        </w:rPr>
      </w:pPr>
    </w:p>
    <w:p w14:paraId="4C302F9B" w14:textId="63D7E1F1" w:rsidR="006B7CC1" w:rsidRPr="006B7CC1" w:rsidRDefault="006B7CC1" w:rsidP="006B7CC1">
      <w:pPr>
        <w:tabs>
          <w:tab w:val="left" w:pos="8080"/>
        </w:tabs>
        <w:autoSpaceDE w:val="0"/>
        <w:autoSpaceDN w:val="0"/>
        <w:adjustRightInd w:val="0"/>
        <w:spacing w:after="0"/>
        <w:jc w:val="both"/>
        <w:rPr>
          <w:rFonts w:ascii="Times New Roman" w:hAnsi="Times New Roman" w:cs="Times New Roman"/>
          <w:color w:val="000000"/>
          <w:lang w:eastAsia="pt-BR"/>
        </w:rPr>
      </w:pPr>
      <w:r>
        <w:rPr>
          <w:rFonts w:ascii="Times New Roman" w:hAnsi="Times New Roman" w:cs="Times New Roman"/>
          <w:color w:val="000000"/>
          <w:lang w:eastAsia="pt-BR"/>
        </w:rPr>
        <w:t>12</w:t>
      </w:r>
      <w:r w:rsidRPr="006B7CC1">
        <w:rPr>
          <w:rFonts w:ascii="Times New Roman" w:hAnsi="Times New Roman" w:cs="Times New Roman"/>
          <w:color w:val="000000"/>
          <w:lang w:eastAsia="pt-BR"/>
        </w:rPr>
        <w:t xml:space="preserve">.8. Nas propostas serão considerados obrigatoriamente: </w:t>
      </w:r>
    </w:p>
    <w:p w14:paraId="6F9F28F1" w14:textId="77777777" w:rsidR="006B7CC1" w:rsidRPr="006B7CC1" w:rsidRDefault="006B7CC1" w:rsidP="006B7CC1">
      <w:pPr>
        <w:tabs>
          <w:tab w:val="left" w:pos="8080"/>
        </w:tabs>
        <w:autoSpaceDE w:val="0"/>
        <w:autoSpaceDN w:val="0"/>
        <w:adjustRightInd w:val="0"/>
        <w:spacing w:after="0"/>
        <w:ind w:left="993"/>
        <w:jc w:val="both"/>
        <w:rPr>
          <w:rFonts w:ascii="Times New Roman" w:hAnsi="Times New Roman" w:cs="Times New Roman"/>
          <w:color w:val="000000"/>
          <w:lang w:eastAsia="pt-BR"/>
        </w:rPr>
      </w:pPr>
    </w:p>
    <w:p w14:paraId="47F2AB5F" w14:textId="68652CE2" w:rsidR="006B7CC1" w:rsidRPr="006B7CC1" w:rsidRDefault="006B7CC1" w:rsidP="006B7CC1">
      <w:pPr>
        <w:tabs>
          <w:tab w:val="left" w:pos="8080"/>
        </w:tabs>
        <w:autoSpaceDE w:val="0"/>
        <w:autoSpaceDN w:val="0"/>
        <w:adjustRightInd w:val="0"/>
        <w:spacing w:after="0"/>
        <w:jc w:val="both"/>
        <w:rPr>
          <w:rFonts w:ascii="Times New Roman" w:hAnsi="Times New Roman" w:cs="Times New Roman"/>
          <w:color w:val="000000"/>
          <w:lang w:eastAsia="pt-BR"/>
        </w:rPr>
      </w:pPr>
      <w:r>
        <w:rPr>
          <w:rFonts w:ascii="Times New Roman" w:hAnsi="Times New Roman" w:cs="Times New Roman"/>
          <w:color w:val="000000"/>
          <w:lang w:eastAsia="pt-BR"/>
        </w:rPr>
        <w:t>12</w:t>
      </w:r>
      <w:r w:rsidRPr="006B7CC1">
        <w:rPr>
          <w:rFonts w:ascii="Times New Roman" w:hAnsi="Times New Roman" w:cs="Times New Roman"/>
          <w:color w:val="000000"/>
          <w:lang w:eastAsia="pt-BR"/>
        </w:rPr>
        <w:t>.8.1. Preço unitário para o item, em moeda corrente nacional, em algarismos, e, com no máximo duas casas decimais após a vírgula;</w:t>
      </w:r>
    </w:p>
    <w:p w14:paraId="43A5453C" w14:textId="77777777" w:rsidR="006B7CC1" w:rsidRPr="006B7CC1" w:rsidRDefault="006B7CC1" w:rsidP="006B7CC1">
      <w:pPr>
        <w:tabs>
          <w:tab w:val="left" w:pos="8080"/>
        </w:tabs>
        <w:autoSpaceDE w:val="0"/>
        <w:autoSpaceDN w:val="0"/>
        <w:adjustRightInd w:val="0"/>
        <w:spacing w:after="0"/>
        <w:ind w:left="993"/>
        <w:jc w:val="both"/>
        <w:rPr>
          <w:rFonts w:ascii="Times New Roman" w:hAnsi="Times New Roman" w:cs="Times New Roman"/>
          <w:color w:val="000000"/>
          <w:lang w:eastAsia="pt-BR"/>
        </w:rPr>
      </w:pPr>
      <w:r w:rsidRPr="006B7CC1">
        <w:rPr>
          <w:rFonts w:ascii="Times New Roman" w:hAnsi="Times New Roman" w:cs="Times New Roman"/>
          <w:color w:val="000000"/>
          <w:lang w:eastAsia="pt-BR"/>
        </w:rPr>
        <w:t xml:space="preserve"> </w:t>
      </w:r>
    </w:p>
    <w:p w14:paraId="365DF3F3" w14:textId="682AAB9E" w:rsidR="006B7CC1" w:rsidRPr="006B7CC1" w:rsidRDefault="006B7CC1" w:rsidP="006B7CC1">
      <w:pPr>
        <w:tabs>
          <w:tab w:val="left" w:pos="8080"/>
        </w:tabs>
        <w:autoSpaceDE w:val="0"/>
        <w:autoSpaceDN w:val="0"/>
        <w:adjustRightInd w:val="0"/>
        <w:spacing w:after="0"/>
        <w:jc w:val="both"/>
        <w:rPr>
          <w:rFonts w:ascii="Times New Roman" w:hAnsi="Times New Roman" w:cs="Times New Roman"/>
          <w:color w:val="000000"/>
          <w:lang w:eastAsia="pt-BR"/>
        </w:rPr>
      </w:pPr>
      <w:r>
        <w:rPr>
          <w:rFonts w:ascii="Times New Roman" w:hAnsi="Times New Roman" w:cs="Times New Roman"/>
          <w:color w:val="000000"/>
          <w:lang w:eastAsia="pt-BR"/>
        </w:rPr>
        <w:t>12</w:t>
      </w:r>
      <w:r w:rsidRPr="006B7CC1">
        <w:rPr>
          <w:rFonts w:ascii="Times New Roman" w:hAnsi="Times New Roman" w:cs="Times New Roman"/>
          <w:color w:val="000000"/>
          <w:lang w:eastAsia="pt-BR"/>
        </w:rPr>
        <w:t>.8.2. Especificações detalhadas do objeto ofertado, consoante às exigências editalícias;</w:t>
      </w:r>
    </w:p>
    <w:p w14:paraId="4D64935C" w14:textId="77777777" w:rsidR="006B7CC1" w:rsidRPr="006B7CC1" w:rsidRDefault="006B7CC1" w:rsidP="006B7CC1">
      <w:pPr>
        <w:tabs>
          <w:tab w:val="left" w:pos="8080"/>
        </w:tabs>
        <w:autoSpaceDE w:val="0"/>
        <w:autoSpaceDN w:val="0"/>
        <w:adjustRightInd w:val="0"/>
        <w:spacing w:after="0"/>
        <w:ind w:left="993"/>
        <w:jc w:val="both"/>
        <w:rPr>
          <w:rFonts w:ascii="Times New Roman" w:hAnsi="Times New Roman" w:cs="Times New Roman"/>
          <w:color w:val="000000"/>
          <w:lang w:eastAsia="pt-BR"/>
        </w:rPr>
      </w:pPr>
    </w:p>
    <w:p w14:paraId="26760159" w14:textId="432CB7EF" w:rsidR="006B7CC1" w:rsidRPr="006B7CC1" w:rsidRDefault="006B7CC1" w:rsidP="006B7CC1">
      <w:pPr>
        <w:tabs>
          <w:tab w:val="left" w:pos="8080"/>
        </w:tabs>
        <w:autoSpaceDE w:val="0"/>
        <w:autoSpaceDN w:val="0"/>
        <w:adjustRightInd w:val="0"/>
        <w:spacing w:after="0"/>
        <w:jc w:val="both"/>
        <w:rPr>
          <w:rFonts w:ascii="Times New Roman" w:hAnsi="Times New Roman" w:cs="Times New Roman"/>
          <w:color w:val="000000"/>
          <w:lang w:eastAsia="pt-BR"/>
        </w:rPr>
      </w:pPr>
      <w:r>
        <w:rPr>
          <w:rFonts w:ascii="Times New Roman" w:hAnsi="Times New Roman" w:cs="Times New Roman"/>
          <w:color w:val="000000"/>
          <w:lang w:eastAsia="pt-BR"/>
        </w:rPr>
        <w:t>12</w:t>
      </w:r>
      <w:r w:rsidRPr="006B7CC1">
        <w:rPr>
          <w:rFonts w:ascii="Times New Roman" w:hAnsi="Times New Roman" w:cs="Times New Roman"/>
          <w:color w:val="000000"/>
          <w:lang w:eastAsia="pt-BR"/>
        </w:rPr>
        <w:t>.8.3. Nos preços finais deverão estar incluídas quaisquer vantagens, abatimentos, custos, despesas administrativas e operacionais, fretes, impostos, taxas e contribuições sociais, obrigações trabalhistas, previdenciárias, fiscais e comerciais ou ainda fornecimento de peças, mão-de-obra, trabalho em sábados, domingos e feriados ou em horário noturno, que eventualmente incidam sobre a execução do objeto da presente Licitação assim como as despesas eventuais com assistência técnica para prestação da garantia;</w:t>
      </w:r>
    </w:p>
    <w:p w14:paraId="181E6D67" w14:textId="77777777" w:rsidR="006B7CC1" w:rsidRPr="006B7CC1" w:rsidRDefault="006B7CC1" w:rsidP="006B7CC1">
      <w:pPr>
        <w:tabs>
          <w:tab w:val="left" w:pos="8080"/>
        </w:tabs>
        <w:autoSpaceDE w:val="0"/>
        <w:autoSpaceDN w:val="0"/>
        <w:adjustRightInd w:val="0"/>
        <w:spacing w:after="0"/>
        <w:ind w:left="993"/>
        <w:jc w:val="both"/>
        <w:rPr>
          <w:rFonts w:ascii="Times New Roman" w:hAnsi="Times New Roman" w:cs="Times New Roman"/>
          <w:color w:val="000000"/>
          <w:lang w:eastAsia="pt-BR"/>
        </w:rPr>
      </w:pPr>
    </w:p>
    <w:p w14:paraId="6257D97D" w14:textId="7FE1F571" w:rsidR="006B7CC1" w:rsidRPr="006B7CC1" w:rsidRDefault="006B7CC1" w:rsidP="006B7CC1">
      <w:pPr>
        <w:tabs>
          <w:tab w:val="left" w:pos="8080"/>
        </w:tabs>
        <w:autoSpaceDE w:val="0"/>
        <w:autoSpaceDN w:val="0"/>
        <w:adjustRightInd w:val="0"/>
        <w:spacing w:after="0"/>
        <w:jc w:val="both"/>
        <w:rPr>
          <w:rFonts w:ascii="Times New Roman" w:hAnsi="Times New Roman" w:cs="Times New Roman"/>
          <w:color w:val="000000"/>
          <w:lang w:eastAsia="pt-BR"/>
        </w:rPr>
      </w:pPr>
      <w:r>
        <w:rPr>
          <w:rFonts w:ascii="Times New Roman" w:hAnsi="Times New Roman" w:cs="Times New Roman"/>
          <w:color w:val="000000"/>
          <w:lang w:eastAsia="pt-BR"/>
        </w:rPr>
        <w:lastRenderedPageBreak/>
        <w:t>12</w:t>
      </w:r>
      <w:r w:rsidRPr="006B7CC1">
        <w:rPr>
          <w:rFonts w:ascii="Times New Roman" w:hAnsi="Times New Roman" w:cs="Times New Roman"/>
          <w:b/>
          <w:bCs/>
          <w:color w:val="000000"/>
          <w:lang w:eastAsia="pt-BR"/>
        </w:rPr>
        <w:t>.8.4. Fica estabelecido em 60 (sessenta) dias consecutivos o prazo de validade das propostas</w:t>
      </w:r>
      <w:r w:rsidRPr="006B7CC1">
        <w:rPr>
          <w:rFonts w:ascii="Times New Roman" w:hAnsi="Times New Roman" w:cs="Times New Roman"/>
          <w:color w:val="000000"/>
          <w:lang w:eastAsia="pt-BR"/>
        </w:rPr>
        <w:t>, nos termos do artigo 6º da Lei Federal nº 10.520/2002 o qual será contado a partir da data da sessão de abertura do Pregão, estabelecida no item 01 deste Edital. Na contagem do prazo excluir-se-á o dia de início e incluir-se-á o dia de vencimento;</w:t>
      </w:r>
    </w:p>
    <w:p w14:paraId="5F3F7EC7" w14:textId="77777777" w:rsidR="006B7CC1" w:rsidRPr="006B7CC1" w:rsidRDefault="006B7CC1" w:rsidP="006B7CC1">
      <w:pPr>
        <w:tabs>
          <w:tab w:val="left" w:pos="8080"/>
        </w:tabs>
        <w:autoSpaceDE w:val="0"/>
        <w:autoSpaceDN w:val="0"/>
        <w:adjustRightInd w:val="0"/>
        <w:spacing w:after="0"/>
        <w:ind w:left="993"/>
        <w:jc w:val="both"/>
        <w:rPr>
          <w:rFonts w:ascii="Times New Roman" w:hAnsi="Times New Roman" w:cs="Times New Roman"/>
          <w:color w:val="000000"/>
          <w:lang w:eastAsia="pt-BR"/>
        </w:rPr>
      </w:pPr>
      <w:r w:rsidRPr="006B7CC1">
        <w:rPr>
          <w:rFonts w:ascii="Times New Roman" w:hAnsi="Times New Roman" w:cs="Times New Roman"/>
          <w:color w:val="000000"/>
          <w:lang w:eastAsia="pt-BR"/>
        </w:rPr>
        <w:t xml:space="preserve"> </w:t>
      </w:r>
    </w:p>
    <w:p w14:paraId="21EF877D" w14:textId="6CCEB2F1" w:rsidR="006B7CC1" w:rsidRPr="006B7CC1" w:rsidRDefault="006B7CC1" w:rsidP="006B7CC1">
      <w:pPr>
        <w:tabs>
          <w:tab w:val="left" w:pos="8080"/>
        </w:tabs>
        <w:autoSpaceDE w:val="0"/>
        <w:autoSpaceDN w:val="0"/>
        <w:adjustRightInd w:val="0"/>
        <w:spacing w:after="0"/>
        <w:jc w:val="both"/>
        <w:rPr>
          <w:rFonts w:ascii="Times New Roman" w:hAnsi="Times New Roman" w:cs="Times New Roman"/>
          <w:color w:val="000000"/>
          <w:lang w:eastAsia="pt-BR"/>
        </w:rPr>
      </w:pPr>
      <w:r>
        <w:rPr>
          <w:rFonts w:ascii="Times New Roman" w:hAnsi="Times New Roman" w:cs="Times New Roman"/>
          <w:color w:val="000000"/>
          <w:lang w:eastAsia="pt-BR"/>
        </w:rPr>
        <w:t>12</w:t>
      </w:r>
      <w:r w:rsidRPr="006B7CC1">
        <w:rPr>
          <w:rFonts w:ascii="Times New Roman" w:hAnsi="Times New Roman" w:cs="Times New Roman"/>
          <w:color w:val="000000"/>
          <w:lang w:eastAsia="pt-BR"/>
        </w:rPr>
        <w:t>.8.5. A licitante contratada deverá arcar com o ônus decorrente de eventual equívoco no dimensionamento dos quantitativos de sua proposta.</w:t>
      </w:r>
    </w:p>
    <w:p w14:paraId="7D2D8F2A" w14:textId="77777777" w:rsidR="006B7CC1" w:rsidRPr="006B7CC1" w:rsidRDefault="006B7CC1" w:rsidP="006B7CC1">
      <w:pPr>
        <w:tabs>
          <w:tab w:val="left" w:pos="8080"/>
        </w:tabs>
        <w:autoSpaceDE w:val="0"/>
        <w:autoSpaceDN w:val="0"/>
        <w:adjustRightInd w:val="0"/>
        <w:spacing w:after="0"/>
        <w:ind w:left="993"/>
        <w:jc w:val="both"/>
        <w:rPr>
          <w:rFonts w:ascii="Times New Roman" w:hAnsi="Times New Roman" w:cs="Times New Roman"/>
          <w:color w:val="000000"/>
          <w:lang w:eastAsia="pt-BR"/>
        </w:rPr>
      </w:pPr>
    </w:p>
    <w:p w14:paraId="57DA2668" w14:textId="1B313261" w:rsidR="006B7CC1" w:rsidRPr="006B7CC1" w:rsidRDefault="006B7CC1" w:rsidP="006B7CC1">
      <w:pPr>
        <w:tabs>
          <w:tab w:val="left" w:pos="8080"/>
        </w:tabs>
        <w:autoSpaceDE w:val="0"/>
        <w:autoSpaceDN w:val="0"/>
        <w:adjustRightInd w:val="0"/>
        <w:spacing w:after="0"/>
        <w:jc w:val="both"/>
        <w:rPr>
          <w:rFonts w:ascii="Times New Roman" w:hAnsi="Times New Roman" w:cs="Times New Roman"/>
          <w:color w:val="000000"/>
          <w:lang w:eastAsia="pt-BR"/>
        </w:rPr>
      </w:pPr>
      <w:r>
        <w:rPr>
          <w:rFonts w:ascii="Times New Roman" w:hAnsi="Times New Roman" w:cs="Times New Roman"/>
          <w:color w:val="000000"/>
          <w:lang w:eastAsia="pt-BR"/>
        </w:rPr>
        <w:t>12</w:t>
      </w:r>
      <w:r w:rsidRPr="006B7CC1">
        <w:rPr>
          <w:rFonts w:ascii="Times New Roman" w:hAnsi="Times New Roman" w:cs="Times New Roman"/>
          <w:color w:val="000000"/>
          <w:lang w:eastAsia="pt-BR"/>
        </w:rPr>
        <w:t xml:space="preserve">.9. Poderão ser admitidos pelo Pregoeiro erros de naturezas formais, desde que não comprometam o interesse público e da Administração. </w:t>
      </w:r>
    </w:p>
    <w:p w14:paraId="67005033" w14:textId="77777777" w:rsidR="006B7CC1" w:rsidRPr="006B7CC1" w:rsidRDefault="006B7CC1" w:rsidP="006B7CC1">
      <w:pPr>
        <w:tabs>
          <w:tab w:val="left" w:pos="8080"/>
        </w:tabs>
        <w:autoSpaceDE w:val="0"/>
        <w:autoSpaceDN w:val="0"/>
        <w:adjustRightInd w:val="0"/>
        <w:spacing w:after="0"/>
        <w:ind w:left="993"/>
        <w:jc w:val="both"/>
        <w:rPr>
          <w:rFonts w:ascii="Times New Roman" w:hAnsi="Times New Roman" w:cs="Times New Roman"/>
          <w:color w:val="000000"/>
          <w:lang w:eastAsia="pt-BR"/>
        </w:rPr>
      </w:pPr>
    </w:p>
    <w:p w14:paraId="1211AE5D" w14:textId="799BDF59" w:rsidR="006B7CC1" w:rsidRPr="006B7CC1" w:rsidRDefault="006B7CC1" w:rsidP="006B7CC1">
      <w:pPr>
        <w:tabs>
          <w:tab w:val="left" w:pos="8080"/>
        </w:tabs>
        <w:autoSpaceDE w:val="0"/>
        <w:autoSpaceDN w:val="0"/>
        <w:adjustRightInd w:val="0"/>
        <w:spacing w:after="0"/>
        <w:jc w:val="both"/>
        <w:rPr>
          <w:rFonts w:ascii="Times New Roman" w:hAnsi="Times New Roman" w:cs="Times New Roman"/>
          <w:color w:val="000000"/>
          <w:lang w:eastAsia="pt-BR"/>
        </w:rPr>
      </w:pPr>
      <w:r>
        <w:rPr>
          <w:rFonts w:ascii="Times New Roman" w:hAnsi="Times New Roman" w:cs="Times New Roman"/>
          <w:color w:val="000000"/>
          <w:lang w:eastAsia="pt-BR"/>
        </w:rPr>
        <w:t>12</w:t>
      </w:r>
      <w:r w:rsidRPr="006B7CC1">
        <w:rPr>
          <w:rFonts w:ascii="Times New Roman" w:hAnsi="Times New Roman" w:cs="Times New Roman"/>
          <w:color w:val="000000"/>
          <w:lang w:eastAsia="pt-BR"/>
        </w:rPr>
        <w:t xml:space="preserve">.10. Os licitantes poderão participar com uma única marca por item, sob pena de desclassificação. </w:t>
      </w:r>
    </w:p>
    <w:p w14:paraId="4B5AE699" w14:textId="77777777" w:rsidR="006B7CC1" w:rsidRPr="006B7CC1" w:rsidRDefault="006B7CC1" w:rsidP="006B7CC1">
      <w:pPr>
        <w:tabs>
          <w:tab w:val="left" w:pos="8080"/>
        </w:tabs>
        <w:autoSpaceDE w:val="0"/>
        <w:autoSpaceDN w:val="0"/>
        <w:adjustRightInd w:val="0"/>
        <w:spacing w:after="0"/>
        <w:ind w:left="993"/>
        <w:jc w:val="both"/>
        <w:rPr>
          <w:rFonts w:ascii="Times New Roman" w:hAnsi="Times New Roman" w:cs="Times New Roman"/>
          <w:color w:val="000000"/>
          <w:lang w:eastAsia="pt-BR"/>
        </w:rPr>
      </w:pPr>
    </w:p>
    <w:p w14:paraId="2CCD6D22" w14:textId="4F487ADE" w:rsidR="006B7CC1" w:rsidRDefault="006B7CC1" w:rsidP="006B7CC1">
      <w:pPr>
        <w:tabs>
          <w:tab w:val="left" w:pos="8080"/>
        </w:tabs>
        <w:autoSpaceDE w:val="0"/>
        <w:autoSpaceDN w:val="0"/>
        <w:adjustRightInd w:val="0"/>
        <w:spacing w:after="0"/>
        <w:jc w:val="both"/>
        <w:rPr>
          <w:rFonts w:ascii="Times New Roman" w:hAnsi="Times New Roman" w:cs="Times New Roman"/>
          <w:color w:val="000000"/>
          <w:lang w:eastAsia="pt-BR"/>
        </w:rPr>
      </w:pPr>
      <w:r>
        <w:rPr>
          <w:rFonts w:ascii="Times New Roman" w:hAnsi="Times New Roman" w:cs="Times New Roman"/>
          <w:color w:val="000000"/>
          <w:lang w:eastAsia="pt-BR"/>
        </w:rPr>
        <w:t>12</w:t>
      </w:r>
      <w:r w:rsidRPr="006B7CC1">
        <w:rPr>
          <w:rFonts w:ascii="Times New Roman" w:hAnsi="Times New Roman" w:cs="Times New Roman"/>
          <w:color w:val="000000"/>
          <w:lang w:eastAsia="pt-BR"/>
        </w:rPr>
        <w:t xml:space="preserve">.11. Quaisquer inserções na proposta que visem modificar, extinguir, ou criar direitos, sem previsão expressa no edital, serão tidas como inexistentes, aproveitando-se a proposta que não for conflitante com o Edital. </w:t>
      </w:r>
    </w:p>
    <w:p w14:paraId="1CBB4CA9" w14:textId="77777777" w:rsidR="006B7CC1" w:rsidRPr="006B7CC1" w:rsidRDefault="006B7CC1" w:rsidP="006B7CC1">
      <w:pPr>
        <w:tabs>
          <w:tab w:val="left" w:pos="8080"/>
        </w:tabs>
        <w:autoSpaceDE w:val="0"/>
        <w:autoSpaceDN w:val="0"/>
        <w:adjustRightInd w:val="0"/>
        <w:spacing w:after="0"/>
        <w:jc w:val="both"/>
        <w:rPr>
          <w:rFonts w:ascii="Times New Roman" w:hAnsi="Times New Roman" w:cs="Times New Roman"/>
          <w:color w:val="000000"/>
          <w:lang w:eastAsia="pt-BR"/>
        </w:rPr>
      </w:pPr>
    </w:p>
    <w:p w14:paraId="7204121D" w14:textId="695B3186" w:rsidR="00B972C8" w:rsidRPr="007C37FF" w:rsidRDefault="00B972C8" w:rsidP="00B972C8">
      <w:pPr>
        <w:shd w:val="clear" w:color="auto" w:fill="E7E6E6" w:themeFill="background2"/>
        <w:tabs>
          <w:tab w:val="left" w:pos="567"/>
        </w:tabs>
        <w:spacing w:line="240" w:lineRule="auto"/>
        <w:jc w:val="both"/>
        <w:rPr>
          <w:rFonts w:ascii="Times New Roman" w:hAnsi="Times New Roman" w:cs="Times New Roman"/>
          <w:iCs/>
        </w:rPr>
      </w:pPr>
      <w:r w:rsidRPr="007C37FF">
        <w:rPr>
          <w:rFonts w:ascii="Times New Roman" w:hAnsi="Times New Roman" w:cs="Times New Roman"/>
          <w:b/>
          <w:iCs/>
        </w:rPr>
        <w:t>12.1.</w:t>
      </w:r>
      <w:r w:rsidRPr="007C37FF">
        <w:rPr>
          <w:rFonts w:ascii="Times New Roman" w:hAnsi="Times New Roman" w:cs="Times New Roman"/>
          <w:iCs/>
        </w:rPr>
        <w:t xml:space="preserve"> CRITÉRIO DE JULGAMENTO</w:t>
      </w:r>
      <w:r w:rsidRPr="00E3461C">
        <w:rPr>
          <w:rFonts w:ascii="Times New Roman" w:hAnsi="Times New Roman" w:cs="Times New Roman"/>
          <w:iCs/>
        </w:rPr>
        <w:t xml:space="preserve">: MENOR PREÇO </w:t>
      </w:r>
    </w:p>
    <w:p w14:paraId="2137E0F1" w14:textId="77777777" w:rsidR="00B972C8" w:rsidRPr="007C37FF" w:rsidRDefault="00B972C8" w:rsidP="00B972C8">
      <w:pPr>
        <w:tabs>
          <w:tab w:val="left" w:pos="567"/>
        </w:tabs>
        <w:spacing w:line="240" w:lineRule="auto"/>
        <w:jc w:val="both"/>
        <w:rPr>
          <w:rFonts w:ascii="Times New Roman" w:hAnsi="Times New Roman" w:cs="Times New Roman"/>
          <w:iCs/>
        </w:rPr>
      </w:pPr>
      <w:r w:rsidRPr="007C37FF">
        <w:rPr>
          <w:rFonts w:ascii="Times New Roman" w:hAnsi="Times New Roman" w:cs="Times New Roman"/>
          <w:b/>
          <w:iCs/>
        </w:rPr>
        <w:t xml:space="preserve">12.1.1. </w:t>
      </w:r>
      <w:r w:rsidRPr="007C37FF">
        <w:rPr>
          <w:rFonts w:ascii="Times New Roman" w:hAnsi="Times New Roman" w:cs="Times New Roman"/>
          <w:iCs/>
        </w:rPr>
        <w:t>Para elaboração das propostas o licitante deve:</w:t>
      </w:r>
    </w:p>
    <w:p w14:paraId="77BD4182" w14:textId="77777777" w:rsidR="00B972C8" w:rsidRPr="007C37FF" w:rsidRDefault="00B972C8">
      <w:pPr>
        <w:pStyle w:val="PargrafodaLista"/>
        <w:widowControl w:val="0"/>
        <w:numPr>
          <w:ilvl w:val="0"/>
          <w:numId w:val="45"/>
        </w:numPr>
        <w:tabs>
          <w:tab w:val="left" w:pos="1134"/>
        </w:tabs>
        <w:adjustRightInd w:val="0"/>
        <w:spacing w:line="240" w:lineRule="auto"/>
        <w:ind w:left="567" w:firstLine="0"/>
        <w:jc w:val="both"/>
        <w:textAlignment w:val="baseline"/>
        <w:rPr>
          <w:rFonts w:ascii="Times New Roman" w:hAnsi="Times New Roman" w:cs="Times New Roman"/>
          <w:iCs/>
        </w:rPr>
      </w:pPr>
      <w:r w:rsidRPr="007C37FF">
        <w:rPr>
          <w:rFonts w:ascii="Times New Roman" w:hAnsi="Times New Roman" w:cs="Times New Roman"/>
          <w:iCs/>
        </w:rPr>
        <w:t>Apresentar sua proposta com valor não superior ao valor máximo indicado pela Administração Pública Municipal (art. 24);</w:t>
      </w:r>
    </w:p>
    <w:p w14:paraId="32870EC4" w14:textId="77777777" w:rsidR="00B972C8" w:rsidRPr="007C37FF" w:rsidRDefault="00B972C8">
      <w:pPr>
        <w:pStyle w:val="PargrafodaLista"/>
        <w:widowControl w:val="0"/>
        <w:numPr>
          <w:ilvl w:val="0"/>
          <w:numId w:val="45"/>
        </w:numPr>
        <w:tabs>
          <w:tab w:val="left" w:pos="1134"/>
        </w:tabs>
        <w:adjustRightInd w:val="0"/>
        <w:spacing w:line="240" w:lineRule="auto"/>
        <w:ind w:left="567" w:firstLine="0"/>
        <w:jc w:val="both"/>
        <w:textAlignment w:val="baseline"/>
        <w:rPr>
          <w:rFonts w:ascii="Times New Roman" w:hAnsi="Times New Roman" w:cs="Times New Roman"/>
          <w:iCs/>
        </w:rPr>
      </w:pPr>
      <w:r w:rsidRPr="007C37FF">
        <w:rPr>
          <w:rFonts w:ascii="Times New Roman" w:hAnsi="Times New Roman" w:cs="Times New Roman"/>
          <w:iCs/>
        </w:rPr>
        <w:t>Elaborar sua proposta levando em consideração a utilização de mão de obra, materiais, tecnologias e matérias-primas existentes no local da execução, conservação e operação do bem ou serviço (art. 25, § 2º).</w:t>
      </w:r>
    </w:p>
    <w:p w14:paraId="024E3678" w14:textId="77777777" w:rsidR="00B972C8" w:rsidRPr="007C37FF" w:rsidRDefault="00B972C8" w:rsidP="00B972C8">
      <w:pPr>
        <w:tabs>
          <w:tab w:val="left" w:pos="567"/>
        </w:tabs>
        <w:spacing w:line="240" w:lineRule="auto"/>
        <w:jc w:val="both"/>
        <w:rPr>
          <w:rFonts w:ascii="Times New Roman" w:hAnsi="Times New Roman" w:cs="Times New Roman"/>
          <w:iCs/>
        </w:rPr>
      </w:pPr>
      <w:r w:rsidRPr="007C37FF">
        <w:rPr>
          <w:rFonts w:ascii="Times New Roman" w:hAnsi="Times New Roman" w:cs="Times New Roman"/>
          <w:b/>
          <w:iCs/>
        </w:rPr>
        <w:t>12.1.2.</w:t>
      </w:r>
      <w:r w:rsidRPr="007C37FF">
        <w:rPr>
          <w:rFonts w:ascii="Times New Roman" w:hAnsi="Times New Roman" w:cs="Times New Roman"/>
          <w:iCs/>
        </w:rPr>
        <w:t xml:space="preserve"> O conteúdo das propostas é sigiloso até a abertura da sessão pública (art. 13, I da Lei nº 14.133/2021), sob pena de incursão no art. 337-J do </w:t>
      </w:r>
      <w:hyperlink r:id="rId21" w:history="1">
        <w:r w:rsidRPr="007C37FF">
          <w:rPr>
            <w:rStyle w:val="Hyperlink"/>
            <w:rFonts w:ascii="Times New Roman" w:hAnsi="Times New Roman" w:cs="Times New Roman"/>
            <w:iCs/>
          </w:rPr>
          <w:t>Código Penal</w:t>
        </w:r>
      </w:hyperlink>
      <w:r w:rsidRPr="007C37FF">
        <w:rPr>
          <w:rStyle w:val="Refdenotaderodap"/>
          <w:rFonts w:ascii="Times New Roman" w:hAnsi="Times New Roman" w:cs="Times New Roman"/>
          <w:iCs/>
        </w:rPr>
        <w:footnoteReference w:id="1"/>
      </w:r>
      <w:r w:rsidRPr="007C37FF">
        <w:rPr>
          <w:rFonts w:ascii="Times New Roman" w:hAnsi="Times New Roman" w:cs="Times New Roman"/>
          <w:iCs/>
        </w:rPr>
        <w:t>.</w:t>
      </w:r>
    </w:p>
    <w:p w14:paraId="0D8C5517" w14:textId="77777777" w:rsidR="00B972C8" w:rsidRPr="007C37FF" w:rsidRDefault="00B972C8" w:rsidP="00B972C8">
      <w:pPr>
        <w:tabs>
          <w:tab w:val="left" w:pos="567"/>
        </w:tabs>
        <w:spacing w:line="240" w:lineRule="auto"/>
        <w:jc w:val="both"/>
        <w:rPr>
          <w:rFonts w:ascii="Times New Roman" w:hAnsi="Times New Roman" w:cs="Times New Roman"/>
          <w:iCs/>
        </w:rPr>
      </w:pPr>
      <w:r w:rsidRPr="007C37FF">
        <w:rPr>
          <w:rFonts w:ascii="Times New Roman" w:hAnsi="Times New Roman" w:cs="Times New Roman"/>
          <w:b/>
          <w:iCs/>
        </w:rPr>
        <w:t>12.1.3.</w:t>
      </w:r>
      <w:r w:rsidRPr="007C37FF">
        <w:rPr>
          <w:rFonts w:ascii="Times New Roman" w:hAnsi="Times New Roman" w:cs="Times New Roman"/>
          <w:iCs/>
        </w:rPr>
        <w:t xml:space="preserve"> O licitante deverá encaminhar proposta exclusivamente por meio do sistema eletrônico até a data e o horário marcados para abertura da sessão, quando então se encerrará automaticamente a etapa de envio da proposta.</w:t>
      </w:r>
    </w:p>
    <w:p w14:paraId="5BA90F60" w14:textId="77777777" w:rsidR="00B972C8" w:rsidRPr="007C37FF" w:rsidRDefault="00B972C8" w:rsidP="00B972C8">
      <w:pPr>
        <w:tabs>
          <w:tab w:val="left" w:pos="567"/>
        </w:tabs>
        <w:spacing w:line="240" w:lineRule="auto"/>
        <w:jc w:val="both"/>
        <w:rPr>
          <w:rFonts w:ascii="Times New Roman" w:hAnsi="Times New Roman" w:cs="Times New Roman"/>
          <w:iCs/>
        </w:rPr>
      </w:pPr>
      <w:r w:rsidRPr="007C37FF">
        <w:rPr>
          <w:rFonts w:ascii="Times New Roman" w:hAnsi="Times New Roman" w:cs="Times New Roman"/>
          <w:b/>
          <w:iCs/>
        </w:rPr>
        <w:t>12.1.4.</w:t>
      </w:r>
      <w:r w:rsidRPr="007C37FF">
        <w:rPr>
          <w:rFonts w:ascii="Times New Roman" w:hAnsi="Times New Roman" w:cs="Times New Roman"/>
          <w:iCs/>
        </w:rPr>
        <w:t xml:space="preserve"> Qualquer elemento que possa identificar o licitante importará desclassificação da proposta, sem prejuízo das sanções previstas neste edital.</w:t>
      </w:r>
    </w:p>
    <w:p w14:paraId="7FBFB34F" w14:textId="77777777" w:rsidR="00B972C8" w:rsidRPr="007C37FF" w:rsidRDefault="00B972C8" w:rsidP="00B972C8">
      <w:pPr>
        <w:tabs>
          <w:tab w:val="left" w:pos="567"/>
        </w:tabs>
        <w:spacing w:line="240" w:lineRule="auto"/>
        <w:jc w:val="both"/>
        <w:rPr>
          <w:rFonts w:ascii="Times New Roman" w:hAnsi="Times New Roman" w:cs="Times New Roman"/>
          <w:iCs/>
        </w:rPr>
      </w:pPr>
      <w:r w:rsidRPr="007C37FF">
        <w:rPr>
          <w:rFonts w:ascii="Times New Roman" w:hAnsi="Times New Roman" w:cs="Times New Roman"/>
          <w:b/>
          <w:iCs/>
        </w:rPr>
        <w:t>12.1.5.</w:t>
      </w:r>
      <w:r w:rsidRPr="007C37FF">
        <w:rPr>
          <w:rFonts w:ascii="Times New Roman" w:hAnsi="Times New Roman" w:cs="Times New Roman"/>
          <w:iCs/>
        </w:rPr>
        <w:t xml:space="preserve"> Até a abertura da sessão, o licitante poderá retirar ou substituir a proposta anteriormente encaminhada.</w:t>
      </w:r>
    </w:p>
    <w:p w14:paraId="784ECAF1" w14:textId="4C2220A9" w:rsidR="00B972C8" w:rsidRPr="00AD64DB" w:rsidRDefault="00B972C8" w:rsidP="00B972C8">
      <w:pPr>
        <w:tabs>
          <w:tab w:val="left" w:pos="567"/>
        </w:tabs>
        <w:spacing w:line="240" w:lineRule="auto"/>
        <w:jc w:val="both"/>
        <w:rPr>
          <w:rFonts w:ascii="Times New Roman" w:hAnsi="Times New Roman" w:cs="Times New Roman"/>
          <w:iCs/>
        </w:rPr>
      </w:pPr>
      <w:r w:rsidRPr="007C37FF">
        <w:rPr>
          <w:rFonts w:ascii="Times New Roman" w:hAnsi="Times New Roman" w:cs="Times New Roman"/>
          <w:b/>
          <w:iCs/>
        </w:rPr>
        <w:t>12.1.6.</w:t>
      </w:r>
      <w:r w:rsidRPr="007C37FF">
        <w:rPr>
          <w:rFonts w:ascii="Times New Roman" w:hAnsi="Times New Roman" w:cs="Times New Roman"/>
          <w:iCs/>
        </w:rPr>
        <w:t xml:space="preserve"> As propostas terão validade de </w:t>
      </w:r>
      <w:r w:rsidR="006B7CC1" w:rsidRPr="006B7CC1">
        <w:rPr>
          <w:rFonts w:ascii="Times New Roman" w:hAnsi="Times New Roman" w:cs="Times New Roman"/>
          <w:iCs/>
        </w:rPr>
        <w:t>60</w:t>
      </w:r>
      <w:r w:rsidRPr="006B7CC1">
        <w:rPr>
          <w:rFonts w:ascii="Times New Roman" w:hAnsi="Times New Roman" w:cs="Times New Roman"/>
          <w:iCs/>
        </w:rPr>
        <w:t xml:space="preserve"> (</w:t>
      </w:r>
      <w:r w:rsidR="006B7CC1" w:rsidRPr="006B7CC1">
        <w:rPr>
          <w:rFonts w:ascii="Times New Roman" w:hAnsi="Times New Roman" w:cs="Times New Roman"/>
          <w:iCs/>
        </w:rPr>
        <w:t>sessenta</w:t>
      </w:r>
      <w:r w:rsidRPr="006B7CC1">
        <w:rPr>
          <w:rFonts w:ascii="Times New Roman" w:hAnsi="Times New Roman" w:cs="Times New Roman"/>
          <w:iCs/>
        </w:rPr>
        <w:t>) dias</w:t>
      </w:r>
      <w:r w:rsidRPr="007C37FF">
        <w:rPr>
          <w:rFonts w:ascii="Times New Roman" w:hAnsi="Times New Roman" w:cs="Times New Roman"/>
          <w:iCs/>
        </w:rPr>
        <w:t xml:space="preserve">, contados da data de abertura da sessão </w:t>
      </w:r>
      <w:r w:rsidRPr="00AD64DB">
        <w:rPr>
          <w:rFonts w:ascii="Times New Roman" w:hAnsi="Times New Roman" w:cs="Times New Roman"/>
          <w:iCs/>
        </w:rPr>
        <w:t xml:space="preserve">pública estabelecida no preâmbulo deste edital. </w:t>
      </w:r>
    </w:p>
    <w:p w14:paraId="209D7978" w14:textId="77777777" w:rsidR="00B972C8" w:rsidRPr="007C37FF" w:rsidRDefault="00B972C8" w:rsidP="00B972C8">
      <w:pPr>
        <w:tabs>
          <w:tab w:val="left" w:pos="567"/>
        </w:tabs>
        <w:spacing w:line="240" w:lineRule="auto"/>
        <w:jc w:val="both"/>
        <w:rPr>
          <w:rFonts w:ascii="Times New Roman" w:hAnsi="Times New Roman" w:cs="Times New Roman"/>
          <w:iCs/>
        </w:rPr>
      </w:pPr>
      <w:r w:rsidRPr="007C37FF">
        <w:rPr>
          <w:rFonts w:ascii="Times New Roman" w:hAnsi="Times New Roman" w:cs="Times New Roman"/>
          <w:b/>
          <w:iCs/>
        </w:rPr>
        <w:t>12.1.7.</w:t>
      </w:r>
      <w:r w:rsidRPr="007C37FF">
        <w:rPr>
          <w:rFonts w:ascii="Times New Roman" w:hAnsi="Times New Roman" w:cs="Times New Roman"/>
          <w:iCs/>
        </w:rPr>
        <w:t xml:space="preserve"> Decorrido o prazo de validade das propostas sem convocação para contratação, ficam os licitantes liberados dos compromissos assumidos.</w:t>
      </w:r>
    </w:p>
    <w:p w14:paraId="5449B23B" w14:textId="61C71A89" w:rsidR="00B972C8" w:rsidRPr="006B7CC1" w:rsidRDefault="00B972C8" w:rsidP="00B972C8">
      <w:pPr>
        <w:tabs>
          <w:tab w:val="left" w:pos="567"/>
        </w:tabs>
        <w:spacing w:line="240" w:lineRule="auto"/>
        <w:jc w:val="both"/>
        <w:rPr>
          <w:rFonts w:ascii="Times New Roman" w:hAnsi="Times New Roman" w:cs="Times New Roman"/>
          <w:iCs/>
        </w:rPr>
      </w:pPr>
      <w:r w:rsidRPr="007C37FF">
        <w:rPr>
          <w:rFonts w:ascii="Times New Roman" w:hAnsi="Times New Roman" w:cs="Times New Roman"/>
          <w:b/>
          <w:iCs/>
        </w:rPr>
        <w:lastRenderedPageBreak/>
        <w:t>12.1.8.</w:t>
      </w:r>
      <w:r w:rsidRPr="007C37FF">
        <w:rPr>
          <w:rFonts w:ascii="Times New Roman" w:hAnsi="Times New Roman" w:cs="Times New Roman"/>
          <w:iCs/>
        </w:rPr>
        <w:t xml:space="preserve"> A abertura da sessão pública ocorrerá na data e na hora indicadas no preâmbulo deste edital, na plataforma </w:t>
      </w:r>
      <w:r w:rsidR="006B7CC1" w:rsidRPr="006B7CC1">
        <w:rPr>
          <w:rFonts w:ascii="Times New Roman" w:hAnsi="Times New Roman" w:cs="Times New Roman"/>
          <w:iCs/>
        </w:rPr>
        <w:t>Portal de Compras Públicas</w:t>
      </w:r>
      <w:r w:rsidRPr="006B7CC1">
        <w:rPr>
          <w:rFonts w:ascii="Times New Roman" w:hAnsi="Times New Roman" w:cs="Times New Roman"/>
          <w:iCs/>
        </w:rPr>
        <w:t>.</w:t>
      </w:r>
    </w:p>
    <w:p w14:paraId="2A475FC5" w14:textId="77777777" w:rsidR="00B972C8" w:rsidRPr="007C37FF" w:rsidRDefault="00B972C8" w:rsidP="00B972C8">
      <w:pPr>
        <w:tabs>
          <w:tab w:val="left" w:pos="567"/>
        </w:tabs>
        <w:spacing w:line="240" w:lineRule="auto"/>
        <w:jc w:val="both"/>
        <w:rPr>
          <w:rFonts w:ascii="Times New Roman" w:hAnsi="Times New Roman" w:cs="Times New Roman"/>
        </w:rPr>
      </w:pPr>
      <w:r w:rsidRPr="007C37FF">
        <w:rPr>
          <w:rFonts w:ascii="Times New Roman" w:hAnsi="Times New Roman" w:cs="Times New Roman"/>
          <w:b/>
        </w:rPr>
        <w:t>12.1.9.</w:t>
      </w:r>
      <w:r w:rsidRPr="007C37FF">
        <w:rPr>
          <w:rFonts w:ascii="Times New Roman" w:hAnsi="Times New Roman" w:cs="Times New Roman"/>
        </w:rPr>
        <w:t xml:space="preserve"> Durante a sessão pública, a comunicação entre o </w:t>
      </w:r>
      <w:r w:rsidRPr="007C37FF">
        <w:rPr>
          <w:rFonts w:ascii="Times New Roman" w:hAnsi="Times New Roman" w:cs="Times New Roman"/>
          <w:b/>
        </w:rPr>
        <w:t>agente de contratação</w:t>
      </w:r>
      <w:r w:rsidRPr="007C37FF">
        <w:rPr>
          <w:rFonts w:ascii="Times New Roman" w:hAnsi="Times New Roman" w:cs="Times New Roman"/>
        </w:rPr>
        <w:t xml:space="preserve"> e os licitantes ocorrerá </w:t>
      </w:r>
      <w:r w:rsidRPr="007C37FF">
        <w:rPr>
          <w:rFonts w:ascii="Times New Roman" w:hAnsi="Times New Roman" w:cs="Times New Roman"/>
          <w:b/>
        </w:rPr>
        <w:t>exclusivamente</w:t>
      </w:r>
      <w:r w:rsidRPr="007C37FF">
        <w:rPr>
          <w:rFonts w:ascii="Times New Roman" w:hAnsi="Times New Roman" w:cs="Times New Roman"/>
        </w:rPr>
        <w:t xml:space="preserve"> mediante troca de mensagens, em campo próprio do sistema eletrônico. </w:t>
      </w:r>
    </w:p>
    <w:p w14:paraId="0F31D658" w14:textId="77777777" w:rsidR="00B972C8" w:rsidRPr="007C37FF" w:rsidRDefault="00B972C8" w:rsidP="00B972C8">
      <w:pPr>
        <w:tabs>
          <w:tab w:val="left" w:pos="567"/>
        </w:tabs>
        <w:spacing w:line="240" w:lineRule="auto"/>
        <w:jc w:val="both"/>
        <w:rPr>
          <w:rFonts w:ascii="Times New Roman" w:hAnsi="Times New Roman" w:cs="Times New Roman"/>
        </w:rPr>
      </w:pPr>
      <w:r w:rsidRPr="007C37FF">
        <w:rPr>
          <w:rFonts w:ascii="Times New Roman" w:hAnsi="Times New Roman" w:cs="Times New Roman"/>
          <w:b/>
        </w:rPr>
        <w:t>12.1.10.</w:t>
      </w:r>
      <w:r w:rsidRPr="007C37FF">
        <w:rPr>
          <w:rFonts w:ascii="Times New Roman" w:hAnsi="Times New Roman" w:cs="Times New Roman"/>
        </w:rPr>
        <w:t xml:space="preserve"> Cabe ao licitante acompanhar as operações no sistema eletrônico durante a sessão pública, ficando responsável pelo ônus decorrente da perda de negócios diante da inobservância de qualquer mensagem emitida pelo sistema ou por estar desconectado do sistema, inclusive quanto ao não encaminhamento de documento afeto à proposta.</w:t>
      </w:r>
    </w:p>
    <w:p w14:paraId="05F8B647" w14:textId="40E889E2" w:rsidR="00B972C8" w:rsidRPr="006B7CC1" w:rsidRDefault="00B972C8" w:rsidP="00B972C8">
      <w:pPr>
        <w:tabs>
          <w:tab w:val="left" w:pos="567"/>
        </w:tabs>
        <w:spacing w:line="240" w:lineRule="auto"/>
        <w:jc w:val="both"/>
        <w:rPr>
          <w:rFonts w:ascii="Times New Roman" w:hAnsi="Times New Roman" w:cs="Times New Roman"/>
        </w:rPr>
      </w:pPr>
      <w:r w:rsidRPr="007C37FF">
        <w:rPr>
          <w:rFonts w:ascii="Times New Roman" w:hAnsi="Times New Roman" w:cs="Times New Roman"/>
          <w:b/>
          <w:iCs/>
        </w:rPr>
        <w:t>12.1.11.</w:t>
      </w:r>
      <w:r w:rsidRPr="007C37FF">
        <w:rPr>
          <w:rFonts w:ascii="Times New Roman" w:hAnsi="Times New Roman" w:cs="Times New Roman"/>
          <w:iCs/>
        </w:rPr>
        <w:t xml:space="preserve"> Aberta a etapa de lances, os licitantes poderão encaminhar lances sucessivos exclusivamente por meio do sistema eletrônico, sendo que os lances deverão ser </w:t>
      </w:r>
      <w:r w:rsidRPr="007C37FF">
        <w:rPr>
          <w:rFonts w:ascii="Times New Roman" w:hAnsi="Times New Roman" w:cs="Times New Roman"/>
        </w:rPr>
        <w:t xml:space="preserve">inferiores ao último ofertado por ele próprio e registrado no sistema eletrônico, respeitado o </w:t>
      </w:r>
      <w:r w:rsidRPr="006B7CC1">
        <w:rPr>
          <w:rFonts w:ascii="Times New Roman" w:hAnsi="Times New Roman" w:cs="Times New Roman"/>
        </w:rPr>
        <w:t xml:space="preserve">intervalo mínimo de </w:t>
      </w:r>
      <w:r w:rsidR="006B7CC1" w:rsidRPr="006B7CC1">
        <w:rPr>
          <w:rFonts w:ascii="Times New Roman" w:hAnsi="Times New Roman" w:cs="Times New Roman"/>
        </w:rPr>
        <w:t>R$ 5,00 (cinco) reais</w:t>
      </w:r>
      <w:r w:rsidRPr="006B7CC1">
        <w:rPr>
          <w:rFonts w:ascii="Times New Roman" w:hAnsi="Times New Roman" w:cs="Times New Roman"/>
        </w:rPr>
        <w:t>, que incidirá tanto em relação aos lances intermediários quanto em relação à proposta que cobrir a melhor oferta.</w:t>
      </w:r>
    </w:p>
    <w:p w14:paraId="03C176FD" w14:textId="33FE68C9" w:rsidR="00B972C8" w:rsidRPr="006B7CC1" w:rsidRDefault="00B972C8" w:rsidP="00B972C8">
      <w:pPr>
        <w:tabs>
          <w:tab w:val="left" w:pos="567"/>
        </w:tabs>
        <w:spacing w:line="240" w:lineRule="auto"/>
        <w:jc w:val="both"/>
        <w:rPr>
          <w:rFonts w:ascii="Times New Roman" w:hAnsi="Times New Roman" w:cs="Times New Roman"/>
        </w:rPr>
      </w:pPr>
      <w:r w:rsidRPr="007C37FF">
        <w:rPr>
          <w:rFonts w:ascii="Times New Roman" w:hAnsi="Times New Roman" w:cs="Times New Roman"/>
          <w:b/>
        </w:rPr>
        <w:t>12.1.12.</w:t>
      </w:r>
      <w:r w:rsidRPr="007C37FF">
        <w:rPr>
          <w:rFonts w:ascii="Times New Roman" w:hAnsi="Times New Roman" w:cs="Times New Roman"/>
        </w:rPr>
        <w:t xml:space="preserve"> Será </w:t>
      </w:r>
      <w:r w:rsidRPr="006B7CC1">
        <w:rPr>
          <w:rFonts w:ascii="Times New Roman" w:hAnsi="Times New Roman" w:cs="Times New Roman"/>
        </w:rPr>
        <w:t>adotado para o envio de lances o modo de disputa ABERTO:</w:t>
      </w:r>
    </w:p>
    <w:p w14:paraId="2FFE8B32" w14:textId="77777777" w:rsidR="00B972C8" w:rsidRPr="006B7CC1" w:rsidRDefault="00B972C8">
      <w:pPr>
        <w:pStyle w:val="PargrafodaLista"/>
        <w:numPr>
          <w:ilvl w:val="0"/>
          <w:numId w:val="43"/>
        </w:numPr>
        <w:tabs>
          <w:tab w:val="left" w:pos="1134"/>
        </w:tabs>
        <w:spacing w:line="240" w:lineRule="auto"/>
        <w:ind w:left="567" w:firstLine="0"/>
        <w:jc w:val="both"/>
        <w:rPr>
          <w:rFonts w:ascii="Times New Roman" w:hAnsi="Times New Roman" w:cs="Times New Roman"/>
          <w:b/>
        </w:rPr>
      </w:pPr>
      <w:r w:rsidRPr="006B7CC1">
        <w:rPr>
          <w:rFonts w:ascii="Times New Roman" w:hAnsi="Times New Roman" w:cs="Times New Roman"/>
          <w:b/>
        </w:rPr>
        <w:t>ABERTO:</w:t>
      </w:r>
    </w:p>
    <w:p w14:paraId="532EDB59" w14:textId="77777777" w:rsidR="00B972C8" w:rsidRPr="006B7CC1" w:rsidRDefault="00B972C8">
      <w:pPr>
        <w:pStyle w:val="PargrafodaLista"/>
        <w:numPr>
          <w:ilvl w:val="0"/>
          <w:numId w:val="44"/>
        </w:numPr>
        <w:tabs>
          <w:tab w:val="left" w:pos="1701"/>
        </w:tabs>
        <w:spacing w:line="240" w:lineRule="auto"/>
        <w:ind w:left="1134" w:firstLine="0"/>
        <w:jc w:val="both"/>
        <w:rPr>
          <w:rFonts w:ascii="Times New Roman" w:hAnsi="Times New Roman" w:cs="Times New Roman"/>
        </w:rPr>
      </w:pPr>
      <w:r w:rsidRPr="006B7CC1">
        <w:rPr>
          <w:rFonts w:ascii="Times New Roman" w:hAnsi="Times New Roman" w:cs="Times New Roman"/>
        </w:rPr>
        <w:t>10 (dez) minutos de lances sucessivos e, após isso, será prorrogada automaticamente pelo sistema quando houver lance ofertado nos últimos 2 (dois) minutos;</w:t>
      </w:r>
    </w:p>
    <w:p w14:paraId="47A1CB89" w14:textId="77777777" w:rsidR="00B972C8" w:rsidRPr="006B7CC1" w:rsidRDefault="00B972C8">
      <w:pPr>
        <w:pStyle w:val="PargrafodaLista"/>
        <w:numPr>
          <w:ilvl w:val="0"/>
          <w:numId w:val="44"/>
        </w:numPr>
        <w:tabs>
          <w:tab w:val="left" w:pos="1701"/>
        </w:tabs>
        <w:spacing w:line="240" w:lineRule="auto"/>
        <w:ind w:left="1134" w:firstLine="0"/>
        <w:jc w:val="both"/>
        <w:rPr>
          <w:rFonts w:ascii="Times New Roman" w:hAnsi="Times New Roman" w:cs="Times New Roman"/>
        </w:rPr>
      </w:pPr>
      <w:r w:rsidRPr="006B7CC1">
        <w:rPr>
          <w:rFonts w:ascii="Times New Roman" w:hAnsi="Times New Roman" w:cs="Times New Roman"/>
        </w:rPr>
        <w:t>A prorrogação automática será de 2 (dois) minutos e ocorrerá sucessivamente sempre que houver lances enviados nesse período de prorrogação;</w:t>
      </w:r>
    </w:p>
    <w:p w14:paraId="250A1752" w14:textId="77777777" w:rsidR="00B972C8" w:rsidRPr="006B7CC1" w:rsidRDefault="00B972C8">
      <w:pPr>
        <w:pStyle w:val="PargrafodaLista"/>
        <w:numPr>
          <w:ilvl w:val="0"/>
          <w:numId w:val="44"/>
        </w:numPr>
        <w:tabs>
          <w:tab w:val="left" w:pos="1701"/>
        </w:tabs>
        <w:spacing w:line="240" w:lineRule="auto"/>
        <w:ind w:left="1134" w:firstLine="0"/>
        <w:jc w:val="both"/>
        <w:rPr>
          <w:rFonts w:ascii="Times New Roman" w:hAnsi="Times New Roman" w:cs="Times New Roman"/>
        </w:rPr>
      </w:pPr>
      <w:r w:rsidRPr="006B7CC1">
        <w:rPr>
          <w:rFonts w:ascii="Times New Roman" w:hAnsi="Times New Roman" w:cs="Times New Roman"/>
        </w:rPr>
        <w:t>Não havendo novos lances nos últimos 2 (dois) minutos, a sessão pública será encerrada automaticamente;</w:t>
      </w:r>
    </w:p>
    <w:p w14:paraId="0F2D6262" w14:textId="77777777" w:rsidR="00B972C8" w:rsidRPr="006B7CC1" w:rsidRDefault="00B972C8">
      <w:pPr>
        <w:pStyle w:val="PargrafodaLista"/>
        <w:numPr>
          <w:ilvl w:val="0"/>
          <w:numId w:val="44"/>
        </w:numPr>
        <w:tabs>
          <w:tab w:val="left" w:pos="1701"/>
        </w:tabs>
        <w:spacing w:line="240" w:lineRule="auto"/>
        <w:ind w:left="1134" w:firstLine="0"/>
        <w:jc w:val="both"/>
        <w:rPr>
          <w:rFonts w:ascii="Times New Roman" w:hAnsi="Times New Roman" w:cs="Times New Roman"/>
        </w:rPr>
      </w:pPr>
      <w:r w:rsidRPr="006B7CC1">
        <w:rPr>
          <w:rFonts w:ascii="Times New Roman" w:hAnsi="Times New Roman" w:cs="Times New Roman"/>
        </w:rPr>
        <w:t xml:space="preserve">Encerrada a etapa de lances, com ou sem prorrogação automática pelo sistema, poderá o </w:t>
      </w:r>
      <w:r w:rsidRPr="006B7CC1">
        <w:rPr>
          <w:rFonts w:ascii="Times New Roman" w:hAnsi="Times New Roman" w:cs="Times New Roman"/>
          <w:b/>
        </w:rPr>
        <w:t>agente de contratação</w:t>
      </w:r>
      <w:r w:rsidRPr="006B7CC1">
        <w:rPr>
          <w:rFonts w:ascii="Times New Roman" w:hAnsi="Times New Roman" w:cs="Times New Roman"/>
        </w:rPr>
        <w:t>, assessorado pela equipe de apoio, justificadamente, admitir o reinício do envio de lances, em prol da consecução do melhor preço;</w:t>
      </w:r>
    </w:p>
    <w:p w14:paraId="5B2408EA" w14:textId="77777777" w:rsidR="00B972C8" w:rsidRPr="006B7CC1" w:rsidRDefault="00B972C8">
      <w:pPr>
        <w:pStyle w:val="PargrafodaLista"/>
        <w:numPr>
          <w:ilvl w:val="0"/>
          <w:numId w:val="44"/>
        </w:numPr>
        <w:tabs>
          <w:tab w:val="left" w:pos="1701"/>
        </w:tabs>
        <w:spacing w:line="240" w:lineRule="auto"/>
        <w:ind w:left="1134" w:firstLine="0"/>
        <w:jc w:val="both"/>
        <w:rPr>
          <w:rFonts w:ascii="Times New Roman" w:hAnsi="Times New Roman" w:cs="Times New Roman"/>
        </w:rPr>
      </w:pPr>
      <w:r w:rsidRPr="006B7CC1">
        <w:rPr>
          <w:rFonts w:ascii="Times New Roman" w:hAnsi="Times New Roman" w:cs="Times New Roman"/>
        </w:rPr>
        <w:t>Os lances apresentados e levados em consideração para efeito de julgamento serão de exclusiva e total responsabilidade do licitante, não lhe cabendo o direito de pleitear qualquer alteração;</w:t>
      </w:r>
    </w:p>
    <w:p w14:paraId="1076E582" w14:textId="77777777" w:rsidR="00B972C8" w:rsidRPr="006B7CC1" w:rsidRDefault="00B972C8">
      <w:pPr>
        <w:pStyle w:val="PargrafodaLista"/>
        <w:numPr>
          <w:ilvl w:val="0"/>
          <w:numId w:val="44"/>
        </w:numPr>
        <w:tabs>
          <w:tab w:val="left" w:pos="1701"/>
        </w:tabs>
        <w:spacing w:line="240" w:lineRule="auto"/>
        <w:ind w:left="1134" w:firstLine="0"/>
        <w:jc w:val="both"/>
        <w:rPr>
          <w:rFonts w:ascii="Times New Roman" w:hAnsi="Times New Roman" w:cs="Times New Roman"/>
        </w:rPr>
      </w:pPr>
      <w:r w:rsidRPr="006B7CC1">
        <w:rPr>
          <w:rFonts w:ascii="Times New Roman" w:hAnsi="Times New Roman" w:cs="Times New Roman"/>
        </w:rPr>
        <w:t xml:space="preserve">Durante o envio de lances, o </w:t>
      </w:r>
      <w:r w:rsidRPr="006B7CC1">
        <w:rPr>
          <w:rFonts w:ascii="Times New Roman" w:hAnsi="Times New Roman" w:cs="Times New Roman"/>
          <w:b/>
        </w:rPr>
        <w:t>agente de contratação</w:t>
      </w:r>
      <w:r w:rsidRPr="006B7CC1">
        <w:rPr>
          <w:rFonts w:ascii="Times New Roman" w:hAnsi="Times New Roman" w:cs="Times New Roman"/>
        </w:rPr>
        <w:t xml:space="preserve"> poderá excluir, justificadamente, lance cujo valor seja manifestamente inexequível;</w:t>
      </w:r>
    </w:p>
    <w:p w14:paraId="3C4F604D" w14:textId="77777777" w:rsidR="00B972C8" w:rsidRPr="006B7CC1" w:rsidRDefault="00B972C8">
      <w:pPr>
        <w:pStyle w:val="PargrafodaLista"/>
        <w:numPr>
          <w:ilvl w:val="0"/>
          <w:numId w:val="44"/>
        </w:numPr>
        <w:tabs>
          <w:tab w:val="left" w:pos="1701"/>
        </w:tabs>
        <w:spacing w:line="240" w:lineRule="auto"/>
        <w:ind w:left="1134" w:firstLine="0"/>
        <w:jc w:val="both"/>
        <w:rPr>
          <w:rFonts w:ascii="Times New Roman" w:hAnsi="Times New Roman" w:cs="Times New Roman"/>
        </w:rPr>
      </w:pPr>
      <w:r w:rsidRPr="006B7CC1">
        <w:rPr>
          <w:rFonts w:ascii="Times New Roman" w:hAnsi="Times New Roman" w:cs="Times New Roman"/>
        </w:rPr>
        <w:t xml:space="preserve">Se ocorrer a desconexão do </w:t>
      </w:r>
      <w:r w:rsidRPr="006B7CC1">
        <w:rPr>
          <w:rFonts w:ascii="Times New Roman" w:hAnsi="Times New Roman" w:cs="Times New Roman"/>
          <w:b/>
        </w:rPr>
        <w:t>agente de contratação</w:t>
      </w:r>
      <w:r w:rsidRPr="006B7CC1">
        <w:rPr>
          <w:rFonts w:ascii="Times New Roman" w:hAnsi="Times New Roman" w:cs="Times New Roman"/>
        </w:rPr>
        <w:t xml:space="preserve"> no decorrer do envio de lances, mas o sistema eletrônico permanecer acessível aos licitantes, os lances continuarão sendo recebidos, sem prejuízo dos atos realizados.</w:t>
      </w:r>
    </w:p>
    <w:p w14:paraId="15D51865" w14:textId="133E903E" w:rsidR="00B939C1" w:rsidRDefault="00B972C8" w:rsidP="006B7CC1">
      <w:pPr>
        <w:tabs>
          <w:tab w:val="left" w:pos="567"/>
        </w:tabs>
        <w:spacing w:line="240" w:lineRule="auto"/>
        <w:jc w:val="both"/>
        <w:rPr>
          <w:rFonts w:ascii="Times New Roman" w:hAnsi="Times New Roman" w:cs="Times New Roman"/>
        </w:rPr>
      </w:pPr>
      <w:r w:rsidRPr="007C37FF">
        <w:rPr>
          <w:rFonts w:ascii="Times New Roman" w:hAnsi="Times New Roman" w:cs="Times New Roman"/>
          <w:b/>
        </w:rPr>
        <w:t>12.1.13.</w:t>
      </w:r>
      <w:r w:rsidRPr="007C37FF">
        <w:rPr>
          <w:rFonts w:ascii="Times New Roman" w:hAnsi="Times New Roman" w:cs="Times New Roman"/>
        </w:rPr>
        <w:t xml:space="preserve"> No caso de a desconexão do </w:t>
      </w:r>
      <w:r w:rsidRPr="007C37FF">
        <w:rPr>
          <w:rFonts w:ascii="Times New Roman" w:hAnsi="Times New Roman" w:cs="Times New Roman"/>
          <w:b/>
        </w:rPr>
        <w:t>agente de contratação</w:t>
      </w:r>
      <w:r w:rsidRPr="007C37FF">
        <w:rPr>
          <w:rFonts w:ascii="Times New Roman" w:hAnsi="Times New Roman" w:cs="Times New Roman"/>
        </w:rPr>
        <w:t xml:space="preserve"> persistir por tempo superior a 10 (dez) minutos, a sessão será suspensa automaticamente e terá reinício somente após comunicação expressa aos participantes no </w:t>
      </w:r>
      <w:r w:rsidRPr="006B7CC1">
        <w:rPr>
          <w:rFonts w:ascii="Times New Roman" w:hAnsi="Times New Roman" w:cs="Times New Roman"/>
        </w:rPr>
        <w:t xml:space="preserve">sítio </w:t>
      </w:r>
      <w:r w:rsidR="006B7CC1" w:rsidRPr="006B7CC1">
        <w:rPr>
          <w:rFonts w:ascii="Times New Roman" w:hAnsi="Times New Roman" w:cs="Times New Roman"/>
        </w:rPr>
        <w:t>do Portal de Compras Públicas</w:t>
      </w:r>
      <w:r w:rsidRPr="006B7CC1">
        <w:rPr>
          <w:rFonts w:ascii="Times New Roman" w:hAnsi="Times New Roman" w:cs="Times New Roman"/>
        </w:rPr>
        <w:t>.</w:t>
      </w:r>
    </w:p>
    <w:p w14:paraId="20AE9078" w14:textId="77777777" w:rsidR="00FC2D4E" w:rsidRPr="006B7CC1" w:rsidRDefault="00FC2D4E" w:rsidP="006B7CC1">
      <w:pPr>
        <w:tabs>
          <w:tab w:val="left" w:pos="567"/>
        </w:tabs>
        <w:spacing w:line="240" w:lineRule="auto"/>
        <w:jc w:val="both"/>
        <w:rPr>
          <w:rFonts w:ascii="Times New Roman" w:hAnsi="Times New Roman" w:cs="Times New Roman"/>
        </w:rPr>
      </w:pPr>
    </w:p>
    <w:p w14:paraId="619D003E" w14:textId="77777777" w:rsidR="00B972C8" w:rsidRPr="007C37FF" w:rsidRDefault="00B972C8" w:rsidP="00B972C8">
      <w:pPr>
        <w:shd w:val="clear" w:color="auto" w:fill="AEAAAA" w:themeFill="background2" w:themeFillShade="BF"/>
        <w:tabs>
          <w:tab w:val="left" w:pos="567"/>
        </w:tabs>
        <w:spacing w:line="240" w:lineRule="auto"/>
        <w:jc w:val="both"/>
        <w:rPr>
          <w:rFonts w:ascii="Times New Roman" w:hAnsi="Times New Roman" w:cs="Times New Roman"/>
          <w:b/>
          <w:iCs/>
        </w:rPr>
      </w:pPr>
      <w:r w:rsidRPr="007C37FF">
        <w:rPr>
          <w:rFonts w:ascii="Times New Roman" w:hAnsi="Times New Roman" w:cs="Times New Roman"/>
          <w:b/>
          <w:iCs/>
        </w:rPr>
        <w:t xml:space="preserve">13. VERIFICAÇÃO DE IMPEDIMENTOS NO CEIS E </w:t>
      </w:r>
      <w:proofErr w:type="spellStart"/>
      <w:r w:rsidRPr="007C37FF">
        <w:rPr>
          <w:rFonts w:ascii="Times New Roman" w:hAnsi="Times New Roman" w:cs="Times New Roman"/>
          <w:b/>
          <w:iCs/>
        </w:rPr>
        <w:t>CNEP</w:t>
      </w:r>
      <w:proofErr w:type="spellEnd"/>
    </w:p>
    <w:p w14:paraId="5F1F42EE" w14:textId="7DC1D411" w:rsidR="00B972C8" w:rsidRPr="007C37FF" w:rsidRDefault="00B972C8" w:rsidP="00B972C8">
      <w:pPr>
        <w:tabs>
          <w:tab w:val="left" w:pos="567"/>
        </w:tabs>
        <w:spacing w:line="240" w:lineRule="auto"/>
        <w:jc w:val="both"/>
        <w:rPr>
          <w:rFonts w:ascii="Times New Roman" w:hAnsi="Times New Roman" w:cs="Times New Roman"/>
          <w:iCs/>
        </w:rPr>
      </w:pPr>
      <w:r w:rsidRPr="007C37FF">
        <w:rPr>
          <w:rFonts w:ascii="Times New Roman" w:hAnsi="Times New Roman" w:cs="Times New Roman"/>
          <w:b/>
          <w:iCs/>
        </w:rPr>
        <w:t>13.1.</w:t>
      </w:r>
      <w:r w:rsidRPr="007C37FF">
        <w:rPr>
          <w:rFonts w:ascii="Times New Roman" w:hAnsi="Times New Roman" w:cs="Times New Roman"/>
          <w:iCs/>
        </w:rPr>
        <w:t xml:space="preserve"> Encerrada a etapa de lances, </w:t>
      </w:r>
      <w:r w:rsidRPr="00F17A24">
        <w:rPr>
          <w:rFonts w:ascii="Times New Roman" w:hAnsi="Times New Roman" w:cs="Times New Roman"/>
          <w:b/>
          <w:bCs/>
          <w:iCs/>
          <w:u w:val="single"/>
        </w:rPr>
        <w:t>o agente de contratação</w:t>
      </w:r>
      <w:r w:rsidR="00591A9E" w:rsidRPr="00F17A24">
        <w:rPr>
          <w:rFonts w:ascii="Times New Roman" w:hAnsi="Times New Roman" w:cs="Times New Roman"/>
          <w:b/>
          <w:bCs/>
          <w:iCs/>
          <w:u w:val="single"/>
        </w:rPr>
        <w:t xml:space="preserve"> e equipe de apoio</w:t>
      </w:r>
      <w:r w:rsidR="00591A9E">
        <w:rPr>
          <w:rFonts w:ascii="Times New Roman" w:hAnsi="Times New Roman" w:cs="Times New Roman"/>
          <w:iCs/>
        </w:rPr>
        <w:t>,</w:t>
      </w:r>
      <w:r w:rsidRPr="007C37FF">
        <w:rPr>
          <w:rFonts w:ascii="Times New Roman" w:hAnsi="Times New Roman" w:cs="Times New Roman"/>
          <w:iCs/>
        </w:rPr>
        <w:t xml:space="preserve"> verificará eventual descumprimento das condições de participação, especialmente quanto à existência de sanção que impeça a participação dos licitantes no certame ou futura contratação, mediante consulta aos seguintes cadastros:</w:t>
      </w:r>
    </w:p>
    <w:p w14:paraId="4D57A0B1" w14:textId="53C856EE" w:rsidR="00B972C8" w:rsidRPr="007C37FF" w:rsidRDefault="00B972C8">
      <w:pPr>
        <w:pStyle w:val="PargrafodaLista"/>
        <w:widowControl w:val="0"/>
        <w:numPr>
          <w:ilvl w:val="0"/>
          <w:numId w:val="17"/>
        </w:numPr>
        <w:tabs>
          <w:tab w:val="left" w:pos="1134"/>
        </w:tabs>
        <w:adjustRightInd w:val="0"/>
        <w:spacing w:line="240" w:lineRule="auto"/>
        <w:ind w:left="567" w:firstLine="0"/>
        <w:jc w:val="both"/>
        <w:textAlignment w:val="baseline"/>
        <w:rPr>
          <w:rFonts w:ascii="Times New Roman" w:hAnsi="Times New Roman" w:cs="Times New Roman"/>
          <w:iCs/>
        </w:rPr>
      </w:pPr>
      <w:r w:rsidRPr="007C37FF">
        <w:rPr>
          <w:rFonts w:ascii="Times New Roman" w:hAnsi="Times New Roman" w:cs="Times New Roman"/>
          <w:b/>
          <w:iCs/>
        </w:rPr>
        <w:t>Cadastro Nacional de Empresas Inidôneas e Suspensas – CEIS</w:t>
      </w:r>
      <w:r w:rsidRPr="007C37FF">
        <w:rPr>
          <w:rFonts w:ascii="Times New Roman" w:hAnsi="Times New Roman" w:cs="Times New Roman"/>
          <w:iCs/>
        </w:rPr>
        <w:t xml:space="preserve">, mantido pela </w:t>
      </w:r>
      <w:r w:rsidRPr="007C37FF">
        <w:rPr>
          <w:rFonts w:ascii="Times New Roman" w:hAnsi="Times New Roman" w:cs="Times New Roman"/>
          <w:iCs/>
        </w:rPr>
        <w:lastRenderedPageBreak/>
        <w:t>Controladoria-Geral da União (</w:t>
      </w:r>
      <w:hyperlink r:id="rId22" w:history="1">
        <w:r w:rsidR="007E0377" w:rsidRPr="002B2F44">
          <w:rPr>
            <w:rStyle w:val="Hyperlink"/>
          </w:rPr>
          <w:t>https://certidoes-apf.apps.tcu.gov.br</w:t>
        </w:r>
      </w:hyperlink>
      <w:r w:rsidRPr="007C37FF">
        <w:rPr>
          <w:rFonts w:ascii="Times New Roman" w:hAnsi="Times New Roman" w:cs="Times New Roman"/>
          <w:iCs/>
        </w:rPr>
        <w:t>);</w:t>
      </w:r>
    </w:p>
    <w:p w14:paraId="35BC8649" w14:textId="4E996D20" w:rsidR="00B972C8" w:rsidRPr="007C37FF" w:rsidRDefault="00B972C8">
      <w:pPr>
        <w:pStyle w:val="PargrafodaLista"/>
        <w:widowControl w:val="0"/>
        <w:numPr>
          <w:ilvl w:val="0"/>
          <w:numId w:val="17"/>
        </w:numPr>
        <w:tabs>
          <w:tab w:val="left" w:pos="1134"/>
        </w:tabs>
        <w:adjustRightInd w:val="0"/>
        <w:spacing w:line="240" w:lineRule="auto"/>
        <w:ind w:left="567" w:firstLine="0"/>
        <w:jc w:val="both"/>
        <w:textAlignment w:val="baseline"/>
        <w:rPr>
          <w:rFonts w:ascii="Times New Roman" w:hAnsi="Times New Roman" w:cs="Times New Roman"/>
          <w:iCs/>
        </w:rPr>
      </w:pPr>
      <w:r w:rsidRPr="007C37FF">
        <w:rPr>
          <w:rFonts w:ascii="Times New Roman" w:hAnsi="Times New Roman" w:cs="Times New Roman"/>
          <w:b/>
          <w:iCs/>
        </w:rPr>
        <w:t xml:space="preserve">Cadastro Nacional de Empresas Punidas – </w:t>
      </w:r>
      <w:proofErr w:type="spellStart"/>
      <w:r w:rsidRPr="007C37FF">
        <w:rPr>
          <w:rFonts w:ascii="Times New Roman" w:hAnsi="Times New Roman" w:cs="Times New Roman"/>
          <w:b/>
          <w:iCs/>
        </w:rPr>
        <w:t>CNEP</w:t>
      </w:r>
      <w:proofErr w:type="spellEnd"/>
      <w:r w:rsidRPr="007C37FF">
        <w:rPr>
          <w:rFonts w:ascii="Times New Roman" w:hAnsi="Times New Roman" w:cs="Times New Roman"/>
          <w:iCs/>
        </w:rPr>
        <w:t>, mantido pela Controladoria-Geral</w:t>
      </w:r>
      <w:r w:rsidR="007E0377">
        <w:rPr>
          <w:rFonts w:ascii="Times New Roman" w:hAnsi="Times New Roman" w:cs="Times New Roman"/>
          <w:iCs/>
        </w:rPr>
        <w:t xml:space="preserve"> </w:t>
      </w:r>
      <w:r w:rsidRPr="007C37FF">
        <w:rPr>
          <w:rFonts w:ascii="Times New Roman" w:hAnsi="Times New Roman" w:cs="Times New Roman"/>
          <w:iCs/>
        </w:rPr>
        <w:t>da</w:t>
      </w:r>
      <w:r w:rsidR="007E0377">
        <w:rPr>
          <w:rFonts w:ascii="Times New Roman" w:hAnsi="Times New Roman" w:cs="Times New Roman"/>
          <w:iCs/>
        </w:rPr>
        <w:t xml:space="preserve"> </w:t>
      </w:r>
      <w:r w:rsidRPr="007C37FF">
        <w:rPr>
          <w:rFonts w:ascii="Times New Roman" w:hAnsi="Times New Roman" w:cs="Times New Roman"/>
          <w:iCs/>
        </w:rPr>
        <w:t>União (</w:t>
      </w:r>
      <w:hyperlink r:id="rId23" w:history="1">
        <w:r w:rsidR="007E0377" w:rsidRPr="002B2F44">
          <w:rPr>
            <w:rStyle w:val="Hyperlink"/>
          </w:rPr>
          <w:t>https://www.cnj.jus.br/improbidade_adm/consultar_requerido.php?validar=form</w:t>
        </w:r>
      </w:hyperlink>
      <w:r w:rsidRPr="007C37FF">
        <w:rPr>
          <w:rFonts w:ascii="Times New Roman" w:hAnsi="Times New Roman" w:cs="Times New Roman"/>
          <w:iCs/>
        </w:rPr>
        <w:t>).</w:t>
      </w:r>
    </w:p>
    <w:p w14:paraId="1C786C26" w14:textId="77777777" w:rsidR="00B972C8" w:rsidRPr="007C37FF" w:rsidRDefault="00B972C8" w:rsidP="00B972C8">
      <w:pPr>
        <w:tabs>
          <w:tab w:val="left" w:pos="567"/>
        </w:tabs>
        <w:spacing w:line="240" w:lineRule="auto"/>
        <w:jc w:val="both"/>
        <w:rPr>
          <w:rFonts w:ascii="Times New Roman" w:hAnsi="Times New Roman" w:cs="Times New Roman"/>
        </w:rPr>
      </w:pPr>
      <w:r w:rsidRPr="007C37FF">
        <w:rPr>
          <w:rFonts w:ascii="Times New Roman" w:hAnsi="Times New Roman" w:cs="Times New Roman"/>
          <w:b/>
        </w:rPr>
        <w:t xml:space="preserve">13.2. </w:t>
      </w:r>
      <w:r w:rsidRPr="007C37FF">
        <w:rPr>
          <w:rFonts w:ascii="Times New Roman" w:hAnsi="Times New Roman" w:cs="Times New Roman"/>
        </w:rPr>
        <w:t xml:space="preserve">A consulta aos cadastros acima referidos </w:t>
      </w:r>
      <w:r w:rsidRPr="007C37FF">
        <w:rPr>
          <w:rFonts w:ascii="Times New Roman" w:hAnsi="Times New Roman" w:cs="Times New Roman"/>
          <w:b/>
        </w:rPr>
        <w:t>será</w:t>
      </w:r>
      <w:r w:rsidRPr="007C37FF">
        <w:rPr>
          <w:rFonts w:ascii="Times New Roman" w:hAnsi="Times New Roman" w:cs="Times New Roman"/>
        </w:rPr>
        <w:t xml:space="preserve"> realizada </w:t>
      </w:r>
      <w:r w:rsidRPr="007C37FF">
        <w:rPr>
          <w:rFonts w:ascii="Times New Roman" w:hAnsi="Times New Roman" w:cs="Times New Roman"/>
          <w:b/>
        </w:rPr>
        <w:t xml:space="preserve">em nome do licitante </w:t>
      </w:r>
      <w:r w:rsidRPr="007C37FF">
        <w:rPr>
          <w:rFonts w:ascii="Times New Roman" w:hAnsi="Times New Roman" w:cs="Times New Roman"/>
          <w:b/>
          <w:u w:val="single"/>
        </w:rPr>
        <w:t>e</w:t>
      </w:r>
      <w:r w:rsidRPr="007C37FF">
        <w:rPr>
          <w:rFonts w:ascii="Times New Roman" w:hAnsi="Times New Roman" w:cs="Times New Roman"/>
          <w:b/>
        </w:rPr>
        <w:t xml:space="preserve"> também de seu sócio majoritário</w:t>
      </w:r>
      <w:r w:rsidRPr="007C37FF">
        <w:rPr>
          <w:rFonts w:ascii="Times New Roman" w:hAnsi="Times New Roman" w:cs="Times New Roman"/>
        </w:rPr>
        <w:t xml:space="preserve">, por força do art. 12 da </w:t>
      </w:r>
      <w:hyperlink r:id="rId24" w:history="1">
        <w:r w:rsidRPr="007C37FF">
          <w:rPr>
            <w:rStyle w:val="Hyperlink"/>
            <w:rFonts w:ascii="Times New Roman" w:hAnsi="Times New Roman" w:cs="Times New Roman"/>
          </w:rPr>
          <w:t>Lei nº 8.429/1992</w:t>
        </w:r>
      </w:hyperlink>
      <w:r w:rsidRPr="007C37FF">
        <w:rPr>
          <w:rFonts w:ascii="Times New Roman" w:hAnsi="Times New Roman" w:cs="Times New Roman"/>
        </w:rPr>
        <w:t xml:space="preserve"> (Dispõe sobre as sanções aplicáveis em virtude da prática de atos de improbidade administrativa, de que trata o § 4º do art. 37 da Constituição Federal; e dá outras providências).</w:t>
      </w:r>
    </w:p>
    <w:p w14:paraId="67CB8D9A" w14:textId="6EFC4B0D" w:rsidR="00B939C1" w:rsidRDefault="00B972C8" w:rsidP="007E0377">
      <w:pPr>
        <w:tabs>
          <w:tab w:val="left" w:pos="567"/>
        </w:tabs>
        <w:spacing w:line="240" w:lineRule="auto"/>
        <w:jc w:val="both"/>
        <w:rPr>
          <w:rFonts w:ascii="Times New Roman" w:hAnsi="Times New Roman" w:cs="Times New Roman"/>
        </w:rPr>
      </w:pPr>
      <w:r w:rsidRPr="007C37FF">
        <w:rPr>
          <w:rFonts w:ascii="Times New Roman" w:hAnsi="Times New Roman" w:cs="Times New Roman"/>
          <w:b/>
        </w:rPr>
        <w:t>13.3.</w:t>
      </w:r>
      <w:r w:rsidRPr="007C37FF">
        <w:rPr>
          <w:rFonts w:ascii="Times New Roman" w:hAnsi="Times New Roman" w:cs="Times New Roman"/>
        </w:rPr>
        <w:t xml:space="preserve"> A verificação visa coibir o disposto no art. 337-M do </w:t>
      </w:r>
      <w:hyperlink r:id="rId25" w:history="1">
        <w:r w:rsidRPr="007C37FF">
          <w:rPr>
            <w:rStyle w:val="Hyperlink"/>
            <w:rFonts w:ascii="Times New Roman" w:hAnsi="Times New Roman" w:cs="Times New Roman"/>
          </w:rPr>
          <w:t>Código Penal</w:t>
        </w:r>
      </w:hyperlink>
      <w:r w:rsidRPr="007C37FF">
        <w:rPr>
          <w:rStyle w:val="Refdenotaderodap"/>
          <w:rFonts w:ascii="Times New Roman" w:hAnsi="Times New Roman" w:cs="Times New Roman"/>
        </w:rPr>
        <w:footnoteReference w:id="2"/>
      </w:r>
      <w:r w:rsidRPr="007C37FF">
        <w:rPr>
          <w:rFonts w:ascii="Times New Roman" w:hAnsi="Times New Roman" w:cs="Times New Roman"/>
        </w:rPr>
        <w:t>.</w:t>
      </w:r>
    </w:p>
    <w:p w14:paraId="6C720FED" w14:textId="77777777" w:rsidR="00323889" w:rsidRPr="007E0377" w:rsidRDefault="00323889" w:rsidP="007E0377">
      <w:pPr>
        <w:tabs>
          <w:tab w:val="left" w:pos="567"/>
        </w:tabs>
        <w:spacing w:line="240" w:lineRule="auto"/>
        <w:jc w:val="both"/>
        <w:rPr>
          <w:rFonts w:ascii="Times New Roman" w:hAnsi="Times New Roman" w:cs="Times New Roman"/>
        </w:rPr>
      </w:pPr>
    </w:p>
    <w:p w14:paraId="43DA1DC3" w14:textId="77777777" w:rsidR="00B972C8" w:rsidRPr="007C37FF" w:rsidRDefault="00B972C8" w:rsidP="00B972C8">
      <w:pPr>
        <w:shd w:val="clear" w:color="auto" w:fill="AEAAAA" w:themeFill="background2" w:themeFillShade="BF"/>
        <w:tabs>
          <w:tab w:val="left" w:pos="567"/>
        </w:tabs>
        <w:spacing w:line="240" w:lineRule="auto"/>
        <w:jc w:val="both"/>
        <w:rPr>
          <w:rFonts w:ascii="Times New Roman" w:hAnsi="Times New Roman" w:cs="Times New Roman"/>
          <w:b/>
          <w:iCs/>
        </w:rPr>
      </w:pPr>
      <w:r w:rsidRPr="007C37FF">
        <w:rPr>
          <w:rFonts w:ascii="Times New Roman" w:hAnsi="Times New Roman" w:cs="Times New Roman"/>
          <w:b/>
          <w:iCs/>
        </w:rPr>
        <w:t>14. DO JULGAMENTO DAS PROPOSTAS</w:t>
      </w:r>
    </w:p>
    <w:p w14:paraId="21B494A3" w14:textId="77777777" w:rsidR="00B972C8" w:rsidRPr="007C37FF" w:rsidRDefault="00B972C8" w:rsidP="00B972C8">
      <w:pPr>
        <w:tabs>
          <w:tab w:val="left" w:pos="567"/>
        </w:tabs>
        <w:spacing w:line="240" w:lineRule="auto"/>
        <w:jc w:val="both"/>
        <w:rPr>
          <w:rFonts w:ascii="Times New Roman" w:hAnsi="Times New Roman" w:cs="Times New Roman"/>
          <w:iCs/>
        </w:rPr>
      </w:pPr>
      <w:r w:rsidRPr="007C37FF">
        <w:rPr>
          <w:rFonts w:ascii="Times New Roman" w:hAnsi="Times New Roman" w:cs="Times New Roman"/>
          <w:b/>
          <w:iCs/>
        </w:rPr>
        <w:t>14.1.</w:t>
      </w:r>
      <w:r w:rsidRPr="007C37FF">
        <w:rPr>
          <w:rFonts w:ascii="Times New Roman" w:hAnsi="Times New Roman" w:cs="Times New Roman"/>
          <w:iCs/>
        </w:rPr>
        <w:t xml:space="preserve"> Serão desclassificadas as propostas que (art. 59, </w:t>
      </w:r>
      <w:r w:rsidRPr="007C37FF">
        <w:rPr>
          <w:rFonts w:ascii="Times New Roman" w:hAnsi="Times New Roman" w:cs="Times New Roman"/>
          <w:i/>
          <w:iCs/>
        </w:rPr>
        <w:t>caput</w:t>
      </w:r>
      <w:r w:rsidRPr="007C37FF">
        <w:rPr>
          <w:rFonts w:ascii="Times New Roman" w:hAnsi="Times New Roman" w:cs="Times New Roman"/>
          <w:iCs/>
        </w:rPr>
        <w:t>, da Lei nº 14.133/2021):</w:t>
      </w:r>
    </w:p>
    <w:p w14:paraId="27B7000B" w14:textId="77777777" w:rsidR="00B972C8" w:rsidRPr="007C37FF" w:rsidRDefault="00B972C8">
      <w:pPr>
        <w:pStyle w:val="PargrafodaLista"/>
        <w:widowControl w:val="0"/>
        <w:numPr>
          <w:ilvl w:val="0"/>
          <w:numId w:val="18"/>
        </w:numPr>
        <w:tabs>
          <w:tab w:val="left" w:pos="1134"/>
        </w:tabs>
        <w:adjustRightInd w:val="0"/>
        <w:spacing w:line="240" w:lineRule="auto"/>
        <w:ind w:left="567" w:firstLine="0"/>
        <w:jc w:val="both"/>
        <w:textAlignment w:val="baseline"/>
        <w:rPr>
          <w:rFonts w:ascii="Times New Roman" w:hAnsi="Times New Roman" w:cs="Times New Roman"/>
          <w:iCs/>
        </w:rPr>
      </w:pPr>
      <w:bookmarkStart w:id="12" w:name="art59i"/>
      <w:bookmarkEnd w:id="12"/>
      <w:r w:rsidRPr="007C37FF">
        <w:rPr>
          <w:rFonts w:ascii="Times New Roman" w:hAnsi="Times New Roman" w:cs="Times New Roman"/>
          <w:iCs/>
        </w:rPr>
        <w:t>Contiverem vícios insanáveis;</w:t>
      </w:r>
    </w:p>
    <w:p w14:paraId="32895CC5" w14:textId="77777777" w:rsidR="00B972C8" w:rsidRPr="007C37FF" w:rsidRDefault="00B972C8">
      <w:pPr>
        <w:pStyle w:val="PargrafodaLista"/>
        <w:widowControl w:val="0"/>
        <w:numPr>
          <w:ilvl w:val="0"/>
          <w:numId w:val="18"/>
        </w:numPr>
        <w:tabs>
          <w:tab w:val="left" w:pos="1134"/>
        </w:tabs>
        <w:adjustRightInd w:val="0"/>
        <w:spacing w:line="240" w:lineRule="auto"/>
        <w:ind w:left="567" w:firstLine="0"/>
        <w:jc w:val="both"/>
        <w:textAlignment w:val="baseline"/>
        <w:rPr>
          <w:rFonts w:ascii="Times New Roman" w:hAnsi="Times New Roman" w:cs="Times New Roman"/>
          <w:iCs/>
        </w:rPr>
      </w:pPr>
      <w:bookmarkStart w:id="13" w:name="art59ii"/>
      <w:bookmarkEnd w:id="13"/>
      <w:r w:rsidRPr="007C37FF">
        <w:rPr>
          <w:rFonts w:ascii="Times New Roman" w:hAnsi="Times New Roman" w:cs="Times New Roman"/>
          <w:iCs/>
        </w:rPr>
        <w:t>Não obedecerem às especificações técnicas pormenorizadas no edital;</w:t>
      </w:r>
    </w:p>
    <w:p w14:paraId="5AB8C2F0" w14:textId="77777777" w:rsidR="00B972C8" w:rsidRPr="007C37FF" w:rsidRDefault="00B972C8">
      <w:pPr>
        <w:pStyle w:val="PargrafodaLista"/>
        <w:widowControl w:val="0"/>
        <w:numPr>
          <w:ilvl w:val="0"/>
          <w:numId w:val="18"/>
        </w:numPr>
        <w:tabs>
          <w:tab w:val="left" w:pos="1134"/>
        </w:tabs>
        <w:adjustRightInd w:val="0"/>
        <w:spacing w:line="240" w:lineRule="auto"/>
        <w:ind w:left="567" w:firstLine="0"/>
        <w:jc w:val="both"/>
        <w:textAlignment w:val="baseline"/>
        <w:rPr>
          <w:rFonts w:ascii="Times New Roman" w:hAnsi="Times New Roman" w:cs="Times New Roman"/>
          <w:iCs/>
        </w:rPr>
      </w:pPr>
      <w:bookmarkStart w:id="14" w:name="art59iii"/>
      <w:bookmarkEnd w:id="14"/>
      <w:r w:rsidRPr="007C37FF">
        <w:rPr>
          <w:rFonts w:ascii="Times New Roman" w:hAnsi="Times New Roman" w:cs="Times New Roman"/>
          <w:iCs/>
        </w:rPr>
        <w:t>Apresentarem preços inexequíveis ou permanecerem acima do orçamento estimado para a contratação;</w:t>
      </w:r>
    </w:p>
    <w:p w14:paraId="7D1B5510" w14:textId="77777777" w:rsidR="00B972C8" w:rsidRPr="007C37FF" w:rsidRDefault="00B972C8">
      <w:pPr>
        <w:pStyle w:val="PargrafodaLista"/>
        <w:widowControl w:val="0"/>
        <w:numPr>
          <w:ilvl w:val="0"/>
          <w:numId w:val="18"/>
        </w:numPr>
        <w:tabs>
          <w:tab w:val="left" w:pos="1134"/>
        </w:tabs>
        <w:adjustRightInd w:val="0"/>
        <w:spacing w:line="240" w:lineRule="auto"/>
        <w:ind w:left="567" w:firstLine="0"/>
        <w:jc w:val="both"/>
        <w:textAlignment w:val="baseline"/>
        <w:rPr>
          <w:rFonts w:ascii="Times New Roman" w:hAnsi="Times New Roman" w:cs="Times New Roman"/>
          <w:iCs/>
        </w:rPr>
      </w:pPr>
      <w:bookmarkStart w:id="15" w:name="art59iv"/>
      <w:bookmarkEnd w:id="15"/>
      <w:r w:rsidRPr="007C37FF">
        <w:rPr>
          <w:rFonts w:ascii="Times New Roman" w:hAnsi="Times New Roman" w:cs="Times New Roman"/>
          <w:iCs/>
        </w:rPr>
        <w:t>Não tiverem sua exequibilidade demonstrada, quando exigido pela Administração Pública Municipal;</w:t>
      </w:r>
    </w:p>
    <w:p w14:paraId="1C9B4BE3" w14:textId="77777777" w:rsidR="00B972C8" w:rsidRPr="007C37FF" w:rsidRDefault="00B972C8">
      <w:pPr>
        <w:pStyle w:val="PargrafodaLista"/>
        <w:widowControl w:val="0"/>
        <w:numPr>
          <w:ilvl w:val="0"/>
          <w:numId w:val="18"/>
        </w:numPr>
        <w:tabs>
          <w:tab w:val="left" w:pos="1134"/>
        </w:tabs>
        <w:adjustRightInd w:val="0"/>
        <w:spacing w:line="240" w:lineRule="auto"/>
        <w:ind w:left="567" w:firstLine="0"/>
        <w:jc w:val="both"/>
        <w:textAlignment w:val="baseline"/>
        <w:rPr>
          <w:rFonts w:ascii="Times New Roman" w:hAnsi="Times New Roman" w:cs="Times New Roman"/>
          <w:iCs/>
        </w:rPr>
      </w:pPr>
      <w:bookmarkStart w:id="16" w:name="art59v"/>
      <w:bookmarkEnd w:id="16"/>
      <w:r w:rsidRPr="007C37FF">
        <w:rPr>
          <w:rFonts w:ascii="Times New Roman" w:hAnsi="Times New Roman" w:cs="Times New Roman"/>
          <w:iCs/>
        </w:rPr>
        <w:t>Apresentarem desconformidade com quaisquer outras exigências do edital, desde que insanável;</w:t>
      </w:r>
    </w:p>
    <w:p w14:paraId="0CBB0DB9" w14:textId="77777777" w:rsidR="00B972C8" w:rsidRPr="007C37FF" w:rsidRDefault="00B972C8">
      <w:pPr>
        <w:pStyle w:val="PargrafodaLista"/>
        <w:widowControl w:val="0"/>
        <w:numPr>
          <w:ilvl w:val="0"/>
          <w:numId w:val="18"/>
        </w:numPr>
        <w:tabs>
          <w:tab w:val="left" w:pos="1134"/>
        </w:tabs>
        <w:adjustRightInd w:val="0"/>
        <w:spacing w:line="240" w:lineRule="auto"/>
        <w:ind w:left="567" w:firstLine="0"/>
        <w:jc w:val="both"/>
        <w:textAlignment w:val="baseline"/>
        <w:rPr>
          <w:rFonts w:ascii="Times New Roman" w:hAnsi="Times New Roman" w:cs="Times New Roman"/>
          <w:iCs/>
        </w:rPr>
      </w:pPr>
      <w:r w:rsidRPr="007C37FF">
        <w:rPr>
          <w:rFonts w:ascii="Times New Roman" w:hAnsi="Times New Roman" w:cs="Times New Roman"/>
          <w:iCs/>
        </w:rPr>
        <w:t>Não apresentarem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(art. 63, § 1º da Lei nº 14.133/2021).</w:t>
      </w:r>
    </w:p>
    <w:p w14:paraId="7F0A25E7" w14:textId="5AE68C62" w:rsidR="00B972C8" w:rsidRDefault="00B972C8" w:rsidP="00B972C8">
      <w:pPr>
        <w:tabs>
          <w:tab w:val="left" w:pos="567"/>
        </w:tabs>
        <w:spacing w:line="240" w:lineRule="auto"/>
        <w:jc w:val="both"/>
        <w:rPr>
          <w:rFonts w:ascii="Times New Roman" w:hAnsi="Times New Roman" w:cs="Times New Roman"/>
          <w:iCs/>
          <w:color w:val="FF0000"/>
        </w:rPr>
      </w:pPr>
      <w:bookmarkStart w:id="17" w:name="art59§1"/>
      <w:bookmarkEnd w:id="17"/>
      <w:r w:rsidRPr="007C37FF">
        <w:rPr>
          <w:rFonts w:ascii="Times New Roman" w:hAnsi="Times New Roman" w:cs="Times New Roman"/>
          <w:b/>
          <w:iCs/>
        </w:rPr>
        <w:t>14.2.</w:t>
      </w:r>
      <w:r w:rsidRPr="007C37FF">
        <w:rPr>
          <w:rFonts w:ascii="Times New Roman" w:hAnsi="Times New Roman" w:cs="Times New Roman"/>
          <w:iCs/>
        </w:rPr>
        <w:t xml:space="preserve"> A verificação da conformidade das propostas </w:t>
      </w:r>
      <w:r w:rsidRPr="005D6C74">
        <w:rPr>
          <w:rFonts w:ascii="Times New Roman" w:hAnsi="Times New Roman" w:cs="Times New Roman"/>
          <w:iCs/>
        </w:rPr>
        <w:t>poderá</w:t>
      </w:r>
      <w:r w:rsidRPr="007C37FF">
        <w:rPr>
          <w:rFonts w:ascii="Times New Roman" w:hAnsi="Times New Roman" w:cs="Times New Roman"/>
          <w:iCs/>
        </w:rPr>
        <w:t xml:space="preserve"> ser feita exclusivamente em relação à proposta mais bem classificada (art. 59, § 1º da Lei nº 14.133/2021). </w:t>
      </w:r>
    </w:p>
    <w:p w14:paraId="6792F2E8" w14:textId="77777777" w:rsidR="00B668D6" w:rsidRPr="007C37FF" w:rsidRDefault="00B668D6" w:rsidP="00B668D6">
      <w:pPr>
        <w:tabs>
          <w:tab w:val="left" w:pos="567"/>
        </w:tabs>
        <w:spacing w:line="240" w:lineRule="auto"/>
        <w:jc w:val="both"/>
        <w:rPr>
          <w:rFonts w:ascii="Times New Roman" w:hAnsi="Times New Roman" w:cs="Times New Roman"/>
          <w:iCs/>
        </w:rPr>
      </w:pPr>
      <w:bookmarkStart w:id="18" w:name="art59§2"/>
      <w:bookmarkStart w:id="19" w:name="art59§5"/>
      <w:bookmarkStart w:id="20" w:name="art60"/>
      <w:bookmarkEnd w:id="18"/>
      <w:bookmarkEnd w:id="19"/>
      <w:bookmarkEnd w:id="20"/>
      <w:r w:rsidRPr="007C37FF">
        <w:rPr>
          <w:rFonts w:ascii="Times New Roman" w:hAnsi="Times New Roman" w:cs="Times New Roman"/>
          <w:b/>
          <w:iCs/>
        </w:rPr>
        <w:t>14.3.</w:t>
      </w:r>
      <w:r w:rsidRPr="007C37FF">
        <w:rPr>
          <w:rFonts w:ascii="Times New Roman" w:hAnsi="Times New Roman" w:cs="Times New Roman"/>
          <w:iCs/>
        </w:rPr>
        <w:t xml:space="preserve"> </w:t>
      </w:r>
      <w:r w:rsidRPr="00BE79B3">
        <w:rPr>
          <w:rFonts w:ascii="Times New Roman" w:hAnsi="Times New Roman" w:cs="Times New Roman"/>
          <w:b/>
          <w:bCs/>
          <w:iCs/>
          <w:u w:val="single"/>
        </w:rPr>
        <w:t>EXEQUIBILIDADE:</w:t>
      </w:r>
    </w:p>
    <w:p w14:paraId="0B7DA4E5" w14:textId="77777777" w:rsidR="00B668D6" w:rsidRDefault="00B668D6" w:rsidP="00B668D6">
      <w:pPr>
        <w:tabs>
          <w:tab w:val="left" w:pos="567"/>
        </w:tabs>
        <w:spacing w:line="240" w:lineRule="auto"/>
        <w:jc w:val="both"/>
        <w:rPr>
          <w:rFonts w:ascii="Times New Roman" w:hAnsi="Times New Roman" w:cs="Times New Roman"/>
          <w:iCs/>
        </w:rPr>
      </w:pPr>
      <w:r w:rsidRPr="007C37FF">
        <w:rPr>
          <w:rFonts w:ascii="Times New Roman" w:hAnsi="Times New Roman" w:cs="Times New Roman"/>
          <w:b/>
          <w:iCs/>
        </w:rPr>
        <w:t>14.3.1.</w:t>
      </w:r>
      <w:r w:rsidRPr="007C37FF">
        <w:rPr>
          <w:rFonts w:ascii="Times New Roman" w:hAnsi="Times New Roman" w:cs="Times New Roman"/>
          <w:iCs/>
        </w:rPr>
        <w:t xml:space="preserve"> A Administração Pública Municipal </w:t>
      </w:r>
      <w:r w:rsidRPr="007C37FF">
        <w:rPr>
          <w:rFonts w:ascii="Times New Roman" w:hAnsi="Times New Roman" w:cs="Times New Roman"/>
          <w:iCs/>
          <w:u w:val="single"/>
        </w:rPr>
        <w:t>poderá</w:t>
      </w:r>
      <w:r w:rsidRPr="007C37FF">
        <w:rPr>
          <w:rFonts w:ascii="Times New Roman" w:hAnsi="Times New Roman" w:cs="Times New Roman"/>
          <w:iCs/>
        </w:rPr>
        <w:t xml:space="preserve"> realizar diligências para aferir a exequibilidade das propostas ou exigir dos licitantes que ela seja demonstrada, conforme disposto em IV do tópico 14.1 (art. 59, § 2º da Lei nº 14.133/2021).</w:t>
      </w:r>
    </w:p>
    <w:p w14:paraId="6E2BAD45" w14:textId="77777777" w:rsidR="00B668D6" w:rsidRDefault="00B668D6" w:rsidP="00B668D6">
      <w:pPr>
        <w:tabs>
          <w:tab w:val="left" w:pos="567"/>
        </w:tabs>
        <w:spacing w:line="240" w:lineRule="auto"/>
        <w:jc w:val="both"/>
        <w:rPr>
          <w:rFonts w:ascii="Times New Roman" w:hAnsi="Times New Roman" w:cs="Times New Roman"/>
          <w:iCs/>
        </w:rPr>
      </w:pPr>
      <w:r>
        <w:rPr>
          <w:rFonts w:ascii="Times New Roman" w:hAnsi="Times New Roman" w:cs="Times New Roman"/>
          <w:b/>
          <w:iCs/>
        </w:rPr>
        <w:t>14.3.2</w:t>
      </w:r>
      <w:r w:rsidRPr="007C37FF">
        <w:rPr>
          <w:rFonts w:ascii="Times New Roman" w:hAnsi="Times New Roman" w:cs="Times New Roman"/>
          <w:b/>
          <w:iCs/>
        </w:rPr>
        <w:t>.</w:t>
      </w:r>
      <w:r w:rsidRPr="007C37FF">
        <w:rPr>
          <w:rFonts w:ascii="Times New Roman" w:hAnsi="Times New Roman" w:cs="Times New Roman"/>
          <w:iCs/>
        </w:rPr>
        <w:t xml:space="preserve"> </w:t>
      </w:r>
      <w:r>
        <w:rPr>
          <w:rFonts w:ascii="Times New Roman" w:hAnsi="Times New Roman" w:cs="Times New Roman"/>
          <w:iCs/>
        </w:rPr>
        <w:t xml:space="preserve">OBRAS E SERVIÇOS DE ENGENHARIA: no caso de a proposta vencedora </w:t>
      </w:r>
      <w:r w:rsidRPr="00D32703">
        <w:rPr>
          <w:rFonts w:ascii="Times New Roman" w:hAnsi="Times New Roman" w:cs="Times New Roman"/>
          <w:iCs/>
        </w:rPr>
        <w:t xml:space="preserve">for </w:t>
      </w:r>
      <w:r w:rsidRPr="00D32703">
        <w:rPr>
          <w:rFonts w:ascii="Times New Roman" w:hAnsi="Times New Roman" w:cs="Times New Roman"/>
          <w:iCs/>
          <w:u w:val="single"/>
        </w:rPr>
        <w:t>inferior a 85% (oitenta e cinco por cento)</w:t>
      </w:r>
      <w:r w:rsidRPr="00D32703">
        <w:rPr>
          <w:rFonts w:ascii="Times New Roman" w:hAnsi="Times New Roman" w:cs="Times New Roman"/>
          <w:iCs/>
        </w:rPr>
        <w:t xml:space="preserve"> do valor orçado pela Administração</w:t>
      </w:r>
      <w:r>
        <w:rPr>
          <w:rFonts w:ascii="Times New Roman" w:hAnsi="Times New Roman" w:cs="Times New Roman"/>
          <w:iCs/>
        </w:rPr>
        <w:t xml:space="preserve">, deve o licitante apresentar </w:t>
      </w:r>
      <w:r w:rsidRPr="00D32703">
        <w:rPr>
          <w:rFonts w:ascii="Times New Roman" w:hAnsi="Times New Roman" w:cs="Times New Roman"/>
          <w:iCs/>
        </w:rPr>
        <w:t xml:space="preserve">garantia, equivalente à diferença entre </w:t>
      </w:r>
      <w:r>
        <w:rPr>
          <w:rFonts w:ascii="Times New Roman" w:hAnsi="Times New Roman" w:cs="Times New Roman"/>
          <w:iCs/>
        </w:rPr>
        <w:t xml:space="preserve">o valor orçado pela Administração </w:t>
      </w:r>
      <w:r w:rsidRPr="00D32703">
        <w:rPr>
          <w:rFonts w:ascii="Times New Roman" w:hAnsi="Times New Roman" w:cs="Times New Roman"/>
          <w:iCs/>
        </w:rPr>
        <w:t xml:space="preserve">e o valor da proposta, sem prejuízo das demais garantias </w:t>
      </w:r>
      <w:r>
        <w:rPr>
          <w:rFonts w:ascii="Times New Roman" w:hAnsi="Times New Roman" w:cs="Times New Roman"/>
          <w:iCs/>
        </w:rPr>
        <w:t>exigidas neste edital (art. 59, § 5º)</w:t>
      </w:r>
      <w:r w:rsidRPr="00D32703">
        <w:rPr>
          <w:rFonts w:ascii="Times New Roman" w:hAnsi="Times New Roman" w:cs="Times New Roman"/>
          <w:iCs/>
        </w:rPr>
        <w:t>.</w:t>
      </w:r>
    </w:p>
    <w:p w14:paraId="1CA3263B" w14:textId="77777777" w:rsidR="00B668D6" w:rsidRDefault="00B668D6" w:rsidP="00B668D6">
      <w:pPr>
        <w:tabs>
          <w:tab w:val="left" w:pos="567"/>
        </w:tabs>
        <w:spacing w:line="240" w:lineRule="auto"/>
        <w:jc w:val="both"/>
        <w:rPr>
          <w:rFonts w:ascii="Times New Roman" w:hAnsi="Times New Roman" w:cs="Times New Roman"/>
          <w:iCs/>
        </w:rPr>
      </w:pPr>
      <w:bookmarkStart w:id="21" w:name="art59§3"/>
      <w:bookmarkStart w:id="22" w:name="art59§4"/>
      <w:bookmarkEnd w:id="21"/>
      <w:bookmarkEnd w:id="22"/>
      <w:r>
        <w:rPr>
          <w:rFonts w:ascii="Times New Roman" w:hAnsi="Times New Roman" w:cs="Times New Roman"/>
          <w:b/>
          <w:iCs/>
        </w:rPr>
        <w:t>14.3.3</w:t>
      </w:r>
      <w:r w:rsidRPr="007C37FF">
        <w:rPr>
          <w:rFonts w:ascii="Times New Roman" w:hAnsi="Times New Roman" w:cs="Times New Roman"/>
          <w:b/>
          <w:iCs/>
        </w:rPr>
        <w:t>.</w:t>
      </w:r>
      <w:r w:rsidRPr="007C37FF">
        <w:rPr>
          <w:rFonts w:ascii="Times New Roman" w:hAnsi="Times New Roman" w:cs="Times New Roman"/>
          <w:iCs/>
        </w:rPr>
        <w:t xml:space="preserve"> Serão consideradas inexequíveis</w:t>
      </w:r>
      <w:r>
        <w:rPr>
          <w:rFonts w:ascii="Times New Roman" w:hAnsi="Times New Roman" w:cs="Times New Roman"/>
          <w:iCs/>
        </w:rPr>
        <w:t xml:space="preserve"> </w:t>
      </w:r>
      <w:r w:rsidRPr="004F1251">
        <w:rPr>
          <w:rFonts w:ascii="Times New Roman" w:hAnsi="Times New Roman" w:cs="Times New Roman"/>
          <w:iCs/>
        </w:rPr>
        <w:t>as propostas cujos valores forem inferiores a</w:t>
      </w:r>
      <w:r>
        <w:rPr>
          <w:rFonts w:ascii="Times New Roman" w:hAnsi="Times New Roman" w:cs="Times New Roman"/>
          <w:iCs/>
        </w:rPr>
        <w:t>:</w:t>
      </w:r>
    </w:p>
    <w:p w14:paraId="703AD692" w14:textId="77777777" w:rsidR="00B668D6" w:rsidRPr="004F1251" w:rsidRDefault="00B668D6">
      <w:pPr>
        <w:pStyle w:val="PargrafodaLista"/>
        <w:numPr>
          <w:ilvl w:val="0"/>
          <w:numId w:val="48"/>
        </w:numPr>
        <w:tabs>
          <w:tab w:val="left" w:pos="567"/>
        </w:tabs>
        <w:spacing w:line="240" w:lineRule="auto"/>
        <w:jc w:val="both"/>
        <w:rPr>
          <w:rFonts w:ascii="Times New Roman" w:hAnsi="Times New Roman" w:cs="Times New Roman"/>
          <w:iCs/>
        </w:rPr>
      </w:pPr>
      <w:r>
        <w:rPr>
          <w:rFonts w:ascii="Times New Roman" w:hAnsi="Times New Roman" w:cs="Times New Roman"/>
          <w:iCs/>
        </w:rPr>
        <w:lastRenderedPageBreak/>
        <w:t xml:space="preserve">SERVIÇOS E OBRAS DE ENGENHARIA: </w:t>
      </w:r>
      <w:r w:rsidRPr="004F1251">
        <w:rPr>
          <w:rFonts w:ascii="Times New Roman" w:hAnsi="Times New Roman" w:cs="Times New Roman"/>
          <w:b/>
          <w:iCs/>
        </w:rPr>
        <w:t>75%</w:t>
      </w:r>
      <w:r w:rsidRPr="004F1251">
        <w:rPr>
          <w:rFonts w:ascii="Times New Roman" w:hAnsi="Times New Roman" w:cs="Times New Roman"/>
          <w:iCs/>
        </w:rPr>
        <w:t xml:space="preserve"> do valor máximo definido pela Administração Pública Municipal (art. 59, § 4º).</w:t>
      </w:r>
    </w:p>
    <w:p w14:paraId="10CF1CD6" w14:textId="4E781CDE" w:rsidR="00B972C8" w:rsidRPr="007C37FF" w:rsidRDefault="00B972C8" w:rsidP="00B972C8">
      <w:pPr>
        <w:tabs>
          <w:tab w:val="left" w:pos="567"/>
        </w:tabs>
        <w:spacing w:line="240" w:lineRule="auto"/>
        <w:jc w:val="both"/>
        <w:rPr>
          <w:rFonts w:ascii="Times New Roman" w:hAnsi="Times New Roman" w:cs="Times New Roman"/>
          <w:iCs/>
        </w:rPr>
      </w:pPr>
      <w:r w:rsidRPr="007C37FF">
        <w:rPr>
          <w:rFonts w:ascii="Times New Roman" w:hAnsi="Times New Roman" w:cs="Times New Roman"/>
          <w:b/>
          <w:iCs/>
        </w:rPr>
        <w:t>14.</w:t>
      </w:r>
      <w:r w:rsidR="00EC4B98">
        <w:rPr>
          <w:rFonts w:ascii="Times New Roman" w:hAnsi="Times New Roman" w:cs="Times New Roman"/>
          <w:b/>
          <w:iCs/>
        </w:rPr>
        <w:t>4</w:t>
      </w:r>
      <w:r w:rsidRPr="007C37FF">
        <w:rPr>
          <w:rFonts w:ascii="Times New Roman" w:hAnsi="Times New Roman" w:cs="Times New Roman"/>
          <w:b/>
          <w:iCs/>
        </w:rPr>
        <w:t>.</w:t>
      </w:r>
      <w:r w:rsidRPr="007C37FF">
        <w:rPr>
          <w:rFonts w:ascii="Times New Roman" w:hAnsi="Times New Roman" w:cs="Times New Roman"/>
          <w:iCs/>
        </w:rPr>
        <w:t xml:space="preserve"> </w:t>
      </w:r>
      <w:r w:rsidRPr="00BE79B3">
        <w:rPr>
          <w:rFonts w:ascii="Times New Roman" w:hAnsi="Times New Roman" w:cs="Times New Roman"/>
          <w:b/>
          <w:bCs/>
          <w:iCs/>
          <w:u w:val="single"/>
        </w:rPr>
        <w:t>EMPATE:</w:t>
      </w:r>
      <w:r w:rsidRPr="007C37FF">
        <w:rPr>
          <w:rFonts w:ascii="Times New Roman" w:hAnsi="Times New Roman" w:cs="Times New Roman"/>
          <w:iCs/>
        </w:rPr>
        <w:t xml:space="preserve"> </w:t>
      </w:r>
    </w:p>
    <w:p w14:paraId="7491F2DD" w14:textId="21D31F22" w:rsidR="00B972C8" w:rsidRPr="00F17A24" w:rsidRDefault="00B972C8" w:rsidP="00B972C8">
      <w:pPr>
        <w:tabs>
          <w:tab w:val="left" w:pos="567"/>
        </w:tabs>
        <w:spacing w:line="240" w:lineRule="auto"/>
        <w:jc w:val="both"/>
        <w:rPr>
          <w:rFonts w:ascii="Times New Roman" w:hAnsi="Times New Roman" w:cs="Times New Roman"/>
          <w:iCs/>
        </w:rPr>
      </w:pPr>
      <w:r w:rsidRPr="00F17A24">
        <w:rPr>
          <w:rFonts w:ascii="Times New Roman" w:hAnsi="Times New Roman" w:cs="Times New Roman"/>
          <w:b/>
          <w:iCs/>
        </w:rPr>
        <w:t>14.</w:t>
      </w:r>
      <w:r w:rsidR="00EC4B98" w:rsidRPr="00F17A24">
        <w:rPr>
          <w:rFonts w:ascii="Times New Roman" w:hAnsi="Times New Roman" w:cs="Times New Roman"/>
          <w:b/>
          <w:iCs/>
        </w:rPr>
        <w:t>4</w:t>
      </w:r>
      <w:r w:rsidRPr="00F17A24">
        <w:rPr>
          <w:rFonts w:ascii="Times New Roman" w:hAnsi="Times New Roman" w:cs="Times New Roman"/>
          <w:b/>
          <w:iCs/>
        </w:rPr>
        <w:t>.1.</w:t>
      </w:r>
      <w:r w:rsidRPr="00F17A24">
        <w:rPr>
          <w:rFonts w:ascii="Times New Roman" w:hAnsi="Times New Roman" w:cs="Times New Roman"/>
          <w:iCs/>
        </w:rPr>
        <w:t xml:space="preserve"> Em caso de empate entre duas ou mais propostas, serão utilizados os seguintes critérios de desempate, nesta ordem (art. 60, </w:t>
      </w:r>
      <w:r w:rsidRPr="00F17A24">
        <w:rPr>
          <w:rFonts w:ascii="Times New Roman" w:hAnsi="Times New Roman" w:cs="Times New Roman"/>
          <w:i/>
          <w:iCs/>
        </w:rPr>
        <w:t>caput</w:t>
      </w:r>
      <w:r w:rsidRPr="00F17A24">
        <w:rPr>
          <w:rFonts w:ascii="Times New Roman" w:hAnsi="Times New Roman" w:cs="Times New Roman"/>
          <w:iCs/>
        </w:rPr>
        <w:t xml:space="preserve"> da Lei nº 14.133/2021).</w:t>
      </w:r>
    </w:p>
    <w:p w14:paraId="1E1F002C" w14:textId="77777777" w:rsidR="00B972C8" w:rsidRPr="00F17A24" w:rsidRDefault="00B972C8">
      <w:pPr>
        <w:pStyle w:val="PargrafodaLista"/>
        <w:widowControl w:val="0"/>
        <w:numPr>
          <w:ilvl w:val="0"/>
          <w:numId w:val="19"/>
        </w:numPr>
        <w:tabs>
          <w:tab w:val="left" w:pos="1134"/>
        </w:tabs>
        <w:adjustRightInd w:val="0"/>
        <w:spacing w:line="240" w:lineRule="auto"/>
        <w:ind w:left="567" w:firstLine="0"/>
        <w:jc w:val="both"/>
        <w:textAlignment w:val="baseline"/>
        <w:rPr>
          <w:rFonts w:ascii="Times New Roman" w:hAnsi="Times New Roman" w:cs="Times New Roman"/>
          <w:iCs/>
        </w:rPr>
      </w:pPr>
      <w:bookmarkStart w:id="23" w:name="art60i"/>
      <w:bookmarkEnd w:id="23"/>
      <w:r w:rsidRPr="00F17A24">
        <w:rPr>
          <w:rFonts w:ascii="Times New Roman" w:hAnsi="Times New Roman" w:cs="Times New Roman"/>
          <w:iCs/>
        </w:rPr>
        <w:t>Disputa final, hipótese em que os licitantes empatados poderão apresentar nova proposta em ato contínuo à classificação;</w:t>
      </w:r>
    </w:p>
    <w:p w14:paraId="26566370" w14:textId="77777777" w:rsidR="00B972C8" w:rsidRPr="00F17A24" w:rsidRDefault="00B972C8">
      <w:pPr>
        <w:pStyle w:val="PargrafodaLista"/>
        <w:widowControl w:val="0"/>
        <w:numPr>
          <w:ilvl w:val="0"/>
          <w:numId w:val="19"/>
        </w:numPr>
        <w:tabs>
          <w:tab w:val="left" w:pos="1134"/>
        </w:tabs>
        <w:adjustRightInd w:val="0"/>
        <w:spacing w:line="240" w:lineRule="auto"/>
        <w:ind w:left="567" w:firstLine="0"/>
        <w:jc w:val="both"/>
        <w:textAlignment w:val="baseline"/>
        <w:rPr>
          <w:rFonts w:ascii="Times New Roman" w:hAnsi="Times New Roman" w:cs="Times New Roman"/>
          <w:iCs/>
        </w:rPr>
      </w:pPr>
      <w:bookmarkStart w:id="24" w:name="art60ii"/>
      <w:bookmarkEnd w:id="24"/>
      <w:r w:rsidRPr="00F17A24">
        <w:rPr>
          <w:rFonts w:ascii="Times New Roman" w:hAnsi="Times New Roman" w:cs="Times New Roman"/>
          <w:iCs/>
        </w:rPr>
        <w:t>Avaliação do desempenho contratual prévio dos licitantes, para a qual deverão preferencialmente ser utilizados registros cadastrais para efeito de atesto de cumprimento de obrigações previstos na Lei nº 14.133/2021;</w:t>
      </w:r>
    </w:p>
    <w:p w14:paraId="5B319627" w14:textId="04558ACA" w:rsidR="00B972C8" w:rsidRPr="00F17A24" w:rsidRDefault="00B972C8">
      <w:pPr>
        <w:pStyle w:val="PargrafodaLista"/>
        <w:widowControl w:val="0"/>
        <w:numPr>
          <w:ilvl w:val="0"/>
          <w:numId w:val="19"/>
        </w:numPr>
        <w:tabs>
          <w:tab w:val="left" w:pos="1134"/>
        </w:tabs>
        <w:adjustRightInd w:val="0"/>
        <w:spacing w:line="240" w:lineRule="auto"/>
        <w:ind w:left="567" w:firstLine="0"/>
        <w:jc w:val="both"/>
        <w:textAlignment w:val="baseline"/>
        <w:rPr>
          <w:rFonts w:ascii="Times New Roman" w:hAnsi="Times New Roman" w:cs="Times New Roman"/>
          <w:iCs/>
        </w:rPr>
      </w:pPr>
      <w:bookmarkStart w:id="25" w:name="art60iii"/>
      <w:bookmarkEnd w:id="25"/>
      <w:r w:rsidRPr="00F17A24">
        <w:rPr>
          <w:rFonts w:ascii="Times New Roman" w:hAnsi="Times New Roman" w:cs="Times New Roman"/>
          <w:iCs/>
        </w:rPr>
        <w:t>Desenvolvimento pelo licitante de ações de equidade entre homens e mulheres no ambiente de trabalho</w:t>
      </w:r>
      <w:r w:rsidR="00F17A24" w:rsidRPr="00F17A24">
        <w:rPr>
          <w:rFonts w:ascii="Times New Roman" w:hAnsi="Times New Roman" w:cs="Times New Roman"/>
          <w:iCs/>
        </w:rPr>
        <w:t>.</w:t>
      </w:r>
    </w:p>
    <w:p w14:paraId="185A478A" w14:textId="77777777" w:rsidR="00B972C8" w:rsidRDefault="00B972C8">
      <w:pPr>
        <w:pStyle w:val="PargrafodaLista"/>
        <w:widowControl w:val="0"/>
        <w:numPr>
          <w:ilvl w:val="0"/>
          <w:numId w:val="19"/>
        </w:numPr>
        <w:tabs>
          <w:tab w:val="left" w:pos="1134"/>
        </w:tabs>
        <w:adjustRightInd w:val="0"/>
        <w:spacing w:line="240" w:lineRule="auto"/>
        <w:ind w:left="567" w:firstLine="0"/>
        <w:jc w:val="both"/>
        <w:textAlignment w:val="baseline"/>
        <w:rPr>
          <w:rFonts w:ascii="Times New Roman" w:hAnsi="Times New Roman" w:cs="Times New Roman"/>
          <w:iCs/>
        </w:rPr>
      </w:pPr>
      <w:bookmarkStart w:id="26" w:name="art60iv"/>
      <w:bookmarkEnd w:id="26"/>
      <w:r w:rsidRPr="00F17A24">
        <w:rPr>
          <w:rFonts w:ascii="Times New Roman" w:hAnsi="Times New Roman" w:cs="Times New Roman"/>
          <w:iCs/>
        </w:rPr>
        <w:t>Desenvolvimento pelo licitante de programa de integridade, conforme orientações dos órgãos de controle, quando existir.</w:t>
      </w:r>
      <w:bookmarkStart w:id="27" w:name="art60§1"/>
      <w:bookmarkEnd w:id="27"/>
    </w:p>
    <w:p w14:paraId="5A7725CA" w14:textId="523D6D24" w:rsidR="00B972C8" w:rsidRPr="007C37FF" w:rsidRDefault="00B972C8" w:rsidP="00B972C8">
      <w:pPr>
        <w:tabs>
          <w:tab w:val="left" w:pos="567"/>
        </w:tabs>
        <w:spacing w:line="240" w:lineRule="auto"/>
        <w:jc w:val="both"/>
        <w:rPr>
          <w:rFonts w:ascii="Times New Roman" w:hAnsi="Times New Roman" w:cs="Times New Roman"/>
          <w:iCs/>
        </w:rPr>
      </w:pPr>
      <w:r w:rsidRPr="007C37FF">
        <w:rPr>
          <w:rFonts w:ascii="Times New Roman" w:hAnsi="Times New Roman" w:cs="Times New Roman"/>
          <w:b/>
          <w:iCs/>
        </w:rPr>
        <w:t>14.</w:t>
      </w:r>
      <w:r w:rsidR="00EC4B98">
        <w:rPr>
          <w:rFonts w:ascii="Times New Roman" w:hAnsi="Times New Roman" w:cs="Times New Roman"/>
          <w:b/>
          <w:iCs/>
        </w:rPr>
        <w:t>5</w:t>
      </w:r>
      <w:r w:rsidRPr="007C37FF">
        <w:rPr>
          <w:rFonts w:ascii="Times New Roman" w:hAnsi="Times New Roman" w:cs="Times New Roman"/>
          <w:b/>
          <w:iCs/>
        </w:rPr>
        <w:t xml:space="preserve">. </w:t>
      </w:r>
      <w:r w:rsidRPr="0017384F">
        <w:rPr>
          <w:rFonts w:ascii="Times New Roman" w:hAnsi="Times New Roman" w:cs="Times New Roman"/>
          <w:b/>
          <w:bCs/>
          <w:iCs/>
          <w:u w:val="single"/>
        </w:rPr>
        <w:t>DIREITO DE PREFERÊNCIA:</w:t>
      </w:r>
      <w:r w:rsidRPr="007C37FF">
        <w:rPr>
          <w:rFonts w:ascii="Times New Roman" w:hAnsi="Times New Roman" w:cs="Times New Roman"/>
          <w:iCs/>
        </w:rPr>
        <w:t xml:space="preserve"> </w:t>
      </w:r>
    </w:p>
    <w:p w14:paraId="27F19A1D" w14:textId="58B737BB" w:rsidR="00B972C8" w:rsidRPr="007C37FF" w:rsidRDefault="00B972C8" w:rsidP="00B972C8">
      <w:pPr>
        <w:tabs>
          <w:tab w:val="left" w:pos="567"/>
        </w:tabs>
        <w:spacing w:line="240" w:lineRule="auto"/>
        <w:jc w:val="both"/>
        <w:rPr>
          <w:rFonts w:ascii="Times New Roman" w:hAnsi="Times New Roman" w:cs="Times New Roman"/>
          <w:iCs/>
        </w:rPr>
      </w:pPr>
      <w:r w:rsidRPr="007C37FF">
        <w:rPr>
          <w:rFonts w:ascii="Times New Roman" w:hAnsi="Times New Roman" w:cs="Times New Roman"/>
          <w:b/>
          <w:iCs/>
        </w:rPr>
        <w:t>14.</w:t>
      </w:r>
      <w:r w:rsidR="00EC4B98">
        <w:rPr>
          <w:rFonts w:ascii="Times New Roman" w:hAnsi="Times New Roman" w:cs="Times New Roman"/>
          <w:b/>
          <w:iCs/>
        </w:rPr>
        <w:t>5</w:t>
      </w:r>
      <w:r w:rsidRPr="007C37FF">
        <w:rPr>
          <w:rFonts w:ascii="Times New Roman" w:hAnsi="Times New Roman" w:cs="Times New Roman"/>
          <w:b/>
          <w:iCs/>
        </w:rPr>
        <w:t>.1.</w:t>
      </w:r>
      <w:r w:rsidRPr="007C37FF">
        <w:rPr>
          <w:rFonts w:ascii="Times New Roman" w:hAnsi="Times New Roman" w:cs="Times New Roman"/>
          <w:iCs/>
        </w:rPr>
        <w:t xml:space="preserve"> Em igualdade de condições, se não houver desempate, será assegurada preferência, sucessivamente, aos bens e serviços produzidos ou prestados por (art. 60, § 1º da Lei nº 14.133/2021):</w:t>
      </w:r>
    </w:p>
    <w:p w14:paraId="7AB21B4E" w14:textId="77777777" w:rsidR="00B972C8" w:rsidRPr="007C37FF" w:rsidRDefault="00B972C8">
      <w:pPr>
        <w:pStyle w:val="PargrafodaLista"/>
        <w:widowControl w:val="0"/>
        <w:numPr>
          <w:ilvl w:val="0"/>
          <w:numId w:val="20"/>
        </w:numPr>
        <w:tabs>
          <w:tab w:val="left" w:pos="1134"/>
        </w:tabs>
        <w:adjustRightInd w:val="0"/>
        <w:spacing w:line="240" w:lineRule="auto"/>
        <w:ind w:left="567" w:firstLine="0"/>
        <w:jc w:val="both"/>
        <w:textAlignment w:val="baseline"/>
        <w:rPr>
          <w:rFonts w:ascii="Times New Roman" w:hAnsi="Times New Roman" w:cs="Times New Roman"/>
          <w:iCs/>
        </w:rPr>
      </w:pPr>
      <w:bookmarkStart w:id="28" w:name="art60§1i"/>
      <w:bookmarkEnd w:id="28"/>
      <w:r w:rsidRPr="007C37FF">
        <w:rPr>
          <w:rFonts w:ascii="Times New Roman" w:hAnsi="Times New Roman" w:cs="Times New Roman"/>
          <w:iCs/>
        </w:rPr>
        <w:t>Empresas estabelecidas no território do Estado de Santa Catarina;</w:t>
      </w:r>
    </w:p>
    <w:p w14:paraId="1DCE7833" w14:textId="77777777" w:rsidR="00B972C8" w:rsidRPr="007C37FF" w:rsidRDefault="00B972C8">
      <w:pPr>
        <w:pStyle w:val="PargrafodaLista"/>
        <w:widowControl w:val="0"/>
        <w:numPr>
          <w:ilvl w:val="0"/>
          <w:numId w:val="20"/>
        </w:numPr>
        <w:tabs>
          <w:tab w:val="left" w:pos="1134"/>
        </w:tabs>
        <w:adjustRightInd w:val="0"/>
        <w:spacing w:line="240" w:lineRule="auto"/>
        <w:ind w:left="567" w:firstLine="0"/>
        <w:jc w:val="both"/>
        <w:textAlignment w:val="baseline"/>
        <w:rPr>
          <w:rFonts w:ascii="Times New Roman" w:hAnsi="Times New Roman" w:cs="Times New Roman"/>
          <w:iCs/>
        </w:rPr>
      </w:pPr>
      <w:bookmarkStart w:id="29" w:name="art60§1ii"/>
      <w:bookmarkEnd w:id="29"/>
      <w:r w:rsidRPr="007C37FF">
        <w:rPr>
          <w:rFonts w:ascii="Times New Roman" w:hAnsi="Times New Roman" w:cs="Times New Roman"/>
          <w:iCs/>
        </w:rPr>
        <w:t>Empresas brasileiras;</w:t>
      </w:r>
    </w:p>
    <w:p w14:paraId="14E5EF8E" w14:textId="77777777" w:rsidR="00B972C8" w:rsidRPr="007C37FF" w:rsidRDefault="00B972C8">
      <w:pPr>
        <w:pStyle w:val="PargrafodaLista"/>
        <w:widowControl w:val="0"/>
        <w:numPr>
          <w:ilvl w:val="0"/>
          <w:numId w:val="20"/>
        </w:numPr>
        <w:tabs>
          <w:tab w:val="left" w:pos="1134"/>
        </w:tabs>
        <w:adjustRightInd w:val="0"/>
        <w:spacing w:line="240" w:lineRule="auto"/>
        <w:ind w:left="567" w:firstLine="0"/>
        <w:jc w:val="both"/>
        <w:textAlignment w:val="baseline"/>
        <w:rPr>
          <w:rFonts w:ascii="Times New Roman" w:hAnsi="Times New Roman" w:cs="Times New Roman"/>
          <w:iCs/>
        </w:rPr>
      </w:pPr>
      <w:bookmarkStart w:id="30" w:name="art60§1iii"/>
      <w:bookmarkEnd w:id="30"/>
      <w:r w:rsidRPr="007C37FF">
        <w:rPr>
          <w:rFonts w:ascii="Times New Roman" w:hAnsi="Times New Roman" w:cs="Times New Roman"/>
          <w:iCs/>
        </w:rPr>
        <w:t>Empresas que invistam em pesquisa e no desenvolvimento de tecnologia no País;</w:t>
      </w:r>
    </w:p>
    <w:p w14:paraId="5423E8CF" w14:textId="77777777" w:rsidR="00B972C8" w:rsidRPr="007C37FF" w:rsidRDefault="00B972C8">
      <w:pPr>
        <w:pStyle w:val="PargrafodaLista"/>
        <w:widowControl w:val="0"/>
        <w:numPr>
          <w:ilvl w:val="0"/>
          <w:numId w:val="20"/>
        </w:numPr>
        <w:tabs>
          <w:tab w:val="left" w:pos="1134"/>
        </w:tabs>
        <w:adjustRightInd w:val="0"/>
        <w:spacing w:line="240" w:lineRule="auto"/>
        <w:ind w:left="567" w:firstLine="0"/>
        <w:jc w:val="both"/>
        <w:textAlignment w:val="baseline"/>
        <w:rPr>
          <w:rFonts w:ascii="Times New Roman" w:hAnsi="Times New Roman" w:cs="Times New Roman"/>
          <w:iCs/>
        </w:rPr>
      </w:pPr>
      <w:bookmarkStart w:id="31" w:name="art60§1iv"/>
      <w:bookmarkEnd w:id="31"/>
      <w:r w:rsidRPr="007C37FF">
        <w:rPr>
          <w:rFonts w:ascii="Times New Roman" w:hAnsi="Times New Roman" w:cs="Times New Roman"/>
          <w:iCs/>
        </w:rPr>
        <w:t xml:space="preserve">Empresas que comprovem a prática de mitigação, nos termos da Lei nº 12.187, de 29 de dezembro de 2009 (Institui a Política Nacional sobre Mudança do Clima - </w:t>
      </w:r>
      <w:proofErr w:type="spellStart"/>
      <w:r w:rsidRPr="007C37FF">
        <w:rPr>
          <w:rFonts w:ascii="Times New Roman" w:hAnsi="Times New Roman" w:cs="Times New Roman"/>
          <w:iCs/>
        </w:rPr>
        <w:t>PNMC</w:t>
      </w:r>
      <w:proofErr w:type="spellEnd"/>
      <w:r w:rsidRPr="007C37FF">
        <w:rPr>
          <w:rFonts w:ascii="Times New Roman" w:hAnsi="Times New Roman" w:cs="Times New Roman"/>
          <w:iCs/>
        </w:rPr>
        <w:t xml:space="preserve"> e dá outras providências).</w:t>
      </w:r>
    </w:p>
    <w:p w14:paraId="00A73F52" w14:textId="3FB8A12A" w:rsidR="00B972C8" w:rsidRPr="007C37FF" w:rsidRDefault="00B972C8" w:rsidP="00B972C8">
      <w:pPr>
        <w:tabs>
          <w:tab w:val="left" w:pos="567"/>
        </w:tabs>
        <w:spacing w:line="240" w:lineRule="auto"/>
        <w:jc w:val="both"/>
        <w:rPr>
          <w:rFonts w:ascii="Times New Roman" w:hAnsi="Times New Roman" w:cs="Times New Roman"/>
          <w:iCs/>
        </w:rPr>
      </w:pPr>
      <w:bookmarkStart w:id="32" w:name="art60§2"/>
      <w:bookmarkEnd w:id="32"/>
      <w:r w:rsidRPr="007C37FF">
        <w:rPr>
          <w:rFonts w:ascii="Times New Roman" w:hAnsi="Times New Roman" w:cs="Times New Roman"/>
          <w:b/>
          <w:iCs/>
        </w:rPr>
        <w:t>14.</w:t>
      </w:r>
      <w:r w:rsidR="00EC4B98">
        <w:rPr>
          <w:rFonts w:ascii="Times New Roman" w:hAnsi="Times New Roman" w:cs="Times New Roman"/>
          <w:b/>
          <w:iCs/>
        </w:rPr>
        <w:t>5</w:t>
      </w:r>
      <w:r w:rsidRPr="007C37FF">
        <w:rPr>
          <w:rFonts w:ascii="Times New Roman" w:hAnsi="Times New Roman" w:cs="Times New Roman"/>
          <w:b/>
          <w:iCs/>
        </w:rPr>
        <w:t>.2.</w:t>
      </w:r>
      <w:r w:rsidRPr="007C37FF">
        <w:rPr>
          <w:rFonts w:ascii="Times New Roman" w:hAnsi="Times New Roman" w:cs="Times New Roman"/>
          <w:iCs/>
        </w:rPr>
        <w:t xml:space="preserve"> Ainda, devem ser aplicadas as regras dos </w:t>
      </w:r>
      <w:proofErr w:type="spellStart"/>
      <w:r w:rsidRPr="007C37FF">
        <w:rPr>
          <w:rFonts w:ascii="Times New Roman" w:hAnsi="Times New Roman" w:cs="Times New Roman"/>
          <w:iCs/>
        </w:rPr>
        <w:t>arts</w:t>
      </w:r>
      <w:proofErr w:type="spellEnd"/>
      <w:r w:rsidRPr="007C37FF">
        <w:rPr>
          <w:rFonts w:ascii="Times New Roman" w:hAnsi="Times New Roman" w:cs="Times New Roman"/>
          <w:iCs/>
        </w:rPr>
        <w:t xml:space="preserve">. 44 e 45 da Lei Complementar nº 123/2006 (art. 60, § 2º da Lei nº 14.133/2021): se a proposta mais bem classificada não tiver sido apresentada por licitante apto a usufruir dos benefícios da Lei Complementar nº 123/2006 (ver tópico 7) e se houver proposta igual ou até 5% (cinco por cento) superior à proposta mais bem classificada, apresentada por licitante que possa usufruir dos benefícios da Lei Complementar nº 123/2006 (ver tópico 7), se procederá da seguinte forma: </w:t>
      </w:r>
    </w:p>
    <w:p w14:paraId="2B34D268" w14:textId="77777777" w:rsidR="00B972C8" w:rsidRPr="007C37FF" w:rsidRDefault="00B972C8">
      <w:pPr>
        <w:pStyle w:val="PargrafodaLista"/>
        <w:widowControl w:val="0"/>
        <w:numPr>
          <w:ilvl w:val="0"/>
          <w:numId w:val="21"/>
        </w:numPr>
        <w:tabs>
          <w:tab w:val="left" w:pos="1134"/>
        </w:tabs>
        <w:adjustRightInd w:val="0"/>
        <w:spacing w:line="240" w:lineRule="auto"/>
        <w:ind w:left="567" w:firstLine="0"/>
        <w:jc w:val="both"/>
        <w:textAlignment w:val="baseline"/>
        <w:rPr>
          <w:rFonts w:ascii="Times New Roman" w:hAnsi="Times New Roman" w:cs="Times New Roman"/>
          <w:iCs/>
        </w:rPr>
      </w:pPr>
      <w:r w:rsidRPr="007C37FF">
        <w:rPr>
          <w:rFonts w:ascii="Times New Roman" w:hAnsi="Times New Roman" w:cs="Times New Roman"/>
          <w:iCs/>
        </w:rPr>
        <w:t xml:space="preserve">O licitante coberto pelos </w:t>
      </w:r>
      <w:proofErr w:type="spellStart"/>
      <w:r w:rsidRPr="007C37FF">
        <w:rPr>
          <w:rFonts w:ascii="Times New Roman" w:hAnsi="Times New Roman" w:cs="Times New Roman"/>
          <w:iCs/>
        </w:rPr>
        <w:t>arts</w:t>
      </w:r>
      <w:proofErr w:type="spellEnd"/>
      <w:r w:rsidRPr="007C37FF">
        <w:rPr>
          <w:rFonts w:ascii="Times New Roman" w:hAnsi="Times New Roman" w:cs="Times New Roman"/>
          <w:iCs/>
        </w:rPr>
        <w:t xml:space="preserve">. 42 ao 49 da Lei Complementar nº 123/2006 (ver tópico 7) mais bem classificado poderá, no prazo máximo de 5 (cinco) minutos, apresentar proposta de preço inferior à do licitante mais bem classificado e, se atendidas as exigências deste edital, ser adjudicatário; </w:t>
      </w:r>
    </w:p>
    <w:p w14:paraId="24789A4E" w14:textId="77777777" w:rsidR="00B972C8" w:rsidRPr="007C37FF" w:rsidRDefault="00B972C8">
      <w:pPr>
        <w:pStyle w:val="PargrafodaLista"/>
        <w:widowControl w:val="0"/>
        <w:numPr>
          <w:ilvl w:val="0"/>
          <w:numId w:val="21"/>
        </w:numPr>
        <w:tabs>
          <w:tab w:val="left" w:pos="1134"/>
        </w:tabs>
        <w:adjustRightInd w:val="0"/>
        <w:spacing w:line="240" w:lineRule="auto"/>
        <w:ind w:left="567" w:firstLine="0"/>
        <w:jc w:val="both"/>
        <w:textAlignment w:val="baseline"/>
        <w:rPr>
          <w:rFonts w:ascii="Times New Roman" w:hAnsi="Times New Roman" w:cs="Times New Roman"/>
          <w:iCs/>
        </w:rPr>
      </w:pPr>
      <w:r w:rsidRPr="007C37FF">
        <w:rPr>
          <w:rFonts w:ascii="Times New Roman" w:hAnsi="Times New Roman" w:cs="Times New Roman"/>
          <w:iCs/>
        </w:rPr>
        <w:t>Não sendo adjudicatário na forma do subitem anterior, e havendo outros licitantes que se enquadrem na condição prevista no caput deste item, estes serão convocados, na ordem classificatória, para o exercício do mesmo direito;</w:t>
      </w:r>
    </w:p>
    <w:p w14:paraId="41C45BFE" w14:textId="77777777" w:rsidR="00B972C8" w:rsidRPr="007C37FF" w:rsidRDefault="00B972C8">
      <w:pPr>
        <w:pStyle w:val="PargrafodaLista"/>
        <w:widowControl w:val="0"/>
        <w:numPr>
          <w:ilvl w:val="0"/>
          <w:numId w:val="21"/>
        </w:numPr>
        <w:tabs>
          <w:tab w:val="left" w:pos="993"/>
          <w:tab w:val="left" w:pos="1134"/>
        </w:tabs>
        <w:adjustRightInd w:val="0"/>
        <w:spacing w:line="240" w:lineRule="auto"/>
        <w:ind w:left="567" w:firstLine="0"/>
        <w:jc w:val="both"/>
        <w:textAlignment w:val="baseline"/>
        <w:rPr>
          <w:rFonts w:ascii="Times New Roman" w:hAnsi="Times New Roman" w:cs="Times New Roman"/>
          <w:iCs/>
        </w:rPr>
      </w:pPr>
      <w:r w:rsidRPr="007C37FF">
        <w:rPr>
          <w:rFonts w:ascii="Times New Roman" w:hAnsi="Times New Roman" w:cs="Times New Roman"/>
          <w:iCs/>
        </w:rPr>
        <w:t xml:space="preserve">O convocado que não apresentar proposta dentro do prazo de 5 (cinco) minutos, controlado pelo sistema eletrônico, decairá do direito previsto nos </w:t>
      </w:r>
      <w:proofErr w:type="spellStart"/>
      <w:r w:rsidRPr="007C37FF">
        <w:rPr>
          <w:rFonts w:ascii="Times New Roman" w:hAnsi="Times New Roman" w:cs="Times New Roman"/>
          <w:iCs/>
        </w:rPr>
        <w:t>arts</w:t>
      </w:r>
      <w:proofErr w:type="spellEnd"/>
      <w:r w:rsidRPr="007C37FF">
        <w:rPr>
          <w:rFonts w:ascii="Times New Roman" w:hAnsi="Times New Roman" w:cs="Times New Roman"/>
          <w:iCs/>
        </w:rPr>
        <w:t xml:space="preserve">. 44 e 45 da Lei Complementar nº 123/2006. </w:t>
      </w:r>
    </w:p>
    <w:p w14:paraId="250A0391" w14:textId="6FDA464E" w:rsidR="00B972C8" w:rsidRPr="007C37FF" w:rsidRDefault="00B972C8" w:rsidP="00B972C8">
      <w:pPr>
        <w:tabs>
          <w:tab w:val="left" w:pos="567"/>
        </w:tabs>
        <w:spacing w:line="240" w:lineRule="auto"/>
        <w:jc w:val="both"/>
        <w:rPr>
          <w:rFonts w:ascii="Times New Roman" w:hAnsi="Times New Roman" w:cs="Times New Roman"/>
          <w:iCs/>
        </w:rPr>
      </w:pPr>
      <w:bookmarkStart w:id="33" w:name="art61"/>
      <w:bookmarkEnd w:id="33"/>
      <w:r w:rsidRPr="007C37FF">
        <w:rPr>
          <w:rFonts w:ascii="Times New Roman" w:hAnsi="Times New Roman" w:cs="Times New Roman"/>
          <w:b/>
          <w:iCs/>
        </w:rPr>
        <w:t>14.</w:t>
      </w:r>
      <w:r w:rsidR="00EC4B98">
        <w:rPr>
          <w:rFonts w:ascii="Times New Roman" w:hAnsi="Times New Roman" w:cs="Times New Roman"/>
          <w:b/>
          <w:iCs/>
        </w:rPr>
        <w:t>6</w:t>
      </w:r>
      <w:r w:rsidRPr="007C37FF">
        <w:rPr>
          <w:rFonts w:ascii="Times New Roman" w:hAnsi="Times New Roman" w:cs="Times New Roman"/>
          <w:b/>
          <w:iCs/>
        </w:rPr>
        <w:t>.</w:t>
      </w:r>
      <w:r w:rsidRPr="007C37FF">
        <w:rPr>
          <w:rFonts w:ascii="Times New Roman" w:hAnsi="Times New Roman" w:cs="Times New Roman"/>
          <w:iCs/>
        </w:rPr>
        <w:t xml:space="preserve"> </w:t>
      </w:r>
      <w:r w:rsidRPr="0017384F">
        <w:rPr>
          <w:rFonts w:ascii="Times New Roman" w:hAnsi="Times New Roman" w:cs="Times New Roman"/>
          <w:b/>
          <w:bCs/>
          <w:iCs/>
          <w:u w:val="single"/>
        </w:rPr>
        <w:t>NEGOCIAÇÃO:</w:t>
      </w:r>
    </w:p>
    <w:p w14:paraId="0C379D35" w14:textId="6C8F612B" w:rsidR="00B972C8" w:rsidRPr="007C37FF" w:rsidRDefault="00B972C8" w:rsidP="00B972C8">
      <w:pPr>
        <w:tabs>
          <w:tab w:val="left" w:pos="567"/>
        </w:tabs>
        <w:spacing w:line="240" w:lineRule="auto"/>
        <w:jc w:val="both"/>
        <w:rPr>
          <w:rFonts w:ascii="Times New Roman" w:hAnsi="Times New Roman" w:cs="Times New Roman"/>
          <w:iCs/>
        </w:rPr>
      </w:pPr>
      <w:r w:rsidRPr="007C37FF">
        <w:rPr>
          <w:rFonts w:ascii="Times New Roman" w:hAnsi="Times New Roman" w:cs="Times New Roman"/>
          <w:b/>
          <w:iCs/>
        </w:rPr>
        <w:t>14.</w:t>
      </w:r>
      <w:r w:rsidR="00EC4B98">
        <w:rPr>
          <w:rFonts w:ascii="Times New Roman" w:hAnsi="Times New Roman" w:cs="Times New Roman"/>
          <w:b/>
          <w:iCs/>
        </w:rPr>
        <w:t>6</w:t>
      </w:r>
      <w:r w:rsidRPr="007C37FF">
        <w:rPr>
          <w:rFonts w:ascii="Times New Roman" w:hAnsi="Times New Roman" w:cs="Times New Roman"/>
          <w:b/>
          <w:iCs/>
        </w:rPr>
        <w:t xml:space="preserve">.1. </w:t>
      </w:r>
      <w:r w:rsidRPr="007C37FF">
        <w:rPr>
          <w:rFonts w:ascii="Times New Roman" w:hAnsi="Times New Roman" w:cs="Times New Roman"/>
          <w:iCs/>
        </w:rPr>
        <w:t xml:space="preserve">Definido o resultado do julgamento, a Administração Pública Municipal poderá negociar condições mais vantajosas com o primeiro colocado (art. 61, </w:t>
      </w:r>
      <w:r w:rsidRPr="007C37FF">
        <w:rPr>
          <w:rFonts w:ascii="Times New Roman" w:hAnsi="Times New Roman" w:cs="Times New Roman"/>
          <w:i/>
          <w:iCs/>
        </w:rPr>
        <w:t>caput</w:t>
      </w:r>
      <w:r w:rsidRPr="007C37FF">
        <w:rPr>
          <w:rFonts w:ascii="Times New Roman" w:hAnsi="Times New Roman" w:cs="Times New Roman"/>
          <w:iCs/>
        </w:rPr>
        <w:t xml:space="preserve"> da Lei nº 14.133/2021).</w:t>
      </w:r>
    </w:p>
    <w:p w14:paraId="4C96B153" w14:textId="627432BE" w:rsidR="00B972C8" w:rsidRPr="007C37FF" w:rsidRDefault="00B972C8" w:rsidP="00B972C8">
      <w:pPr>
        <w:tabs>
          <w:tab w:val="left" w:pos="567"/>
        </w:tabs>
        <w:spacing w:line="240" w:lineRule="auto"/>
        <w:jc w:val="both"/>
        <w:rPr>
          <w:rFonts w:ascii="Times New Roman" w:hAnsi="Times New Roman" w:cs="Times New Roman"/>
          <w:iCs/>
        </w:rPr>
      </w:pPr>
      <w:bookmarkStart w:id="34" w:name="art61§1"/>
      <w:bookmarkEnd w:id="34"/>
      <w:r w:rsidRPr="007C37FF">
        <w:rPr>
          <w:rFonts w:ascii="Times New Roman" w:hAnsi="Times New Roman" w:cs="Times New Roman"/>
          <w:b/>
          <w:iCs/>
        </w:rPr>
        <w:lastRenderedPageBreak/>
        <w:t>14.</w:t>
      </w:r>
      <w:r w:rsidR="00EC4B98">
        <w:rPr>
          <w:rFonts w:ascii="Times New Roman" w:hAnsi="Times New Roman" w:cs="Times New Roman"/>
          <w:b/>
          <w:iCs/>
        </w:rPr>
        <w:t>6</w:t>
      </w:r>
      <w:r w:rsidRPr="007C37FF">
        <w:rPr>
          <w:rFonts w:ascii="Times New Roman" w:hAnsi="Times New Roman" w:cs="Times New Roman"/>
          <w:b/>
          <w:iCs/>
        </w:rPr>
        <w:t>.2.</w:t>
      </w:r>
      <w:r w:rsidRPr="007C37FF">
        <w:rPr>
          <w:rFonts w:ascii="Times New Roman" w:hAnsi="Times New Roman" w:cs="Times New Roman"/>
          <w:iCs/>
        </w:rPr>
        <w:t xml:space="preserve">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(art. 61, § 1º da Lei nº 14.133/2021).</w:t>
      </w:r>
    </w:p>
    <w:p w14:paraId="4C1DAA66" w14:textId="044EBEFE" w:rsidR="00B972C8" w:rsidRPr="007C37FF" w:rsidRDefault="00B972C8" w:rsidP="00B972C8">
      <w:pPr>
        <w:tabs>
          <w:tab w:val="left" w:pos="567"/>
        </w:tabs>
        <w:spacing w:line="240" w:lineRule="auto"/>
        <w:jc w:val="both"/>
        <w:rPr>
          <w:rFonts w:ascii="Times New Roman" w:hAnsi="Times New Roman" w:cs="Times New Roman"/>
          <w:iCs/>
        </w:rPr>
      </w:pPr>
      <w:bookmarkStart w:id="35" w:name="art61§2"/>
      <w:bookmarkEnd w:id="35"/>
      <w:r w:rsidRPr="007C37FF">
        <w:rPr>
          <w:rFonts w:ascii="Times New Roman" w:hAnsi="Times New Roman" w:cs="Times New Roman"/>
          <w:b/>
          <w:iCs/>
        </w:rPr>
        <w:t>14.</w:t>
      </w:r>
      <w:r w:rsidR="00EC4B98">
        <w:rPr>
          <w:rFonts w:ascii="Times New Roman" w:hAnsi="Times New Roman" w:cs="Times New Roman"/>
          <w:b/>
          <w:iCs/>
        </w:rPr>
        <w:t>6</w:t>
      </w:r>
      <w:r w:rsidRPr="007C37FF">
        <w:rPr>
          <w:rFonts w:ascii="Times New Roman" w:hAnsi="Times New Roman" w:cs="Times New Roman"/>
          <w:b/>
          <w:iCs/>
        </w:rPr>
        <w:t>.3.</w:t>
      </w:r>
      <w:r w:rsidRPr="007C37FF">
        <w:rPr>
          <w:rFonts w:ascii="Times New Roman" w:hAnsi="Times New Roman" w:cs="Times New Roman"/>
          <w:iCs/>
        </w:rPr>
        <w:t xml:space="preserve"> A negociação será conduzida pel</w:t>
      </w:r>
      <w:r w:rsidR="00F17A24">
        <w:rPr>
          <w:rFonts w:ascii="Times New Roman" w:hAnsi="Times New Roman" w:cs="Times New Roman"/>
          <w:iCs/>
        </w:rPr>
        <w:t>a</w:t>
      </w:r>
      <w:r w:rsidRPr="007C37FF">
        <w:rPr>
          <w:rFonts w:ascii="Times New Roman" w:hAnsi="Times New Roman" w:cs="Times New Roman"/>
          <w:iCs/>
        </w:rPr>
        <w:t xml:space="preserve"> </w:t>
      </w:r>
      <w:r w:rsidR="00F17A24">
        <w:rPr>
          <w:rFonts w:ascii="Times New Roman" w:hAnsi="Times New Roman" w:cs="Times New Roman"/>
          <w:b/>
          <w:iCs/>
        </w:rPr>
        <w:t>COMISSÃO ESPECIAL DE LICITAÇÃO</w:t>
      </w:r>
      <w:r w:rsidRPr="007C37FF">
        <w:rPr>
          <w:rFonts w:ascii="Times New Roman" w:hAnsi="Times New Roman" w:cs="Times New Roman"/>
          <w:iCs/>
        </w:rPr>
        <w:t xml:space="preserve">, </w:t>
      </w:r>
      <w:r w:rsidRPr="007C37FF">
        <w:rPr>
          <w:rFonts w:ascii="Times New Roman" w:hAnsi="Times New Roman" w:cs="Times New Roman"/>
        </w:rPr>
        <w:t>realizada por meio do sistema eletrônico e poderá ser acompanhada pelos demais licitantes</w:t>
      </w:r>
      <w:r w:rsidRPr="007C37FF">
        <w:rPr>
          <w:rFonts w:ascii="Times New Roman" w:hAnsi="Times New Roman" w:cs="Times New Roman"/>
          <w:iCs/>
        </w:rPr>
        <w:t xml:space="preserve"> (art. 61, § 2º da Lei nº 14.133/2021).</w:t>
      </w:r>
    </w:p>
    <w:p w14:paraId="6759177E" w14:textId="26057A9D" w:rsidR="00FD6AF6" w:rsidRDefault="00B972C8" w:rsidP="006E4080">
      <w:pPr>
        <w:tabs>
          <w:tab w:val="left" w:pos="567"/>
        </w:tabs>
        <w:spacing w:line="240" w:lineRule="auto"/>
        <w:jc w:val="both"/>
        <w:rPr>
          <w:rFonts w:ascii="Times New Roman" w:hAnsi="Times New Roman" w:cs="Times New Roman"/>
          <w:iCs/>
        </w:rPr>
      </w:pPr>
      <w:r w:rsidRPr="007C37FF">
        <w:rPr>
          <w:rFonts w:ascii="Times New Roman" w:hAnsi="Times New Roman" w:cs="Times New Roman"/>
          <w:b/>
          <w:iCs/>
        </w:rPr>
        <w:t>14.</w:t>
      </w:r>
      <w:r w:rsidR="00EC4B98">
        <w:rPr>
          <w:rFonts w:ascii="Times New Roman" w:hAnsi="Times New Roman" w:cs="Times New Roman"/>
          <w:b/>
          <w:iCs/>
        </w:rPr>
        <w:t>7</w:t>
      </w:r>
      <w:r w:rsidRPr="007C37FF">
        <w:rPr>
          <w:rFonts w:ascii="Times New Roman" w:hAnsi="Times New Roman" w:cs="Times New Roman"/>
          <w:b/>
          <w:iCs/>
        </w:rPr>
        <w:t>.</w:t>
      </w:r>
      <w:r w:rsidRPr="007C37FF">
        <w:rPr>
          <w:rFonts w:ascii="Times New Roman" w:hAnsi="Times New Roman" w:cs="Times New Roman"/>
          <w:iCs/>
        </w:rPr>
        <w:t xml:space="preserve"> Se a proposta for desclassificada o </w:t>
      </w:r>
      <w:r w:rsidR="00F17A24">
        <w:rPr>
          <w:rFonts w:ascii="Times New Roman" w:hAnsi="Times New Roman" w:cs="Times New Roman"/>
          <w:b/>
          <w:iCs/>
        </w:rPr>
        <w:t>COMISSÃO ESPECIAL DE LICITAÇÃO</w:t>
      </w:r>
      <w:r w:rsidR="00F17A24" w:rsidRPr="007C37FF">
        <w:rPr>
          <w:rFonts w:ascii="Times New Roman" w:hAnsi="Times New Roman" w:cs="Times New Roman"/>
          <w:iCs/>
        </w:rPr>
        <w:t xml:space="preserve"> </w:t>
      </w:r>
      <w:r w:rsidRPr="007C37FF">
        <w:rPr>
          <w:rFonts w:ascii="Times New Roman" w:hAnsi="Times New Roman" w:cs="Times New Roman"/>
          <w:iCs/>
        </w:rPr>
        <w:t xml:space="preserve">examinará a proposta subsequente e assim sucessivamente, na ordem de classificação, até a seleção da proposta que melhor atenda a este edital. </w:t>
      </w:r>
    </w:p>
    <w:p w14:paraId="473CBC61" w14:textId="77777777" w:rsidR="007B5FCC" w:rsidRDefault="007B5FCC" w:rsidP="006E4080">
      <w:pPr>
        <w:tabs>
          <w:tab w:val="left" w:pos="567"/>
        </w:tabs>
        <w:spacing w:line="240" w:lineRule="auto"/>
        <w:jc w:val="both"/>
        <w:rPr>
          <w:rFonts w:ascii="Times New Roman" w:hAnsi="Times New Roman" w:cs="Times New Roman"/>
          <w:iCs/>
        </w:rPr>
      </w:pPr>
    </w:p>
    <w:p w14:paraId="767CE0BC" w14:textId="77777777" w:rsidR="00B972C8" w:rsidRPr="007C37FF" w:rsidRDefault="00B972C8" w:rsidP="00B972C8">
      <w:pPr>
        <w:shd w:val="clear" w:color="auto" w:fill="AEAAAA" w:themeFill="background2" w:themeFillShade="BF"/>
        <w:tabs>
          <w:tab w:val="left" w:pos="567"/>
        </w:tabs>
        <w:spacing w:line="240" w:lineRule="auto"/>
        <w:jc w:val="both"/>
        <w:rPr>
          <w:rFonts w:ascii="Times New Roman" w:hAnsi="Times New Roman" w:cs="Times New Roman"/>
          <w:b/>
          <w:iCs/>
        </w:rPr>
      </w:pPr>
      <w:r w:rsidRPr="007C37FF">
        <w:rPr>
          <w:rFonts w:ascii="Times New Roman" w:hAnsi="Times New Roman" w:cs="Times New Roman"/>
          <w:b/>
          <w:iCs/>
        </w:rPr>
        <w:t>15. DA HABILITAÇÃO</w:t>
      </w:r>
    </w:p>
    <w:p w14:paraId="2FC690C5" w14:textId="5EEB6E04" w:rsidR="00B972C8" w:rsidRPr="007C37FF" w:rsidRDefault="00B972C8" w:rsidP="00B972C8">
      <w:pPr>
        <w:tabs>
          <w:tab w:val="left" w:pos="567"/>
        </w:tabs>
        <w:spacing w:line="240" w:lineRule="auto"/>
        <w:jc w:val="both"/>
        <w:rPr>
          <w:rFonts w:ascii="Times New Roman" w:hAnsi="Times New Roman" w:cs="Times New Roman"/>
          <w:iCs/>
        </w:rPr>
      </w:pPr>
      <w:r w:rsidRPr="007C37FF">
        <w:rPr>
          <w:rFonts w:ascii="Times New Roman" w:hAnsi="Times New Roman" w:cs="Times New Roman"/>
          <w:b/>
          <w:iCs/>
        </w:rPr>
        <w:t>15.1.</w:t>
      </w:r>
      <w:r w:rsidRPr="007C37FF">
        <w:rPr>
          <w:rFonts w:ascii="Times New Roman" w:hAnsi="Times New Roman" w:cs="Times New Roman"/>
          <w:iCs/>
        </w:rPr>
        <w:t xml:space="preserve"> Encerrado o julgamento das propostas, será exigido do licitante com a melhor proposta os documentos de habilitação</w:t>
      </w:r>
      <w:r w:rsidRPr="00875957">
        <w:rPr>
          <w:rFonts w:ascii="Times New Roman" w:hAnsi="Times New Roman" w:cs="Times New Roman"/>
          <w:iCs/>
        </w:rPr>
        <w:t xml:space="preserve">, o qual terá o tempo máximo de </w:t>
      </w:r>
      <w:r w:rsidR="00875957" w:rsidRPr="00875957">
        <w:rPr>
          <w:rFonts w:ascii="Times New Roman" w:hAnsi="Times New Roman" w:cs="Times New Roman"/>
          <w:iCs/>
        </w:rPr>
        <w:t>1</w:t>
      </w:r>
      <w:r w:rsidRPr="00875957">
        <w:rPr>
          <w:rFonts w:ascii="Times New Roman" w:hAnsi="Times New Roman" w:cs="Times New Roman"/>
          <w:iCs/>
        </w:rPr>
        <w:t xml:space="preserve"> (hora) para anexar no sistema </w:t>
      </w:r>
      <w:r w:rsidRPr="007C37FF">
        <w:rPr>
          <w:rFonts w:ascii="Times New Roman" w:hAnsi="Times New Roman" w:cs="Times New Roman"/>
          <w:iCs/>
        </w:rPr>
        <w:t xml:space="preserve">(art. 63, II). </w:t>
      </w:r>
    </w:p>
    <w:p w14:paraId="4FA0F124" w14:textId="77777777" w:rsidR="00B972C8" w:rsidRPr="007C37FF" w:rsidRDefault="00B972C8" w:rsidP="00B972C8">
      <w:pPr>
        <w:tabs>
          <w:tab w:val="left" w:pos="567"/>
        </w:tabs>
        <w:spacing w:line="240" w:lineRule="auto"/>
        <w:jc w:val="both"/>
        <w:rPr>
          <w:rFonts w:ascii="Times New Roman" w:hAnsi="Times New Roman" w:cs="Times New Roman"/>
          <w:iCs/>
        </w:rPr>
      </w:pPr>
      <w:r w:rsidRPr="007C37FF">
        <w:rPr>
          <w:rFonts w:ascii="Times New Roman" w:hAnsi="Times New Roman" w:cs="Times New Roman"/>
          <w:b/>
          <w:iCs/>
        </w:rPr>
        <w:t>15.2.</w:t>
      </w:r>
      <w:r w:rsidRPr="007C37FF">
        <w:rPr>
          <w:rFonts w:ascii="Times New Roman" w:hAnsi="Times New Roman" w:cs="Times New Roman"/>
          <w:iCs/>
        </w:rPr>
        <w:t xml:space="preserve"> O </w:t>
      </w:r>
      <w:r w:rsidRPr="007C37FF">
        <w:rPr>
          <w:rFonts w:ascii="Times New Roman" w:hAnsi="Times New Roman" w:cs="Times New Roman"/>
          <w:b/>
          <w:iCs/>
        </w:rPr>
        <w:t>agente de contratação</w:t>
      </w:r>
      <w:r w:rsidRPr="007C37FF">
        <w:rPr>
          <w:rFonts w:ascii="Times New Roman" w:hAnsi="Times New Roman" w:cs="Times New Roman"/>
          <w:iCs/>
        </w:rPr>
        <w:t xml:space="preserve"> poderá consultar sítios oficiais de órgãos e entidades emissores de certidões para verificar as condições de habilitação dos licitantes. </w:t>
      </w:r>
    </w:p>
    <w:p w14:paraId="6C4FD5CE" w14:textId="5D999882" w:rsidR="00B972C8" w:rsidRPr="007C37FF" w:rsidRDefault="00B972C8" w:rsidP="00B972C8">
      <w:pPr>
        <w:tabs>
          <w:tab w:val="left" w:pos="567"/>
        </w:tabs>
        <w:spacing w:line="240" w:lineRule="auto"/>
        <w:jc w:val="both"/>
        <w:rPr>
          <w:rFonts w:ascii="Times New Roman" w:hAnsi="Times New Roman" w:cs="Times New Roman"/>
          <w:iCs/>
          <w:color w:val="FF0000"/>
        </w:rPr>
      </w:pPr>
      <w:r w:rsidRPr="00875957">
        <w:rPr>
          <w:rFonts w:ascii="Times New Roman" w:hAnsi="Times New Roman" w:cs="Times New Roman"/>
          <w:b/>
          <w:iCs/>
        </w:rPr>
        <w:t>15.3.</w:t>
      </w:r>
      <w:r w:rsidRPr="00875957">
        <w:rPr>
          <w:rFonts w:ascii="Times New Roman" w:hAnsi="Times New Roman" w:cs="Times New Roman"/>
          <w:iCs/>
        </w:rPr>
        <w:t xml:space="preserve"> As declarações exigidas neste edital </w:t>
      </w:r>
      <w:r w:rsidR="00875957" w:rsidRPr="00875957">
        <w:rPr>
          <w:rFonts w:ascii="Times New Roman" w:hAnsi="Times New Roman" w:cs="Times New Roman"/>
          <w:iCs/>
        </w:rPr>
        <w:t xml:space="preserve">NÃO </w:t>
      </w:r>
      <w:r w:rsidRPr="00875957">
        <w:rPr>
          <w:rFonts w:ascii="Times New Roman" w:hAnsi="Times New Roman" w:cs="Times New Roman"/>
          <w:iCs/>
          <w:u w:val="single"/>
        </w:rPr>
        <w:t>poderão</w:t>
      </w:r>
      <w:r w:rsidRPr="00875957">
        <w:rPr>
          <w:rFonts w:ascii="Times New Roman" w:hAnsi="Times New Roman" w:cs="Times New Roman"/>
          <w:iCs/>
        </w:rPr>
        <w:t xml:space="preserve"> ser supridas mediante manifestação expressa do licitante no chat do sistema</w:t>
      </w:r>
      <w:r w:rsidRPr="007C37FF">
        <w:rPr>
          <w:rFonts w:ascii="Times New Roman" w:hAnsi="Times New Roman" w:cs="Times New Roman"/>
          <w:iCs/>
          <w:color w:val="FF0000"/>
        </w:rPr>
        <w:t xml:space="preserve">. </w:t>
      </w:r>
    </w:p>
    <w:p w14:paraId="4DCA36F9" w14:textId="67DA89CB" w:rsidR="00B972C8" w:rsidRPr="00875957" w:rsidRDefault="00B972C8" w:rsidP="00B972C8">
      <w:pPr>
        <w:tabs>
          <w:tab w:val="left" w:pos="567"/>
        </w:tabs>
        <w:spacing w:line="240" w:lineRule="auto"/>
        <w:jc w:val="both"/>
        <w:rPr>
          <w:rFonts w:ascii="Times New Roman" w:hAnsi="Times New Roman" w:cs="Times New Roman"/>
          <w:iCs/>
        </w:rPr>
      </w:pPr>
      <w:r w:rsidRPr="00875957">
        <w:rPr>
          <w:rFonts w:ascii="Times New Roman" w:hAnsi="Times New Roman" w:cs="Times New Roman"/>
          <w:b/>
          <w:iCs/>
        </w:rPr>
        <w:t>15.4.</w:t>
      </w:r>
      <w:r w:rsidRPr="00875957">
        <w:rPr>
          <w:rFonts w:ascii="Times New Roman" w:hAnsi="Times New Roman" w:cs="Times New Roman"/>
          <w:iCs/>
        </w:rPr>
        <w:t xml:space="preserve"> </w:t>
      </w:r>
      <w:r w:rsidR="00875957" w:rsidRPr="00875957">
        <w:rPr>
          <w:rFonts w:ascii="Times New Roman" w:hAnsi="Times New Roman" w:cs="Times New Roman"/>
        </w:rPr>
        <w:t>Havendo a necessidade de envio de documentos para a confirmação daqueles exigidos neste edital e já apresentados, a título de esclarecimentos de eventuais dúvidas da comissão, o licitante será convocado a encaminhá-los, via sistema eletrônico, no prazo fixado pelo agente de contratação, sob pena inabilitação, prazo durante o qual a sessão não será suspensa.</w:t>
      </w:r>
    </w:p>
    <w:p w14:paraId="61ABC11A" w14:textId="77777777" w:rsidR="00B972C8" w:rsidRPr="007C37FF" w:rsidRDefault="00B972C8" w:rsidP="00B972C8">
      <w:pPr>
        <w:tabs>
          <w:tab w:val="left" w:pos="567"/>
        </w:tabs>
        <w:spacing w:line="240" w:lineRule="auto"/>
        <w:jc w:val="both"/>
        <w:rPr>
          <w:rFonts w:ascii="Times New Roman" w:hAnsi="Times New Roman" w:cs="Times New Roman"/>
          <w:iCs/>
        </w:rPr>
      </w:pPr>
      <w:r w:rsidRPr="007C37FF">
        <w:rPr>
          <w:rFonts w:ascii="Times New Roman" w:hAnsi="Times New Roman" w:cs="Times New Roman"/>
          <w:b/>
          <w:iCs/>
        </w:rPr>
        <w:t>15.5.</w:t>
      </w:r>
      <w:r w:rsidRPr="007C37FF">
        <w:rPr>
          <w:rFonts w:ascii="Times New Roman" w:hAnsi="Times New Roman" w:cs="Times New Roman"/>
          <w:iCs/>
        </w:rPr>
        <w:t xml:space="preserve"> Sob pena de inabilitação, os documentos encaminhados deverão estar em nome do licitante, com indicação precisa de dados capazes de qualificar inequivocamente o licitante. </w:t>
      </w:r>
    </w:p>
    <w:p w14:paraId="151BE9B3" w14:textId="77777777" w:rsidR="00B972C8" w:rsidRPr="007C37FF" w:rsidRDefault="00B972C8" w:rsidP="00B972C8">
      <w:pPr>
        <w:tabs>
          <w:tab w:val="left" w:pos="567"/>
        </w:tabs>
        <w:spacing w:line="240" w:lineRule="auto"/>
        <w:jc w:val="both"/>
        <w:rPr>
          <w:rFonts w:ascii="Times New Roman" w:hAnsi="Times New Roman" w:cs="Times New Roman"/>
          <w:iCs/>
        </w:rPr>
      </w:pPr>
      <w:r w:rsidRPr="007C37FF">
        <w:rPr>
          <w:rFonts w:ascii="Times New Roman" w:hAnsi="Times New Roman" w:cs="Times New Roman"/>
          <w:b/>
          <w:iCs/>
        </w:rPr>
        <w:t>15.6.</w:t>
      </w:r>
      <w:r w:rsidRPr="007C37FF">
        <w:rPr>
          <w:rFonts w:ascii="Times New Roman" w:hAnsi="Times New Roman" w:cs="Times New Roman"/>
          <w:iCs/>
        </w:rPr>
        <w:t xml:space="preserve"> Em se tratando de filial, os documentos de habilitação jurídica e regularidade fiscal deverão estar em nome da filial, exceto aqueles que, pela própria natureza, são emitidos somente em nome da matriz. </w:t>
      </w:r>
    </w:p>
    <w:p w14:paraId="6AE1370A" w14:textId="77777777" w:rsidR="00B972C8" w:rsidRPr="007C37FF" w:rsidRDefault="00B972C8" w:rsidP="00B972C8">
      <w:pPr>
        <w:tabs>
          <w:tab w:val="left" w:pos="567"/>
        </w:tabs>
        <w:spacing w:line="240" w:lineRule="auto"/>
        <w:jc w:val="both"/>
        <w:rPr>
          <w:rFonts w:ascii="Times New Roman" w:hAnsi="Times New Roman" w:cs="Times New Roman"/>
          <w:iCs/>
        </w:rPr>
      </w:pPr>
      <w:r w:rsidRPr="007C37FF">
        <w:rPr>
          <w:rFonts w:ascii="Times New Roman" w:hAnsi="Times New Roman" w:cs="Times New Roman"/>
          <w:b/>
          <w:iCs/>
        </w:rPr>
        <w:t>15.7.</w:t>
      </w:r>
      <w:r w:rsidRPr="007C37FF">
        <w:rPr>
          <w:rFonts w:ascii="Times New Roman" w:hAnsi="Times New Roman" w:cs="Times New Roman"/>
          <w:iCs/>
        </w:rPr>
        <w:t xml:space="preserve"> Em se tratando de licitante indicado no tópico 7, havendo alguma restrição na comprovação da regularidade fiscal e trabalhista, será assegurado o prazo de 5 (cinco) dias úteis, cujo termo inicial corresponderá ao momento em que o proponente for declarado vencedor do certame, prorrogável por igual período, a critério da Administração Pública Municipal. </w:t>
      </w:r>
    </w:p>
    <w:p w14:paraId="5D09719E" w14:textId="77777777" w:rsidR="00B972C8" w:rsidRPr="007C37FF" w:rsidRDefault="00B972C8" w:rsidP="00B972C8">
      <w:pPr>
        <w:tabs>
          <w:tab w:val="left" w:pos="567"/>
        </w:tabs>
        <w:spacing w:line="240" w:lineRule="auto"/>
        <w:jc w:val="both"/>
        <w:rPr>
          <w:rFonts w:ascii="Times New Roman" w:hAnsi="Times New Roman" w:cs="Times New Roman"/>
          <w:iCs/>
        </w:rPr>
      </w:pPr>
      <w:r w:rsidRPr="007C37FF">
        <w:rPr>
          <w:rFonts w:ascii="Times New Roman" w:hAnsi="Times New Roman" w:cs="Times New Roman"/>
          <w:b/>
          <w:iCs/>
        </w:rPr>
        <w:t>15.8.</w:t>
      </w:r>
      <w:r w:rsidRPr="007C37FF">
        <w:rPr>
          <w:rFonts w:ascii="Times New Roman" w:hAnsi="Times New Roman" w:cs="Times New Roman"/>
          <w:iCs/>
        </w:rPr>
        <w:t xml:space="preserve"> A não regularização da documentação no prazo previsto anteriormente implicará decadência do direito à contratação, sem prejuízo das sanções previstas neste edital, e facultará ao agente de contratação convocar os licitantes remanescentes, na ordem de classificação. </w:t>
      </w:r>
    </w:p>
    <w:p w14:paraId="39CB1C59" w14:textId="77777777" w:rsidR="00B972C8" w:rsidRPr="007C37FF" w:rsidRDefault="00B972C8" w:rsidP="00875957">
      <w:pPr>
        <w:tabs>
          <w:tab w:val="left" w:pos="567"/>
        </w:tabs>
        <w:spacing w:line="240" w:lineRule="auto"/>
        <w:jc w:val="both"/>
        <w:rPr>
          <w:rFonts w:ascii="Times New Roman" w:hAnsi="Times New Roman" w:cs="Times New Roman"/>
          <w:iCs/>
        </w:rPr>
      </w:pPr>
      <w:r w:rsidRPr="007C37FF">
        <w:rPr>
          <w:rFonts w:ascii="Times New Roman" w:hAnsi="Times New Roman" w:cs="Times New Roman"/>
          <w:b/>
          <w:iCs/>
        </w:rPr>
        <w:t>15.9. PESSOA JURÍDICA:</w:t>
      </w:r>
    </w:p>
    <w:p w14:paraId="400B48D7" w14:textId="0439FF21" w:rsidR="00B972C8" w:rsidRPr="00875957" w:rsidRDefault="00B972C8">
      <w:pPr>
        <w:pStyle w:val="PargrafodaLista"/>
        <w:widowControl w:val="0"/>
        <w:numPr>
          <w:ilvl w:val="0"/>
          <w:numId w:val="22"/>
        </w:numPr>
        <w:tabs>
          <w:tab w:val="left" w:pos="1134"/>
        </w:tabs>
        <w:adjustRightInd w:val="0"/>
        <w:spacing w:line="240" w:lineRule="auto"/>
        <w:ind w:left="426" w:firstLine="0"/>
        <w:jc w:val="both"/>
        <w:textAlignment w:val="baseline"/>
        <w:rPr>
          <w:rFonts w:ascii="Times New Roman" w:hAnsi="Times New Roman" w:cs="Times New Roman"/>
          <w:iCs/>
        </w:rPr>
      </w:pPr>
      <w:r w:rsidRPr="00875957">
        <w:rPr>
          <w:rFonts w:ascii="Times New Roman" w:hAnsi="Times New Roman" w:cs="Times New Roman"/>
          <w:iCs/>
        </w:rPr>
        <w:t>Declaração de que atende aos requisitos de habilitação, e que responderá pela veracidade das informações prestadas, na forma da lei – (art. 63, I da Lei nº 14.133/2021</w:t>
      </w:r>
      <w:proofErr w:type="gramStart"/>
      <w:r w:rsidRPr="00875957">
        <w:rPr>
          <w:rFonts w:ascii="Times New Roman" w:hAnsi="Times New Roman" w:cs="Times New Roman"/>
          <w:iCs/>
        </w:rPr>
        <w:t>)</w:t>
      </w:r>
      <w:r w:rsidR="007B5FCC">
        <w:rPr>
          <w:rFonts w:ascii="Times New Roman" w:hAnsi="Times New Roman" w:cs="Times New Roman"/>
          <w:iCs/>
        </w:rPr>
        <w:t xml:space="preserve"> </w:t>
      </w:r>
      <w:r w:rsidR="00B355D1" w:rsidRPr="00B355D1">
        <w:rPr>
          <w:rFonts w:ascii="Times New Roman" w:hAnsi="Times New Roman" w:cs="Times New Roman"/>
          <w:highlight w:val="yellow"/>
        </w:rPr>
        <w:t xml:space="preserve"> </w:t>
      </w:r>
      <w:r w:rsidR="007B5FCC">
        <w:rPr>
          <w:rFonts w:ascii="Times New Roman" w:hAnsi="Times New Roman" w:cs="Times New Roman"/>
          <w:highlight w:val="yellow"/>
        </w:rPr>
        <w:t>(</w:t>
      </w:r>
      <w:proofErr w:type="gramEnd"/>
      <w:r w:rsidR="00780522" w:rsidRPr="004E71A8">
        <w:rPr>
          <w:rFonts w:ascii="Times New Roman" w:hAnsi="Times New Roman" w:cs="Times New Roman"/>
          <w:highlight w:val="yellow"/>
        </w:rPr>
        <w:t>ANEXO</w:t>
      </w:r>
      <w:r w:rsidR="004E71A8" w:rsidRPr="004E71A8">
        <w:rPr>
          <w:rFonts w:ascii="Times New Roman" w:hAnsi="Times New Roman" w:cs="Times New Roman"/>
          <w:highlight w:val="yellow"/>
        </w:rPr>
        <w:t xml:space="preserve"> VII</w:t>
      </w:r>
      <w:r w:rsidR="007B5FCC">
        <w:rPr>
          <w:rFonts w:ascii="Times New Roman" w:hAnsi="Times New Roman" w:cs="Times New Roman"/>
        </w:rPr>
        <w:t>);</w:t>
      </w:r>
    </w:p>
    <w:p w14:paraId="0BF63707" w14:textId="3FFD59EC" w:rsidR="00B972C8" w:rsidRPr="007A22B7" w:rsidRDefault="00B972C8">
      <w:pPr>
        <w:pStyle w:val="PargrafodaLista"/>
        <w:widowControl w:val="0"/>
        <w:numPr>
          <w:ilvl w:val="0"/>
          <w:numId w:val="22"/>
        </w:numPr>
        <w:tabs>
          <w:tab w:val="left" w:pos="1134"/>
        </w:tabs>
        <w:adjustRightInd w:val="0"/>
        <w:spacing w:line="240" w:lineRule="auto"/>
        <w:ind w:left="426" w:firstLine="0"/>
        <w:jc w:val="both"/>
        <w:textAlignment w:val="baseline"/>
        <w:rPr>
          <w:rFonts w:ascii="Times New Roman" w:hAnsi="Times New Roman" w:cs="Times New Roman"/>
          <w:iCs/>
        </w:rPr>
      </w:pPr>
      <w:r w:rsidRPr="007C37FF">
        <w:rPr>
          <w:rFonts w:ascii="Times New Roman" w:hAnsi="Times New Roman" w:cs="Times New Roman"/>
          <w:iCs/>
        </w:rPr>
        <w:t xml:space="preserve">Declaração de que cumpre as exigências de reserva de cargos para pessoa com deficiência e para reabilitado da Previdência Social, previstas em lei e em outras normas </w:t>
      </w:r>
      <w:r w:rsidRPr="007C37FF">
        <w:rPr>
          <w:rFonts w:ascii="Times New Roman" w:hAnsi="Times New Roman" w:cs="Times New Roman"/>
          <w:iCs/>
        </w:rPr>
        <w:lastRenderedPageBreak/>
        <w:t>específicas – (art. 63, IV da Lei nº 14.133/</w:t>
      </w:r>
      <w:r w:rsidRPr="00780522">
        <w:rPr>
          <w:rFonts w:ascii="Times New Roman" w:hAnsi="Times New Roman" w:cs="Times New Roman"/>
          <w:iCs/>
        </w:rPr>
        <w:t>2021)</w:t>
      </w:r>
      <w:r w:rsidR="00B355D1" w:rsidRPr="00780522">
        <w:rPr>
          <w:rFonts w:ascii="Times New Roman" w:hAnsi="Times New Roman" w:cs="Times New Roman"/>
        </w:rPr>
        <w:t xml:space="preserve"> </w:t>
      </w:r>
      <w:r w:rsidR="007B5FCC">
        <w:rPr>
          <w:rFonts w:ascii="Times New Roman" w:hAnsi="Times New Roman" w:cs="Times New Roman"/>
        </w:rPr>
        <w:t>(</w:t>
      </w:r>
      <w:r w:rsidR="004E71A8" w:rsidRPr="007A22B7">
        <w:rPr>
          <w:rFonts w:ascii="Times New Roman" w:hAnsi="Times New Roman" w:cs="Times New Roman"/>
          <w:highlight w:val="yellow"/>
        </w:rPr>
        <w:t>MARCAR NO SISTEMA</w:t>
      </w:r>
      <w:r w:rsidR="007B5FCC">
        <w:rPr>
          <w:rFonts w:ascii="Times New Roman" w:hAnsi="Times New Roman" w:cs="Times New Roman"/>
        </w:rPr>
        <w:t>);</w:t>
      </w:r>
    </w:p>
    <w:p w14:paraId="59F769ED" w14:textId="410E1D91" w:rsidR="00B355D1" w:rsidRPr="007A22B7" w:rsidRDefault="00B355D1">
      <w:pPr>
        <w:pStyle w:val="PargrafodaLista"/>
        <w:numPr>
          <w:ilvl w:val="0"/>
          <w:numId w:val="22"/>
        </w:numPr>
        <w:rPr>
          <w:rFonts w:ascii="Times New Roman" w:hAnsi="Times New Roman" w:cs="Times New Roman"/>
          <w:iCs/>
        </w:rPr>
      </w:pPr>
      <w:r w:rsidRPr="007A22B7">
        <w:rPr>
          <w:rFonts w:ascii="Times New Roman" w:hAnsi="Times New Roman" w:cs="Times New Roman"/>
          <w:iCs/>
        </w:rPr>
        <w:t xml:space="preserve">Declaração de que o licitante tomou conhecimento de todas as informações e das condições locais para o cumprimento das obrigações objeto da licitação (art. 67, VI) </w:t>
      </w:r>
      <w:r w:rsidR="007B5FCC">
        <w:rPr>
          <w:rFonts w:ascii="Times New Roman" w:hAnsi="Times New Roman" w:cs="Times New Roman"/>
          <w:iCs/>
        </w:rPr>
        <w:t>(</w:t>
      </w:r>
      <w:r w:rsidR="00780522" w:rsidRPr="007A22B7">
        <w:rPr>
          <w:rFonts w:ascii="Times New Roman" w:hAnsi="Times New Roman" w:cs="Times New Roman"/>
          <w:highlight w:val="yellow"/>
        </w:rPr>
        <w:t>ANEXO</w:t>
      </w:r>
      <w:r w:rsidR="007A22B7" w:rsidRPr="007A22B7">
        <w:rPr>
          <w:rFonts w:ascii="Times New Roman" w:hAnsi="Times New Roman" w:cs="Times New Roman"/>
          <w:highlight w:val="yellow"/>
        </w:rPr>
        <w:t xml:space="preserve"> VI</w:t>
      </w:r>
      <w:r w:rsidR="007B5FCC">
        <w:rPr>
          <w:rFonts w:ascii="Times New Roman" w:hAnsi="Times New Roman" w:cs="Times New Roman"/>
        </w:rPr>
        <w:t>);</w:t>
      </w:r>
    </w:p>
    <w:p w14:paraId="01915B6A" w14:textId="3CBE5043" w:rsidR="00B355D1" w:rsidRPr="00780522" w:rsidRDefault="00B355D1">
      <w:pPr>
        <w:pStyle w:val="PargrafodaLista"/>
        <w:numPr>
          <w:ilvl w:val="0"/>
          <w:numId w:val="22"/>
        </w:numPr>
        <w:rPr>
          <w:rFonts w:ascii="Times New Roman" w:hAnsi="Times New Roman" w:cs="Times New Roman"/>
          <w:iCs/>
        </w:rPr>
      </w:pPr>
      <w:r w:rsidRPr="00780522">
        <w:rPr>
          <w:rFonts w:ascii="Times New Roman" w:hAnsi="Times New Roman" w:cs="Times New Roman"/>
          <w:iCs/>
        </w:rPr>
        <w:t xml:space="preserve">Declaração de cumprimento do disposto no inciso </w:t>
      </w:r>
      <w:proofErr w:type="spellStart"/>
      <w:r w:rsidRPr="00780522">
        <w:rPr>
          <w:rFonts w:ascii="Times New Roman" w:hAnsi="Times New Roman" w:cs="Times New Roman"/>
          <w:iCs/>
        </w:rPr>
        <w:t>XXXIII</w:t>
      </w:r>
      <w:proofErr w:type="spellEnd"/>
      <w:r w:rsidRPr="00780522">
        <w:rPr>
          <w:rFonts w:ascii="Times New Roman" w:hAnsi="Times New Roman" w:cs="Times New Roman"/>
          <w:iCs/>
        </w:rPr>
        <w:t xml:space="preserve"> do art. 7º da Constituição Federal (art. 68, VI)</w:t>
      </w:r>
      <w:r w:rsidRPr="00780522">
        <w:rPr>
          <w:rFonts w:ascii="Times New Roman" w:hAnsi="Times New Roman" w:cs="Times New Roman"/>
        </w:rPr>
        <w:t xml:space="preserve"> </w:t>
      </w:r>
      <w:r w:rsidR="004E71A8" w:rsidRPr="004E71A8">
        <w:rPr>
          <w:rFonts w:ascii="Times New Roman" w:hAnsi="Times New Roman" w:cs="Times New Roman"/>
          <w:highlight w:val="yellow"/>
        </w:rPr>
        <w:t>MARCAR NO SISTEMA</w:t>
      </w:r>
      <w:r w:rsidR="007B5FCC">
        <w:rPr>
          <w:rFonts w:ascii="Times New Roman" w:hAnsi="Times New Roman" w:cs="Times New Roman"/>
        </w:rPr>
        <w:t>.</w:t>
      </w:r>
    </w:p>
    <w:p w14:paraId="261C5479" w14:textId="03A6F292" w:rsidR="00B355D1" w:rsidRPr="00B355D1" w:rsidRDefault="00B355D1">
      <w:pPr>
        <w:pStyle w:val="PargrafodaLista"/>
        <w:numPr>
          <w:ilvl w:val="0"/>
          <w:numId w:val="22"/>
        </w:numPr>
        <w:overflowPunct w:val="0"/>
        <w:autoSpaceDE w:val="0"/>
        <w:autoSpaceDN w:val="0"/>
        <w:adjustRightInd w:val="0"/>
        <w:spacing w:after="0"/>
        <w:jc w:val="both"/>
        <w:textAlignment w:val="baseline"/>
        <w:rPr>
          <w:rFonts w:ascii="Times New Roman" w:eastAsia="Times New Roman" w:hAnsi="Times New Roman" w:cs="Times New Roman"/>
          <w:b/>
          <w:bCs/>
          <w:u w:val="single"/>
          <w:lang w:eastAsia="pt-BR"/>
        </w:rPr>
      </w:pPr>
      <w:r w:rsidRPr="00B355D1">
        <w:rPr>
          <w:rFonts w:ascii="Times New Roman" w:eastAsia="Times New Roman" w:hAnsi="Times New Roman" w:cs="Times New Roman"/>
          <w:b/>
          <w:bCs/>
          <w:u w:val="single"/>
          <w:lang w:eastAsia="pt-BR"/>
        </w:rPr>
        <w:t>HABILITAÇÃO JURÍDICA:</w:t>
      </w:r>
    </w:p>
    <w:p w14:paraId="27E16785" w14:textId="068606F9" w:rsidR="00B355D1" w:rsidRPr="00B355D1" w:rsidRDefault="00B355D1">
      <w:pPr>
        <w:pStyle w:val="PargrafodaLista"/>
        <w:numPr>
          <w:ilvl w:val="0"/>
          <w:numId w:val="22"/>
        </w:numPr>
        <w:overflowPunct w:val="0"/>
        <w:autoSpaceDE w:val="0"/>
        <w:autoSpaceDN w:val="0"/>
        <w:adjustRightInd w:val="0"/>
        <w:spacing w:after="0"/>
        <w:jc w:val="both"/>
        <w:textAlignment w:val="baseline"/>
        <w:rPr>
          <w:rFonts w:ascii="Times New Roman" w:eastAsia="Times New Roman" w:hAnsi="Times New Roman" w:cs="Times New Roman"/>
          <w:lang w:eastAsia="pt-BR"/>
        </w:rPr>
      </w:pPr>
      <w:r w:rsidRPr="00B355D1">
        <w:rPr>
          <w:rFonts w:ascii="Times New Roman" w:eastAsia="Times New Roman" w:hAnsi="Times New Roman" w:cs="Times New Roman"/>
          <w:lang w:eastAsia="pt-BR"/>
        </w:rPr>
        <w:t xml:space="preserve">Registro Comercial, no caso de empresa individual; </w:t>
      </w:r>
    </w:p>
    <w:p w14:paraId="0D4D30B0" w14:textId="5EC63920" w:rsidR="00B355D1" w:rsidRPr="00B355D1" w:rsidRDefault="00B355D1">
      <w:pPr>
        <w:pStyle w:val="PargrafodaLista"/>
        <w:numPr>
          <w:ilvl w:val="0"/>
          <w:numId w:val="22"/>
        </w:numPr>
        <w:overflowPunct w:val="0"/>
        <w:autoSpaceDE w:val="0"/>
        <w:autoSpaceDN w:val="0"/>
        <w:adjustRightInd w:val="0"/>
        <w:spacing w:after="0"/>
        <w:jc w:val="both"/>
        <w:textAlignment w:val="baseline"/>
        <w:rPr>
          <w:rFonts w:ascii="Times New Roman" w:eastAsia="Times New Roman" w:hAnsi="Times New Roman" w:cs="Times New Roman"/>
          <w:lang w:eastAsia="pt-BR"/>
        </w:rPr>
      </w:pPr>
      <w:r w:rsidRPr="00B355D1">
        <w:rPr>
          <w:rFonts w:ascii="Times New Roman" w:eastAsia="Times New Roman" w:hAnsi="Times New Roman" w:cs="Times New Roman"/>
          <w:lang w:eastAsia="pt-BR"/>
        </w:rPr>
        <w:t>Ato constitutivo, estatuto ou contrato social e alterações em vigor devidamente registradas, em se tratando de sociedades comerciais, e no caso de sociedade por ações, acompanhado de documentos de eleição de seus administradores;</w:t>
      </w:r>
    </w:p>
    <w:p w14:paraId="65517B78" w14:textId="758A6314" w:rsidR="00B355D1" w:rsidRPr="00B355D1" w:rsidRDefault="00B355D1">
      <w:pPr>
        <w:pStyle w:val="PargrafodaLista"/>
        <w:numPr>
          <w:ilvl w:val="0"/>
          <w:numId w:val="22"/>
        </w:numPr>
        <w:overflowPunct w:val="0"/>
        <w:autoSpaceDE w:val="0"/>
        <w:autoSpaceDN w:val="0"/>
        <w:adjustRightInd w:val="0"/>
        <w:spacing w:after="0"/>
        <w:jc w:val="both"/>
        <w:textAlignment w:val="baseline"/>
        <w:rPr>
          <w:rFonts w:ascii="Times New Roman" w:eastAsia="Times New Roman" w:hAnsi="Times New Roman" w:cs="Times New Roman"/>
          <w:lang w:eastAsia="pt-BR"/>
        </w:rPr>
      </w:pPr>
      <w:r w:rsidRPr="00B355D1">
        <w:rPr>
          <w:rFonts w:ascii="Times New Roman" w:eastAsia="Times New Roman" w:hAnsi="Times New Roman" w:cs="Times New Roman"/>
          <w:lang w:eastAsia="pt-BR"/>
        </w:rPr>
        <w:t>Inscrição do ato constitutivo, no caso de sociedades civis, acompanhada de prova de diretoria em exercício;</w:t>
      </w:r>
    </w:p>
    <w:p w14:paraId="01FA98E4" w14:textId="5907EA07" w:rsidR="00B355D1" w:rsidRPr="00B355D1" w:rsidRDefault="00B355D1">
      <w:pPr>
        <w:pStyle w:val="PargrafodaLista"/>
        <w:numPr>
          <w:ilvl w:val="0"/>
          <w:numId w:val="22"/>
        </w:numPr>
        <w:overflowPunct w:val="0"/>
        <w:autoSpaceDE w:val="0"/>
        <w:autoSpaceDN w:val="0"/>
        <w:adjustRightInd w:val="0"/>
        <w:spacing w:after="0"/>
        <w:jc w:val="both"/>
        <w:textAlignment w:val="baseline"/>
        <w:rPr>
          <w:rFonts w:ascii="Times New Roman" w:eastAsia="Times New Roman" w:hAnsi="Times New Roman" w:cs="Times New Roman"/>
          <w:lang w:eastAsia="pt-BR"/>
        </w:rPr>
      </w:pPr>
      <w:r w:rsidRPr="00B355D1">
        <w:rPr>
          <w:rFonts w:ascii="Times New Roman" w:eastAsia="Times New Roman" w:hAnsi="Times New Roman" w:cs="Times New Roman"/>
          <w:lang w:eastAsia="pt-BR"/>
        </w:rPr>
        <w:t>Decreto de autorização, em se tratando de empresa ou sociedade estrangeira em funcionamento no País, e ato de registro ou autorização para funcionamento expedido pelo órgão competente, quando a atividade assim o exigir;</w:t>
      </w:r>
    </w:p>
    <w:p w14:paraId="6A34672D" w14:textId="2E97680C" w:rsidR="00B355D1" w:rsidRPr="00B355D1" w:rsidRDefault="00B355D1">
      <w:pPr>
        <w:pStyle w:val="PargrafodaLista"/>
        <w:numPr>
          <w:ilvl w:val="0"/>
          <w:numId w:val="22"/>
        </w:numPr>
        <w:overflowPunct w:val="0"/>
        <w:autoSpaceDE w:val="0"/>
        <w:autoSpaceDN w:val="0"/>
        <w:adjustRightInd w:val="0"/>
        <w:spacing w:after="0"/>
        <w:jc w:val="both"/>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 xml:space="preserve">             </w:t>
      </w:r>
      <w:r w:rsidRPr="00B355D1">
        <w:rPr>
          <w:rFonts w:ascii="Times New Roman" w:eastAsia="Times New Roman" w:hAnsi="Times New Roman" w:cs="Times New Roman"/>
          <w:lang w:eastAsia="pt-BR"/>
        </w:rPr>
        <w:t>Certidão Simplificada emitida pela Junta Comercial da sede do licitante onde conste o seu enquadramento com Empresa de Pequeno Porte ou Microempresa. As sociedades Simples, que não registram seus atos na junta Comercial, deverão apresentar certidão do Registro Civil de Pessoas Jurídicas atestando seu enquadramento nas hipóteses do art. 3º da Lei Complementar nº. 123/2006. A Certidão deve ser atualizada, ou seja, emitida a menos de 90 (noventa) dias da data marcada para abertura da presente Licitação.</w:t>
      </w:r>
    </w:p>
    <w:p w14:paraId="7767281D" w14:textId="017F53E7" w:rsidR="00B355D1" w:rsidRPr="00B355D1" w:rsidRDefault="00B355D1">
      <w:pPr>
        <w:pStyle w:val="PargrafodaLista"/>
        <w:numPr>
          <w:ilvl w:val="0"/>
          <w:numId w:val="22"/>
        </w:numPr>
        <w:overflowPunct w:val="0"/>
        <w:autoSpaceDE w:val="0"/>
        <w:autoSpaceDN w:val="0"/>
        <w:adjustRightInd w:val="0"/>
        <w:spacing w:after="0"/>
        <w:jc w:val="both"/>
        <w:textAlignment w:val="baseline"/>
        <w:rPr>
          <w:rFonts w:ascii="Times New Roman" w:eastAsia="Times New Roman" w:hAnsi="Times New Roman" w:cs="Times New Roman"/>
          <w:u w:val="single"/>
          <w:lang w:eastAsia="pt-BR"/>
        </w:rPr>
      </w:pPr>
      <w:r w:rsidRPr="00B355D1">
        <w:rPr>
          <w:rFonts w:ascii="Times New Roman" w:eastAsia="Times New Roman" w:hAnsi="Times New Roman" w:cs="Times New Roman"/>
          <w:b/>
          <w:bCs/>
          <w:u w:val="single"/>
          <w:lang w:eastAsia="pt-BR"/>
        </w:rPr>
        <w:t>HABILITAÇÃO FISCAL</w:t>
      </w:r>
      <w:r w:rsidRPr="00B355D1">
        <w:rPr>
          <w:rFonts w:ascii="Times New Roman" w:eastAsia="Times New Roman" w:hAnsi="Times New Roman" w:cs="Times New Roman"/>
          <w:u w:val="single"/>
          <w:lang w:eastAsia="pt-BR"/>
        </w:rPr>
        <w:t>:</w:t>
      </w:r>
    </w:p>
    <w:p w14:paraId="4B7ADE57" w14:textId="0CC27999" w:rsidR="00B355D1" w:rsidRPr="00B355D1" w:rsidRDefault="00B355D1">
      <w:pPr>
        <w:pStyle w:val="PargrafodaLista"/>
        <w:numPr>
          <w:ilvl w:val="0"/>
          <w:numId w:val="22"/>
        </w:numPr>
        <w:overflowPunct w:val="0"/>
        <w:autoSpaceDE w:val="0"/>
        <w:autoSpaceDN w:val="0"/>
        <w:adjustRightInd w:val="0"/>
        <w:spacing w:after="0"/>
        <w:jc w:val="both"/>
        <w:textAlignment w:val="baseline"/>
        <w:rPr>
          <w:rFonts w:ascii="Times New Roman" w:hAnsi="Times New Roman" w:cs="Times New Roman"/>
          <w:b/>
        </w:rPr>
      </w:pPr>
      <w:r w:rsidRPr="00B355D1">
        <w:rPr>
          <w:rFonts w:ascii="Times New Roman" w:hAnsi="Times New Roman" w:cs="Times New Roman"/>
        </w:rPr>
        <w:t xml:space="preserve">Prova de Inscrição no Cadastro Nacional de Pessoas Jurídicas – CNPJ com cartão </w:t>
      </w:r>
      <w:r w:rsidRPr="00B355D1">
        <w:rPr>
          <w:rFonts w:ascii="Times New Roman" w:hAnsi="Times New Roman" w:cs="Times New Roman"/>
          <w:b/>
        </w:rPr>
        <w:t>atualizado;</w:t>
      </w:r>
    </w:p>
    <w:p w14:paraId="43B0888C" w14:textId="1BBF8A4C" w:rsidR="00B355D1" w:rsidRPr="00B355D1" w:rsidRDefault="00B355D1">
      <w:pPr>
        <w:pStyle w:val="PargrafodaLista"/>
        <w:numPr>
          <w:ilvl w:val="0"/>
          <w:numId w:val="22"/>
        </w:numPr>
        <w:overflowPunct w:val="0"/>
        <w:autoSpaceDE w:val="0"/>
        <w:autoSpaceDN w:val="0"/>
        <w:adjustRightInd w:val="0"/>
        <w:spacing w:after="0"/>
        <w:jc w:val="both"/>
        <w:textAlignment w:val="baseline"/>
        <w:rPr>
          <w:rFonts w:ascii="Times New Roman" w:hAnsi="Times New Roman" w:cs="Times New Roman"/>
          <w:spacing w:val="-3"/>
        </w:rPr>
      </w:pPr>
      <w:r w:rsidRPr="00B355D1">
        <w:rPr>
          <w:rFonts w:ascii="Times New Roman" w:hAnsi="Times New Roman" w:cs="Times New Roman"/>
          <w:bCs/>
          <w:color w:val="000000"/>
          <w:spacing w:val="-3"/>
          <w:shd w:val="clear" w:color="auto" w:fill="FFFFFF"/>
        </w:rPr>
        <w:t xml:space="preserve">Certidão de Débitos Relativos a Créditos </w:t>
      </w:r>
      <w:r w:rsidRPr="00B355D1">
        <w:rPr>
          <w:rFonts w:ascii="Times New Roman" w:hAnsi="Times New Roman" w:cs="Times New Roman"/>
          <w:b/>
          <w:bCs/>
          <w:color w:val="000000"/>
          <w:spacing w:val="-3"/>
          <w:shd w:val="clear" w:color="auto" w:fill="FFFFFF"/>
        </w:rPr>
        <w:t>Tributários Federais e à Dívida Ativa da União</w:t>
      </w:r>
      <w:r w:rsidRPr="00B355D1">
        <w:rPr>
          <w:rFonts w:ascii="Times New Roman" w:hAnsi="Times New Roman" w:cs="Times New Roman"/>
          <w:spacing w:val="-3"/>
        </w:rPr>
        <w:t xml:space="preserve"> (</w:t>
      </w:r>
      <w:hyperlink r:id="rId26" w:history="1">
        <w:r w:rsidRPr="00B355D1">
          <w:rPr>
            <w:rFonts w:ascii="Times New Roman" w:hAnsi="Times New Roman" w:cs="Times New Roman"/>
            <w:color w:val="0000FF"/>
            <w:spacing w:val="-3"/>
            <w:u w:val="single"/>
          </w:rPr>
          <w:t>Portaria RFB/PGFN nº 1.751, de 02/10/2014.</w:t>
        </w:r>
      </w:hyperlink>
      <w:r w:rsidRPr="00B355D1">
        <w:rPr>
          <w:rFonts w:ascii="Times New Roman" w:hAnsi="Times New Roman" w:cs="Times New Roman"/>
          <w:spacing w:val="-3"/>
        </w:rPr>
        <w:t>);</w:t>
      </w:r>
    </w:p>
    <w:p w14:paraId="66732DA3" w14:textId="1E294EEE" w:rsidR="00B355D1" w:rsidRPr="00B355D1" w:rsidRDefault="00B355D1">
      <w:pPr>
        <w:pStyle w:val="PargrafodaLista"/>
        <w:numPr>
          <w:ilvl w:val="0"/>
          <w:numId w:val="22"/>
        </w:numPr>
        <w:overflowPunct w:val="0"/>
        <w:autoSpaceDE w:val="0"/>
        <w:autoSpaceDN w:val="0"/>
        <w:adjustRightInd w:val="0"/>
        <w:spacing w:after="0"/>
        <w:jc w:val="both"/>
        <w:textAlignment w:val="baseline"/>
        <w:rPr>
          <w:rFonts w:ascii="Times New Roman" w:hAnsi="Times New Roman" w:cs="Times New Roman"/>
          <w:spacing w:val="-3"/>
        </w:rPr>
      </w:pPr>
      <w:r w:rsidRPr="00B355D1">
        <w:rPr>
          <w:rFonts w:ascii="Times New Roman" w:hAnsi="Times New Roman" w:cs="Times New Roman"/>
          <w:spacing w:val="-3"/>
        </w:rPr>
        <w:t xml:space="preserve">Prova de regularidade com a fazenda </w:t>
      </w:r>
      <w:r w:rsidRPr="00B355D1">
        <w:rPr>
          <w:rFonts w:ascii="Times New Roman" w:hAnsi="Times New Roman" w:cs="Times New Roman"/>
          <w:b/>
          <w:spacing w:val="-3"/>
        </w:rPr>
        <w:t>ESTADUAL da sede da empresa</w:t>
      </w:r>
      <w:r w:rsidRPr="00B355D1">
        <w:rPr>
          <w:rFonts w:ascii="Times New Roman" w:hAnsi="Times New Roman" w:cs="Times New Roman"/>
          <w:spacing w:val="-3"/>
        </w:rPr>
        <w:t>;</w:t>
      </w:r>
    </w:p>
    <w:p w14:paraId="6BAAAAB1" w14:textId="31C5BCF7" w:rsidR="00B355D1" w:rsidRPr="00B355D1" w:rsidRDefault="00B355D1">
      <w:pPr>
        <w:pStyle w:val="PargrafodaLista"/>
        <w:numPr>
          <w:ilvl w:val="0"/>
          <w:numId w:val="22"/>
        </w:numPr>
        <w:overflowPunct w:val="0"/>
        <w:autoSpaceDE w:val="0"/>
        <w:autoSpaceDN w:val="0"/>
        <w:adjustRightInd w:val="0"/>
        <w:spacing w:after="0"/>
        <w:jc w:val="both"/>
        <w:textAlignment w:val="baseline"/>
        <w:rPr>
          <w:rFonts w:ascii="Times New Roman" w:hAnsi="Times New Roman" w:cs="Times New Roman"/>
          <w:spacing w:val="-3"/>
        </w:rPr>
      </w:pPr>
      <w:r w:rsidRPr="00B355D1">
        <w:rPr>
          <w:rFonts w:ascii="Times New Roman" w:hAnsi="Times New Roman" w:cs="Times New Roman"/>
          <w:spacing w:val="-3"/>
        </w:rPr>
        <w:t xml:space="preserve">Prova de regularidade com </w:t>
      </w:r>
      <w:r w:rsidRPr="00B355D1">
        <w:rPr>
          <w:rFonts w:ascii="Times New Roman" w:hAnsi="Times New Roman" w:cs="Times New Roman"/>
          <w:b/>
          <w:spacing w:val="-3"/>
        </w:rPr>
        <w:t>o Fundo de Garantia por Tempo de Serviço – FGTS</w:t>
      </w:r>
      <w:r w:rsidRPr="00B355D1">
        <w:rPr>
          <w:rFonts w:ascii="Times New Roman" w:hAnsi="Times New Roman" w:cs="Times New Roman"/>
          <w:spacing w:val="-3"/>
        </w:rPr>
        <w:t>;</w:t>
      </w:r>
    </w:p>
    <w:p w14:paraId="32774A57" w14:textId="30360D94" w:rsidR="00B355D1" w:rsidRPr="00B355D1" w:rsidRDefault="00B355D1">
      <w:pPr>
        <w:pStyle w:val="PargrafodaLista"/>
        <w:numPr>
          <w:ilvl w:val="0"/>
          <w:numId w:val="22"/>
        </w:numPr>
        <w:overflowPunct w:val="0"/>
        <w:autoSpaceDE w:val="0"/>
        <w:autoSpaceDN w:val="0"/>
        <w:adjustRightInd w:val="0"/>
        <w:spacing w:after="0"/>
        <w:jc w:val="both"/>
        <w:textAlignment w:val="baseline"/>
        <w:rPr>
          <w:rFonts w:ascii="Times New Roman" w:hAnsi="Times New Roman" w:cs="Times New Roman"/>
        </w:rPr>
      </w:pPr>
      <w:r w:rsidRPr="00B355D1">
        <w:rPr>
          <w:rFonts w:ascii="Times New Roman" w:hAnsi="Times New Roman" w:cs="Times New Roman"/>
        </w:rPr>
        <w:t xml:space="preserve">Prova de regularidade com a </w:t>
      </w:r>
      <w:r w:rsidRPr="00B355D1">
        <w:rPr>
          <w:rFonts w:ascii="Times New Roman" w:hAnsi="Times New Roman" w:cs="Times New Roman"/>
          <w:b/>
        </w:rPr>
        <w:t>fazenda MUNICIPAL da sede da empresa</w:t>
      </w:r>
      <w:r w:rsidRPr="00B355D1">
        <w:rPr>
          <w:rFonts w:ascii="Times New Roman" w:hAnsi="Times New Roman" w:cs="Times New Roman"/>
        </w:rPr>
        <w:t>.</w:t>
      </w:r>
    </w:p>
    <w:p w14:paraId="32FE1287" w14:textId="67880F42" w:rsidR="00B355D1" w:rsidRPr="00B355D1" w:rsidRDefault="00B355D1">
      <w:pPr>
        <w:pStyle w:val="Normal1"/>
        <w:widowControl/>
        <w:numPr>
          <w:ilvl w:val="0"/>
          <w:numId w:val="22"/>
        </w:numPr>
        <w:tabs>
          <w:tab w:val="clear" w:pos="0"/>
          <w:tab w:val="clear" w:pos="566"/>
          <w:tab w:val="left" w:pos="708"/>
        </w:tabs>
        <w:spacing w:line="276" w:lineRule="auto"/>
        <w:rPr>
          <w:rFonts w:ascii="Times New Roman" w:hAnsi="Times New Roman" w:cs="Times New Roman"/>
          <w:b/>
          <w:sz w:val="22"/>
          <w:u w:val="single"/>
        </w:rPr>
      </w:pPr>
      <w:r w:rsidRPr="00B355D1">
        <w:rPr>
          <w:rFonts w:ascii="Times New Roman" w:hAnsi="Times New Roman" w:cs="Times New Roman"/>
          <w:b/>
          <w:sz w:val="22"/>
          <w:u w:val="single"/>
        </w:rPr>
        <w:t>DÉBITOS TRABALHISTAS:</w:t>
      </w:r>
    </w:p>
    <w:p w14:paraId="66509F8B" w14:textId="7A72D77D" w:rsidR="00B355D1" w:rsidRPr="00B355D1" w:rsidRDefault="00B355D1">
      <w:pPr>
        <w:pStyle w:val="Normal1"/>
        <w:widowControl/>
        <w:numPr>
          <w:ilvl w:val="0"/>
          <w:numId w:val="22"/>
        </w:numPr>
        <w:tabs>
          <w:tab w:val="clear" w:pos="0"/>
          <w:tab w:val="clear" w:pos="566"/>
          <w:tab w:val="left" w:pos="708"/>
        </w:tabs>
        <w:spacing w:line="276" w:lineRule="auto"/>
        <w:rPr>
          <w:rFonts w:ascii="Times New Roman" w:hAnsi="Times New Roman" w:cs="Times New Roman"/>
          <w:sz w:val="22"/>
        </w:rPr>
      </w:pPr>
      <w:r w:rsidRPr="00B355D1">
        <w:rPr>
          <w:rFonts w:ascii="Times New Roman" w:hAnsi="Times New Roman" w:cs="Times New Roman"/>
          <w:sz w:val="22"/>
        </w:rPr>
        <w:t xml:space="preserve">Prova de regularidade perante a Justiça do Trabalho através da Certidão Negativa de Débitos Trabalhistas, disponível no site: </w:t>
      </w:r>
      <w:hyperlink r:id="rId27" w:history="1">
        <w:r w:rsidRPr="00B355D1">
          <w:rPr>
            <w:rStyle w:val="Hyperlink"/>
            <w:rFonts w:ascii="Times New Roman" w:hAnsi="Times New Roman" w:cs="Times New Roman"/>
            <w:sz w:val="22"/>
          </w:rPr>
          <w:t>www.tst.jus.br</w:t>
        </w:r>
      </w:hyperlink>
      <w:r w:rsidRPr="00B355D1">
        <w:rPr>
          <w:rFonts w:ascii="Times New Roman" w:hAnsi="Times New Roman" w:cs="Times New Roman"/>
          <w:sz w:val="22"/>
        </w:rPr>
        <w:t>.</w:t>
      </w:r>
    </w:p>
    <w:p w14:paraId="3E058BA3" w14:textId="22C1DC02" w:rsidR="00B355D1" w:rsidRPr="00B355D1" w:rsidRDefault="00B355D1">
      <w:pPr>
        <w:pStyle w:val="PargrafodaLista"/>
        <w:numPr>
          <w:ilvl w:val="0"/>
          <w:numId w:val="22"/>
        </w:numPr>
        <w:tabs>
          <w:tab w:val="left" w:pos="536"/>
          <w:tab w:val="left" w:pos="1134"/>
          <w:tab w:val="left" w:pos="4294"/>
        </w:tabs>
        <w:overflowPunct w:val="0"/>
        <w:autoSpaceDE w:val="0"/>
        <w:autoSpaceDN w:val="0"/>
        <w:adjustRightInd w:val="0"/>
        <w:textAlignment w:val="baseline"/>
        <w:rPr>
          <w:rFonts w:ascii="Times New Roman" w:hAnsi="Times New Roman" w:cs="Times New Roman"/>
          <w:b/>
          <w:u w:val="single"/>
        </w:rPr>
      </w:pPr>
      <w:r w:rsidRPr="00B355D1">
        <w:rPr>
          <w:rFonts w:ascii="Times New Roman" w:hAnsi="Times New Roman" w:cs="Times New Roman"/>
          <w:b/>
          <w:u w:val="single"/>
        </w:rPr>
        <w:t>QUALIFICAÇÃO ECONÔMICO-FINANCEIRA:</w:t>
      </w:r>
    </w:p>
    <w:p w14:paraId="75CAB485" w14:textId="463AB34F" w:rsidR="00B355D1" w:rsidRPr="00B355D1" w:rsidRDefault="00B355D1">
      <w:pPr>
        <w:pStyle w:val="PargrafodaLista"/>
        <w:numPr>
          <w:ilvl w:val="0"/>
          <w:numId w:val="22"/>
        </w:numPr>
        <w:ind w:right="-1"/>
        <w:jc w:val="both"/>
        <w:rPr>
          <w:rFonts w:ascii="Times New Roman" w:hAnsi="Times New Roman" w:cs="Times New Roman"/>
        </w:rPr>
      </w:pPr>
      <w:r w:rsidRPr="00B355D1">
        <w:rPr>
          <w:rFonts w:ascii="Times New Roman" w:hAnsi="Times New Roman" w:cs="Times New Roman"/>
        </w:rPr>
        <w:t xml:space="preserve">Certidão Negativa de Falência ou concordata expedida pelo distribuidor da sede da pessoa jurídica interessada; </w:t>
      </w:r>
    </w:p>
    <w:p w14:paraId="7C7C3704" w14:textId="54FDBC8F" w:rsidR="00B355D1" w:rsidRPr="00B355D1" w:rsidRDefault="00B355D1">
      <w:pPr>
        <w:pStyle w:val="Default"/>
        <w:numPr>
          <w:ilvl w:val="0"/>
          <w:numId w:val="22"/>
        </w:numPr>
        <w:jc w:val="both"/>
        <w:rPr>
          <w:rFonts w:ascii="Times New Roman" w:hAnsi="Times New Roman" w:cs="Times New Roman"/>
          <w:sz w:val="22"/>
          <w:szCs w:val="22"/>
        </w:rPr>
      </w:pPr>
      <w:r w:rsidRPr="00B355D1">
        <w:rPr>
          <w:rFonts w:ascii="Times New Roman" w:hAnsi="Times New Roman" w:cs="Times New Roman"/>
          <w:b/>
          <w:bCs/>
          <w:sz w:val="22"/>
          <w:szCs w:val="22"/>
        </w:rPr>
        <w:t xml:space="preserve">Balanço patrimonial </w:t>
      </w:r>
      <w:r w:rsidRPr="00B355D1">
        <w:rPr>
          <w:rFonts w:ascii="Times New Roman" w:hAnsi="Times New Roman" w:cs="Times New Roman"/>
          <w:sz w:val="22"/>
          <w:szCs w:val="22"/>
        </w:rPr>
        <w:t xml:space="preserve">e demonstrações contábeis e notas explicativas do último exercício social, devidamente registrados na junta comercial ou órgão competente já exigíveis e apresentados na forma da lei, que comprovem a boa situação financeira da empresa, vedada a sua substituição por balancetes ou balanços provisórios, podendo ser atualizados por índices oficiais quando encerrado a mais de 3 (três) meses da data de apresentação da proposta. </w:t>
      </w:r>
    </w:p>
    <w:p w14:paraId="44579973" w14:textId="77777777" w:rsidR="00B355D1" w:rsidRPr="00B355D1" w:rsidRDefault="00B355D1" w:rsidP="00B355D1">
      <w:pPr>
        <w:pStyle w:val="Default"/>
        <w:ind w:left="720"/>
        <w:jc w:val="both"/>
        <w:rPr>
          <w:rFonts w:ascii="Times New Roman" w:hAnsi="Times New Roman" w:cs="Times New Roman"/>
          <w:sz w:val="22"/>
          <w:szCs w:val="22"/>
        </w:rPr>
      </w:pPr>
      <w:r w:rsidRPr="00B355D1">
        <w:rPr>
          <w:rFonts w:ascii="Times New Roman" w:hAnsi="Times New Roman" w:cs="Times New Roman"/>
          <w:b/>
          <w:bCs/>
          <w:sz w:val="22"/>
          <w:szCs w:val="22"/>
        </w:rPr>
        <w:t xml:space="preserve">Observações: </w:t>
      </w:r>
      <w:r w:rsidRPr="00B355D1">
        <w:rPr>
          <w:rFonts w:ascii="Times New Roman" w:hAnsi="Times New Roman" w:cs="Times New Roman"/>
          <w:sz w:val="22"/>
          <w:szCs w:val="22"/>
        </w:rPr>
        <w:t xml:space="preserve">serão considerados aceitos como </w:t>
      </w:r>
      <w:r w:rsidRPr="00B355D1">
        <w:rPr>
          <w:rFonts w:ascii="Times New Roman" w:hAnsi="Times New Roman" w:cs="Times New Roman"/>
          <w:b/>
          <w:bCs/>
          <w:sz w:val="22"/>
          <w:szCs w:val="22"/>
        </w:rPr>
        <w:t xml:space="preserve">na forma da lei </w:t>
      </w:r>
      <w:r w:rsidRPr="00B355D1">
        <w:rPr>
          <w:rFonts w:ascii="Times New Roman" w:hAnsi="Times New Roman" w:cs="Times New Roman"/>
          <w:sz w:val="22"/>
          <w:szCs w:val="22"/>
        </w:rPr>
        <w:t xml:space="preserve">o balanço patrimonial e demonstrações contábeis assim apresentados: </w:t>
      </w:r>
    </w:p>
    <w:p w14:paraId="6FA6BA80" w14:textId="77777777" w:rsidR="00B355D1" w:rsidRPr="00B355D1" w:rsidRDefault="00B355D1" w:rsidP="00B355D1">
      <w:pPr>
        <w:pStyle w:val="Default"/>
        <w:ind w:left="720"/>
        <w:jc w:val="both"/>
        <w:rPr>
          <w:rFonts w:ascii="Times New Roman" w:hAnsi="Times New Roman" w:cs="Times New Roman"/>
          <w:sz w:val="22"/>
          <w:szCs w:val="22"/>
        </w:rPr>
      </w:pPr>
      <w:r w:rsidRPr="00B355D1">
        <w:rPr>
          <w:rFonts w:ascii="Times New Roman" w:hAnsi="Times New Roman" w:cs="Times New Roman"/>
          <w:b/>
          <w:bCs/>
          <w:sz w:val="22"/>
          <w:szCs w:val="22"/>
        </w:rPr>
        <w:t xml:space="preserve">1) </w:t>
      </w:r>
      <w:r w:rsidRPr="00B355D1">
        <w:rPr>
          <w:rFonts w:ascii="Times New Roman" w:hAnsi="Times New Roman" w:cs="Times New Roman"/>
          <w:sz w:val="22"/>
          <w:szCs w:val="22"/>
        </w:rPr>
        <w:t xml:space="preserve">Sociedades regidas pela Lei nº 6.404/76 (sociedade anônima): </w:t>
      </w:r>
    </w:p>
    <w:p w14:paraId="6A4DA5A7" w14:textId="77777777" w:rsidR="00B355D1" w:rsidRPr="00B355D1" w:rsidRDefault="00B355D1" w:rsidP="00B355D1">
      <w:pPr>
        <w:pStyle w:val="Default"/>
        <w:ind w:left="720"/>
        <w:jc w:val="both"/>
        <w:rPr>
          <w:rFonts w:ascii="Times New Roman" w:hAnsi="Times New Roman" w:cs="Times New Roman"/>
          <w:sz w:val="22"/>
          <w:szCs w:val="22"/>
        </w:rPr>
      </w:pPr>
      <w:r w:rsidRPr="00B355D1">
        <w:rPr>
          <w:rFonts w:ascii="Times New Roman" w:hAnsi="Times New Roman" w:cs="Times New Roman"/>
          <w:sz w:val="22"/>
          <w:szCs w:val="22"/>
        </w:rPr>
        <w:t xml:space="preserve">Publicados em Diário Oficial; ou </w:t>
      </w:r>
    </w:p>
    <w:p w14:paraId="3FD8D9E6" w14:textId="77777777" w:rsidR="00B355D1" w:rsidRPr="00B355D1" w:rsidRDefault="00B355D1" w:rsidP="00B355D1">
      <w:pPr>
        <w:pStyle w:val="Default"/>
        <w:ind w:left="720"/>
        <w:jc w:val="both"/>
        <w:rPr>
          <w:rFonts w:ascii="Times New Roman" w:hAnsi="Times New Roman" w:cs="Times New Roman"/>
          <w:sz w:val="22"/>
          <w:szCs w:val="22"/>
        </w:rPr>
      </w:pPr>
      <w:r w:rsidRPr="00B355D1">
        <w:rPr>
          <w:rFonts w:ascii="Times New Roman" w:hAnsi="Times New Roman" w:cs="Times New Roman"/>
          <w:sz w:val="22"/>
          <w:szCs w:val="22"/>
        </w:rPr>
        <w:lastRenderedPageBreak/>
        <w:t xml:space="preserve">Publicados em jornal de grande circulação; ou </w:t>
      </w:r>
    </w:p>
    <w:p w14:paraId="7D2C2B69" w14:textId="77777777" w:rsidR="00B355D1" w:rsidRPr="00B355D1" w:rsidRDefault="00B355D1" w:rsidP="00B355D1">
      <w:pPr>
        <w:pStyle w:val="Default"/>
        <w:ind w:left="720"/>
        <w:jc w:val="both"/>
        <w:rPr>
          <w:rFonts w:ascii="Times New Roman" w:hAnsi="Times New Roman" w:cs="Times New Roman"/>
          <w:sz w:val="22"/>
          <w:szCs w:val="22"/>
        </w:rPr>
      </w:pPr>
      <w:r w:rsidRPr="00B355D1">
        <w:rPr>
          <w:rFonts w:ascii="Times New Roman" w:hAnsi="Times New Roman" w:cs="Times New Roman"/>
          <w:sz w:val="22"/>
          <w:szCs w:val="22"/>
        </w:rPr>
        <w:t xml:space="preserve">Por fotocópia registrada ou autenticada na Junta Comercial da sede ou domicílio da licitante. </w:t>
      </w:r>
    </w:p>
    <w:p w14:paraId="228A59B3" w14:textId="77777777" w:rsidR="00B355D1" w:rsidRPr="00B355D1" w:rsidRDefault="00B355D1" w:rsidP="00B355D1">
      <w:pPr>
        <w:pStyle w:val="Default"/>
        <w:ind w:left="720"/>
        <w:jc w:val="both"/>
        <w:rPr>
          <w:rFonts w:ascii="Times New Roman" w:hAnsi="Times New Roman" w:cs="Times New Roman"/>
          <w:sz w:val="22"/>
          <w:szCs w:val="22"/>
        </w:rPr>
      </w:pPr>
      <w:r w:rsidRPr="00B355D1">
        <w:rPr>
          <w:rFonts w:ascii="Times New Roman" w:hAnsi="Times New Roman" w:cs="Times New Roman"/>
          <w:b/>
          <w:bCs/>
          <w:sz w:val="22"/>
          <w:szCs w:val="22"/>
        </w:rPr>
        <w:t xml:space="preserve">2) </w:t>
      </w:r>
      <w:r w:rsidRPr="00B355D1">
        <w:rPr>
          <w:rFonts w:ascii="Times New Roman" w:hAnsi="Times New Roman" w:cs="Times New Roman"/>
          <w:sz w:val="22"/>
          <w:szCs w:val="22"/>
        </w:rPr>
        <w:t xml:space="preserve">Sociedades por cota de responsabilidade limitada (LTDA): </w:t>
      </w:r>
    </w:p>
    <w:p w14:paraId="309FF9ED" w14:textId="77777777" w:rsidR="00B355D1" w:rsidRPr="00B355D1" w:rsidRDefault="00B355D1" w:rsidP="00B355D1">
      <w:pPr>
        <w:pStyle w:val="Default"/>
        <w:ind w:left="720"/>
        <w:jc w:val="both"/>
        <w:rPr>
          <w:rFonts w:ascii="Times New Roman" w:hAnsi="Times New Roman" w:cs="Times New Roman"/>
          <w:sz w:val="22"/>
          <w:szCs w:val="22"/>
        </w:rPr>
      </w:pPr>
      <w:r w:rsidRPr="00B355D1">
        <w:rPr>
          <w:rFonts w:ascii="Times New Roman" w:hAnsi="Times New Roman" w:cs="Times New Roman"/>
          <w:sz w:val="22"/>
          <w:szCs w:val="22"/>
        </w:rPr>
        <w:t xml:space="preserve">Por fotocópia, extraída do livro Diário, inclusive com os Termos de Abertura e de Encerramento, devidamente autenticado na Junta Comercial da sede ou domicílio da </w:t>
      </w:r>
      <w:r w:rsidRPr="00B355D1">
        <w:rPr>
          <w:rFonts w:ascii="Times New Roman" w:hAnsi="Times New Roman" w:cs="Times New Roman"/>
          <w:b/>
          <w:bCs/>
          <w:sz w:val="22"/>
          <w:szCs w:val="22"/>
        </w:rPr>
        <w:t>licitante</w:t>
      </w:r>
      <w:r w:rsidRPr="00B355D1">
        <w:rPr>
          <w:rFonts w:ascii="Times New Roman" w:hAnsi="Times New Roman" w:cs="Times New Roman"/>
          <w:sz w:val="22"/>
          <w:szCs w:val="22"/>
        </w:rPr>
        <w:t xml:space="preserve">, ou em outro órgão equivalente. </w:t>
      </w:r>
    </w:p>
    <w:p w14:paraId="0443C108" w14:textId="77777777" w:rsidR="00B355D1" w:rsidRPr="00B355D1" w:rsidRDefault="00B355D1" w:rsidP="00B355D1">
      <w:pPr>
        <w:pStyle w:val="Default"/>
        <w:ind w:left="720"/>
        <w:jc w:val="both"/>
        <w:rPr>
          <w:rFonts w:ascii="Times New Roman" w:hAnsi="Times New Roman" w:cs="Times New Roman"/>
          <w:sz w:val="22"/>
          <w:szCs w:val="22"/>
        </w:rPr>
      </w:pPr>
      <w:r w:rsidRPr="00B355D1">
        <w:rPr>
          <w:rFonts w:ascii="Times New Roman" w:hAnsi="Times New Roman" w:cs="Times New Roman"/>
          <w:b/>
          <w:bCs/>
          <w:sz w:val="22"/>
          <w:szCs w:val="22"/>
        </w:rPr>
        <w:t xml:space="preserve">3) </w:t>
      </w:r>
      <w:r w:rsidRPr="00B355D1">
        <w:rPr>
          <w:rFonts w:ascii="Times New Roman" w:hAnsi="Times New Roman" w:cs="Times New Roman"/>
          <w:sz w:val="22"/>
          <w:szCs w:val="22"/>
        </w:rPr>
        <w:t xml:space="preserve">Sociedade criada no exercício em curso: </w:t>
      </w:r>
    </w:p>
    <w:p w14:paraId="365111C5" w14:textId="77777777" w:rsidR="00B355D1" w:rsidRPr="00B355D1" w:rsidRDefault="00B355D1" w:rsidP="00B355D1">
      <w:pPr>
        <w:pStyle w:val="PargrafodaLista"/>
        <w:spacing w:after="0"/>
        <w:jc w:val="both"/>
        <w:rPr>
          <w:rFonts w:ascii="Times New Roman" w:hAnsi="Times New Roman" w:cs="Times New Roman"/>
        </w:rPr>
      </w:pPr>
      <w:r w:rsidRPr="00B355D1">
        <w:rPr>
          <w:rFonts w:ascii="Times New Roman" w:hAnsi="Times New Roman" w:cs="Times New Roman"/>
          <w:shd w:val="clear" w:color="auto" w:fill="F9F9F9"/>
        </w:rPr>
        <w:t>Mediante apresentação de tão somente Balanço de Abertura, devidamente registrada na Junta Comercial, relativa ao domicílio ou sede da licitante, ou ainda, Declaração do Contador ou Técnico Contábil (com firma reconhecida), assinada por profissional devidamente registrada no Conselho Regional de Contabilidade (</w:t>
      </w:r>
      <w:proofErr w:type="spellStart"/>
      <w:r w:rsidRPr="00B355D1">
        <w:rPr>
          <w:rFonts w:ascii="Times New Roman" w:hAnsi="Times New Roman" w:cs="Times New Roman"/>
          <w:shd w:val="clear" w:color="auto" w:fill="F9F9F9"/>
        </w:rPr>
        <w:t>CRC</w:t>
      </w:r>
      <w:proofErr w:type="spellEnd"/>
      <w:r w:rsidRPr="00B355D1">
        <w:rPr>
          <w:rFonts w:ascii="Times New Roman" w:hAnsi="Times New Roman" w:cs="Times New Roman"/>
          <w:shd w:val="clear" w:color="auto" w:fill="F9F9F9"/>
        </w:rPr>
        <w:t>)</w:t>
      </w:r>
      <w:r w:rsidRPr="00B355D1">
        <w:rPr>
          <w:rFonts w:ascii="Times New Roman" w:hAnsi="Times New Roman" w:cs="Times New Roman"/>
        </w:rPr>
        <w:t xml:space="preserve">. </w:t>
      </w:r>
    </w:p>
    <w:p w14:paraId="5F237F71" w14:textId="2280F372" w:rsidR="00B355D1" w:rsidRDefault="00B355D1" w:rsidP="00B355D1">
      <w:pPr>
        <w:pStyle w:val="Default"/>
        <w:spacing w:line="276" w:lineRule="auto"/>
        <w:ind w:left="720"/>
        <w:jc w:val="both"/>
        <w:rPr>
          <w:rFonts w:ascii="Times New Roman" w:hAnsi="Times New Roman" w:cs="Times New Roman"/>
          <w:sz w:val="22"/>
          <w:szCs w:val="22"/>
        </w:rPr>
      </w:pPr>
      <w:r>
        <w:rPr>
          <w:rFonts w:ascii="Times New Roman" w:hAnsi="Times New Roman" w:cs="Times New Roman"/>
          <w:b/>
          <w:bCs/>
          <w:sz w:val="22"/>
          <w:szCs w:val="22"/>
        </w:rPr>
        <w:t>4)</w:t>
      </w:r>
      <w:r w:rsidRPr="00B355D1">
        <w:rPr>
          <w:rFonts w:ascii="Times New Roman" w:hAnsi="Times New Roman" w:cs="Times New Roman"/>
          <w:sz w:val="22"/>
          <w:szCs w:val="22"/>
        </w:rPr>
        <w:t>O Balanço Patrimonial e as Demonstrações Contábeis deverão estar assinados por Contador ou por outro profissional equivalente, devidamente registrado no Conselho Regional de Contabilidade.</w:t>
      </w:r>
    </w:p>
    <w:p w14:paraId="7A8AECAB" w14:textId="77777777" w:rsidR="00A25A10" w:rsidRDefault="00A25A10" w:rsidP="00B355D1">
      <w:pPr>
        <w:pStyle w:val="Default"/>
        <w:spacing w:line="276" w:lineRule="auto"/>
        <w:ind w:left="720"/>
        <w:jc w:val="both"/>
        <w:rPr>
          <w:rFonts w:ascii="Times New Roman" w:hAnsi="Times New Roman" w:cs="Times New Roman"/>
          <w:sz w:val="22"/>
          <w:szCs w:val="22"/>
        </w:rPr>
      </w:pPr>
    </w:p>
    <w:p w14:paraId="7D3BB71C" w14:textId="335510B7" w:rsidR="00B355D1" w:rsidRPr="00A25A10" w:rsidRDefault="00F06EF0" w:rsidP="00F06EF0">
      <w:pPr>
        <w:pStyle w:val="Default"/>
        <w:spacing w:line="276" w:lineRule="auto"/>
        <w:ind w:left="720" w:hanging="436"/>
        <w:jc w:val="both"/>
        <w:rPr>
          <w:rFonts w:ascii="Times New Roman" w:eastAsia="Times New Roman" w:hAnsi="Times New Roman" w:cs="Times New Roman"/>
          <w:b/>
          <w:bCs/>
          <w:sz w:val="22"/>
          <w:szCs w:val="22"/>
          <w:u w:val="single"/>
        </w:rPr>
      </w:pPr>
      <w:r w:rsidRPr="00A25A10">
        <w:rPr>
          <w:rFonts w:ascii="Times New Roman" w:hAnsi="Times New Roman" w:cs="Times New Roman"/>
          <w:b/>
          <w:bCs/>
          <w:color w:val="auto"/>
          <w:sz w:val="22"/>
          <w:szCs w:val="22"/>
          <w:u w:val="single"/>
        </w:rPr>
        <w:t xml:space="preserve">XXII - </w:t>
      </w:r>
      <w:r w:rsidRPr="00A25A10">
        <w:rPr>
          <w:rFonts w:ascii="Times New Roman" w:eastAsia="Times New Roman" w:hAnsi="Times New Roman" w:cs="Times New Roman"/>
          <w:b/>
          <w:bCs/>
          <w:sz w:val="22"/>
          <w:szCs w:val="22"/>
          <w:u w:val="single"/>
        </w:rPr>
        <w:t>QUALIFICAÇÃO TÉCNICA</w:t>
      </w:r>
    </w:p>
    <w:p w14:paraId="1614C7B4" w14:textId="717CB7F1" w:rsidR="00F06EF0" w:rsidRPr="00F06EF0" w:rsidRDefault="00F06EF0" w:rsidP="00F06EF0">
      <w:pPr>
        <w:pStyle w:val="Default"/>
        <w:spacing w:line="276" w:lineRule="auto"/>
        <w:ind w:left="720" w:hanging="436"/>
        <w:jc w:val="both"/>
        <w:rPr>
          <w:rFonts w:ascii="Times New Roman" w:hAnsi="Times New Roman" w:cs="Times New Roman"/>
          <w:color w:val="auto"/>
          <w:sz w:val="22"/>
          <w:szCs w:val="22"/>
        </w:rPr>
      </w:pPr>
      <w:r w:rsidRPr="00F06EF0">
        <w:rPr>
          <w:rFonts w:ascii="Times New Roman" w:hAnsi="Times New Roman" w:cs="Times New Roman"/>
          <w:b/>
          <w:bCs/>
          <w:color w:val="auto"/>
          <w:sz w:val="22"/>
          <w:szCs w:val="22"/>
        </w:rPr>
        <w:t>XXIII -</w:t>
      </w:r>
      <w:r w:rsidRPr="00F06EF0">
        <w:rPr>
          <w:rFonts w:ascii="Times New Roman" w:hAnsi="Times New Roman" w:cs="Times New Roman"/>
          <w:color w:val="auto"/>
          <w:sz w:val="22"/>
          <w:szCs w:val="22"/>
        </w:rPr>
        <w:t xml:space="preserve"> Registro ou inscrição na entidade profissional competente, da pessoa jurídica (empresa) e pessoa(s) física(s) – ((profissional(ais) responsável(eis));</w:t>
      </w:r>
    </w:p>
    <w:p w14:paraId="78F7C83D" w14:textId="673130C1" w:rsidR="00F06EF0" w:rsidRPr="00F06EF0" w:rsidRDefault="00F06EF0" w:rsidP="00F06EF0">
      <w:pPr>
        <w:pStyle w:val="Default"/>
        <w:spacing w:line="276" w:lineRule="auto"/>
        <w:ind w:left="720" w:hanging="436"/>
        <w:jc w:val="both"/>
        <w:rPr>
          <w:rFonts w:ascii="Times New Roman" w:hAnsi="Times New Roman" w:cs="Times New Roman"/>
          <w:color w:val="auto"/>
          <w:sz w:val="22"/>
          <w:szCs w:val="22"/>
        </w:rPr>
      </w:pPr>
      <w:proofErr w:type="spellStart"/>
      <w:r w:rsidRPr="00F06EF0">
        <w:rPr>
          <w:rFonts w:ascii="Times New Roman" w:hAnsi="Times New Roman" w:cs="Times New Roman"/>
          <w:b/>
          <w:bCs/>
          <w:color w:val="auto"/>
          <w:sz w:val="22"/>
          <w:szCs w:val="22"/>
        </w:rPr>
        <w:t>Obs</w:t>
      </w:r>
      <w:proofErr w:type="spellEnd"/>
      <w:r>
        <w:rPr>
          <w:rFonts w:ascii="Times New Roman" w:hAnsi="Times New Roman" w:cs="Times New Roman"/>
          <w:color w:val="auto"/>
          <w:sz w:val="22"/>
          <w:szCs w:val="22"/>
        </w:rPr>
        <w:t>:</w:t>
      </w:r>
      <w:r w:rsidRPr="00F06EF0">
        <w:rPr>
          <w:rFonts w:ascii="Times New Roman" w:hAnsi="Times New Roman" w:cs="Times New Roman"/>
          <w:color w:val="auto"/>
          <w:sz w:val="22"/>
          <w:szCs w:val="22"/>
        </w:rPr>
        <w:t xml:space="preserve"> Em caso de empresa sediada em outro estado, deverá constar visto da entidade competente de Santa Catarina, no momento da assinatura contratual</w:t>
      </w:r>
    </w:p>
    <w:p w14:paraId="752CE986" w14:textId="6929271C" w:rsidR="00F06EF0" w:rsidRPr="00F06EF0" w:rsidRDefault="00F06EF0" w:rsidP="00F06EF0">
      <w:pPr>
        <w:pStyle w:val="Default"/>
        <w:spacing w:line="276" w:lineRule="auto"/>
        <w:ind w:left="720" w:hanging="436"/>
        <w:jc w:val="both"/>
        <w:rPr>
          <w:rFonts w:ascii="Times New Roman" w:hAnsi="Times New Roman" w:cs="Times New Roman"/>
          <w:color w:val="auto"/>
          <w:sz w:val="22"/>
          <w:szCs w:val="22"/>
        </w:rPr>
      </w:pPr>
      <w:r w:rsidRPr="00F06EF0">
        <w:rPr>
          <w:rFonts w:ascii="Times New Roman" w:hAnsi="Times New Roman" w:cs="Times New Roman"/>
          <w:b/>
          <w:bCs/>
          <w:color w:val="auto"/>
          <w:sz w:val="22"/>
          <w:szCs w:val="22"/>
        </w:rPr>
        <w:t>XXIV -</w:t>
      </w:r>
      <w:r w:rsidRPr="00F06EF0">
        <w:rPr>
          <w:rFonts w:ascii="Times New Roman" w:hAnsi="Times New Roman" w:cs="Times New Roman"/>
          <w:color w:val="auto"/>
          <w:sz w:val="22"/>
          <w:szCs w:val="22"/>
        </w:rPr>
        <w:t xml:space="preserve"> Atestado de capacidade técnica, fornecido por pessoas jurídicas de direito público ou privado, devidamente registrado na entidade profissional competente, limitada as exigências a:</w:t>
      </w:r>
    </w:p>
    <w:p w14:paraId="0A203AB5" w14:textId="6794EF2B" w:rsidR="00F06EF0" w:rsidRPr="00F06EF0" w:rsidRDefault="00F06EF0" w:rsidP="00F06EF0">
      <w:pPr>
        <w:pStyle w:val="Default"/>
        <w:spacing w:line="276" w:lineRule="auto"/>
        <w:ind w:left="720" w:hanging="11"/>
        <w:jc w:val="both"/>
        <w:rPr>
          <w:rFonts w:ascii="Times New Roman" w:hAnsi="Times New Roman" w:cs="Times New Roman"/>
          <w:color w:val="auto"/>
          <w:sz w:val="22"/>
          <w:szCs w:val="22"/>
        </w:rPr>
      </w:pPr>
      <w:r w:rsidRPr="00F06EF0">
        <w:rPr>
          <w:rFonts w:ascii="Times New Roman" w:hAnsi="Times New Roman" w:cs="Times New Roman"/>
          <w:b/>
          <w:bCs/>
          <w:color w:val="auto"/>
          <w:sz w:val="22"/>
          <w:szCs w:val="22"/>
        </w:rPr>
        <w:t>1) -</w:t>
      </w:r>
      <w:r w:rsidRPr="00F06EF0">
        <w:t xml:space="preserve"> </w:t>
      </w:r>
      <w:r w:rsidRPr="00F06EF0">
        <w:rPr>
          <w:rFonts w:ascii="Times New Roman" w:hAnsi="Times New Roman" w:cs="Times New Roman"/>
          <w:color w:val="auto"/>
          <w:sz w:val="22"/>
          <w:szCs w:val="22"/>
        </w:rPr>
        <w:t>Demonstração de capacidade técnico profissional, através de comprovação de que a proponente possui em seu quadro permanente, na data prevista para a entrega da proposta, profissional de nível superior, ou outro devidamente reconhecido pela entidade de nível superior, detentor de atestado de responsabilidade técnica por execução de obra ou serviços semelhantes, limitadas estas exclusivamente às parcelas de maior relevância e valor significativo do objeto da licitação, esta aplica-se a parte estrutural do objeto, devendo ainda, para tal, juntar os seguintes documentos para fins de comprovação:</w:t>
      </w:r>
    </w:p>
    <w:p w14:paraId="69F2AC06" w14:textId="71B6A3E6" w:rsidR="00F06EF0" w:rsidRPr="00F06EF0" w:rsidRDefault="00F06EF0" w:rsidP="00F06EF0">
      <w:pPr>
        <w:pStyle w:val="Default"/>
        <w:spacing w:line="276" w:lineRule="auto"/>
        <w:ind w:left="720" w:hanging="11"/>
        <w:jc w:val="both"/>
        <w:rPr>
          <w:rFonts w:ascii="Times New Roman" w:hAnsi="Times New Roman" w:cs="Times New Roman"/>
          <w:color w:val="auto"/>
          <w:sz w:val="22"/>
          <w:szCs w:val="22"/>
        </w:rPr>
      </w:pPr>
      <w:r w:rsidRPr="00F06EF0">
        <w:rPr>
          <w:rFonts w:ascii="Times New Roman" w:hAnsi="Times New Roman" w:cs="Times New Roman"/>
          <w:b/>
          <w:bCs/>
          <w:color w:val="auto"/>
          <w:sz w:val="22"/>
          <w:szCs w:val="22"/>
        </w:rPr>
        <w:t>1</w:t>
      </w:r>
      <w:proofErr w:type="gramStart"/>
      <w:r w:rsidRPr="00F06EF0">
        <w:rPr>
          <w:rFonts w:ascii="Times New Roman" w:hAnsi="Times New Roman" w:cs="Times New Roman"/>
          <w:b/>
          <w:bCs/>
          <w:color w:val="auto"/>
          <w:sz w:val="22"/>
          <w:szCs w:val="22"/>
        </w:rPr>
        <w:t>a)-</w:t>
      </w:r>
      <w:proofErr w:type="gramEnd"/>
      <w:r w:rsidRPr="00F06EF0">
        <w:t xml:space="preserve"> </w:t>
      </w:r>
      <w:r w:rsidRPr="00F06EF0">
        <w:rPr>
          <w:rFonts w:ascii="Times New Roman" w:hAnsi="Times New Roman" w:cs="Times New Roman"/>
          <w:color w:val="auto"/>
          <w:sz w:val="22"/>
          <w:szCs w:val="22"/>
        </w:rPr>
        <w:t>Certidão de acervo técnico – CAT.</w:t>
      </w:r>
    </w:p>
    <w:p w14:paraId="16E54DE6" w14:textId="06597986" w:rsidR="00B972C8" w:rsidRPr="00854BEC" w:rsidRDefault="00F06EF0" w:rsidP="00854BEC">
      <w:pPr>
        <w:pStyle w:val="Default"/>
        <w:spacing w:line="276" w:lineRule="auto"/>
        <w:ind w:left="720" w:hanging="11"/>
        <w:jc w:val="both"/>
        <w:rPr>
          <w:rFonts w:ascii="Times New Roman" w:hAnsi="Times New Roman" w:cs="Times New Roman"/>
          <w:color w:val="auto"/>
          <w:sz w:val="22"/>
          <w:szCs w:val="22"/>
        </w:rPr>
      </w:pPr>
      <w:r w:rsidRPr="00F06EF0">
        <w:rPr>
          <w:rFonts w:ascii="Times New Roman" w:hAnsi="Times New Roman" w:cs="Times New Roman"/>
          <w:b/>
          <w:bCs/>
          <w:color w:val="auto"/>
          <w:sz w:val="22"/>
          <w:szCs w:val="22"/>
        </w:rPr>
        <w:t>1</w:t>
      </w:r>
      <w:proofErr w:type="gramStart"/>
      <w:r w:rsidRPr="00F06EF0">
        <w:rPr>
          <w:rFonts w:ascii="Times New Roman" w:hAnsi="Times New Roman" w:cs="Times New Roman"/>
          <w:b/>
          <w:bCs/>
          <w:color w:val="auto"/>
          <w:sz w:val="22"/>
          <w:szCs w:val="22"/>
        </w:rPr>
        <w:t>b)-</w:t>
      </w:r>
      <w:proofErr w:type="gramEnd"/>
      <w:r w:rsidRPr="00F06EF0">
        <w:rPr>
          <w:rFonts w:ascii="Times New Roman" w:hAnsi="Times New Roman" w:cs="Times New Roman"/>
          <w:color w:val="auto"/>
          <w:sz w:val="22"/>
          <w:szCs w:val="22"/>
        </w:rPr>
        <w:t xml:space="preserve"> Cópia da Carteira de Trabalho ou outro documento legal que comprove, nos termos da legislação vigente, que o responsável técnico indicada pertença ao quadro permanente da empresa proponente.</w:t>
      </w:r>
    </w:p>
    <w:p w14:paraId="6D7C9F93" w14:textId="448F5A5D" w:rsidR="00F06EF0" w:rsidRDefault="00B972C8" w:rsidP="00B972C8">
      <w:pPr>
        <w:tabs>
          <w:tab w:val="left" w:pos="567"/>
        </w:tabs>
        <w:spacing w:line="240" w:lineRule="auto"/>
        <w:jc w:val="both"/>
        <w:rPr>
          <w:rFonts w:ascii="Times New Roman" w:hAnsi="Times New Roman" w:cs="Times New Roman"/>
          <w:iCs/>
        </w:rPr>
      </w:pPr>
      <w:r w:rsidRPr="007C37FF">
        <w:rPr>
          <w:rFonts w:ascii="Times New Roman" w:hAnsi="Times New Roman" w:cs="Times New Roman"/>
          <w:b/>
          <w:iCs/>
        </w:rPr>
        <w:t>15.11.</w:t>
      </w:r>
      <w:r w:rsidRPr="007C37FF">
        <w:rPr>
          <w:rFonts w:ascii="Times New Roman" w:hAnsi="Times New Roman" w:cs="Times New Roman"/>
          <w:iCs/>
        </w:rPr>
        <w:t xml:space="preserve"> </w:t>
      </w:r>
      <w:r w:rsidR="00F06EF0" w:rsidRPr="00F06EF0">
        <w:rPr>
          <w:rFonts w:ascii="Times New Roman" w:hAnsi="Times New Roman" w:cs="Times New Roman"/>
          <w:iCs/>
        </w:rPr>
        <w:t>As licitantes na condição de microempresas ou empresas de pequeno porte, enquadradas de acordo com a Lei 123/2006 e Lei Complementar 147/2014, deverão apresentar a certidão simplificada da junta comercial ou declaração assinada pelo representante legal e contador com validade de 90 (noventa) dias.</w:t>
      </w:r>
    </w:p>
    <w:p w14:paraId="3FEBC152" w14:textId="251CD2A0" w:rsidR="00F06EF0" w:rsidRDefault="00F06EF0" w:rsidP="00B972C8">
      <w:pPr>
        <w:tabs>
          <w:tab w:val="left" w:pos="567"/>
        </w:tabs>
        <w:spacing w:line="240" w:lineRule="auto"/>
        <w:jc w:val="both"/>
        <w:rPr>
          <w:rFonts w:ascii="Times New Roman" w:hAnsi="Times New Roman" w:cs="Times New Roman"/>
          <w:iCs/>
        </w:rPr>
      </w:pPr>
      <w:r w:rsidRPr="00F06EF0">
        <w:rPr>
          <w:rFonts w:ascii="Times New Roman" w:hAnsi="Times New Roman" w:cs="Times New Roman"/>
          <w:b/>
          <w:bCs/>
          <w:iCs/>
        </w:rPr>
        <w:t>15.12.</w:t>
      </w:r>
      <w:r>
        <w:rPr>
          <w:rFonts w:ascii="Times New Roman" w:hAnsi="Times New Roman" w:cs="Times New Roman"/>
          <w:iCs/>
        </w:rPr>
        <w:t xml:space="preserve"> </w:t>
      </w:r>
      <w:r w:rsidRPr="00F06EF0">
        <w:rPr>
          <w:rFonts w:ascii="Times New Roman" w:hAnsi="Times New Roman" w:cs="Times New Roman"/>
          <w:iCs/>
        </w:rPr>
        <w:t xml:space="preserve">As Microempresas - ME e Empresas de Pequeno Porte - </w:t>
      </w:r>
      <w:proofErr w:type="spellStart"/>
      <w:r w:rsidRPr="00F06EF0">
        <w:rPr>
          <w:rFonts w:ascii="Times New Roman" w:hAnsi="Times New Roman" w:cs="Times New Roman"/>
          <w:iCs/>
        </w:rPr>
        <w:t>EPP</w:t>
      </w:r>
      <w:proofErr w:type="spellEnd"/>
      <w:r w:rsidRPr="00F06EF0">
        <w:rPr>
          <w:rFonts w:ascii="Times New Roman" w:hAnsi="Times New Roman" w:cs="Times New Roman"/>
          <w:iCs/>
        </w:rPr>
        <w:t xml:space="preserve"> deverão apresentar toda a documentação exigida para a habilitação, inclusive os documentos comprobatórios da regularidade fiscal, mesmo que estes apresentem alguma restrição.</w:t>
      </w:r>
    </w:p>
    <w:p w14:paraId="4B8C6E96" w14:textId="7FF73701" w:rsidR="00F06EF0" w:rsidRDefault="00F06EF0" w:rsidP="00B972C8">
      <w:pPr>
        <w:tabs>
          <w:tab w:val="left" w:pos="567"/>
        </w:tabs>
        <w:spacing w:line="240" w:lineRule="auto"/>
        <w:jc w:val="both"/>
        <w:rPr>
          <w:rFonts w:ascii="Times New Roman" w:hAnsi="Times New Roman" w:cs="Times New Roman"/>
          <w:iCs/>
        </w:rPr>
      </w:pPr>
      <w:r w:rsidRPr="00F06EF0">
        <w:rPr>
          <w:rFonts w:ascii="Times New Roman" w:hAnsi="Times New Roman" w:cs="Times New Roman"/>
          <w:b/>
          <w:bCs/>
          <w:iCs/>
        </w:rPr>
        <w:t>15.13.</w:t>
      </w:r>
      <w:r>
        <w:rPr>
          <w:rFonts w:ascii="Times New Roman" w:hAnsi="Times New Roman" w:cs="Times New Roman"/>
          <w:iCs/>
        </w:rPr>
        <w:t xml:space="preserve"> </w:t>
      </w:r>
      <w:r w:rsidRPr="00F06EF0">
        <w:rPr>
          <w:rFonts w:ascii="Times New Roman" w:hAnsi="Times New Roman" w:cs="Times New Roman"/>
          <w:iCs/>
        </w:rPr>
        <w:t xml:space="preserve">Havendo alguma restrição na comprovação da regularidade fiscal, nos termos do Art. 43, § 1º da Lei Complementar N° 147/2014 será assegurado o prazo de 5 (cinco) dias úteis, cujo termo inicial corresponderá ao momento em que o proponente for declarado vencedor do certame, para </w:t>
      </w:r>
      <w:r w:rsidRPr="00F06EF0">
        <w:rPr>
          <w:rFonts w:ascii="Times New Roman" w:hAnsi="Times New Roman" w:cs="Times New Roman"/>
          <w:iCs/>
        </w:rPr>
        <w:lastRenderedPageBreak/>
        <w:t>a regularização da documentação, pagamento ou parcelamento do débito, e emissão de eventuais certidões negativas ou positivas com efeito de certidão negativa.</w:t>
      </w:r>
    </w:p>
    <w:p w14:paraId="32D6D42F" w14:textId="753CE3DB" w:rsidR="00B972C8" w:rsidRPr="007C37FF" w:rsidRDefault="00F06EF0" w:rsidP="00B972C8">
      <w:pPr>
        <w:tabs>
          <w:tab w:val="left" w:pos="567"/>
        </w:tabs>
        <w:spacing w:line="240" w:lineRule="auto"/>
        <w:jc w:val="both"/>
        <w:rPr>
          <w:rFonts w:ascii="Times New Roman" w:hAnsi="Times New Roman" w:cs="Times New Roman"/>
          <w:iCs/>
        </w:rPr>
      </w:pPr>
      <w:r w:rsidRPr="00F06EF0">
        <w:rPr>
          <w:rFonts w:ascii="Times New Roman" w:hAnsi="Times New Roman" w:cs="Times New Roman"/>
          <w:b/>
          <w:bCs/>
          <w:iCs/>
        </w:rPr>
        <w:t>15.14.</w:t>
      </w:r>
      <w:r>
        <w:rPr>
          <w:rFonts w:ascii="Times New Roman" w:hAnsi="Times New Roman" w:cs="Times New Roman"/>
          <w:iCs/>
        </w:rPr>
        <w:t xml:space="preserve"> </w:t>
      </w:r>
      <w:r w:rsidR="00B972C8" w:rsidRPr="007C37FF">
        <w:rPr>
          <w:rFonts w:ascii="Times New Roman" w:hAnsi="Times New Roman" w:cs="Times New Roman"/>
          <w:iCs/>
        </w:rPr>
        <w:t xml:space="preserve">Se o licitante não atender às exigências de habilitação, o agente de contratação examinará a proposta subsequente e assim sucessivamente, na ordem de classificação, até a seleção da proposta que melhor atenda a este edital. </w:t>
      </w:r>
    </w:p>
    <w:p w14:paraId="12A0D6A7" w14:textId="5CFB92E6" w:rsidR="00B972C8" w:rsidRDefault="00B972C8" w:rsidP="00F06EF0">
      <w:pPr>
        <w:tabs>
          <w:tab w:val="left" w:pos="567"/>
        </w:tabs>
        <w:spacing w:line="240" w:lineRule="auto"/>
        <w:jc w:val="both"/>
        <w:rPr>
          <w:rFonts w:ascii="Times New Roman" w:hAnsi="Times New Roman" w:cs="Times New Roman"/>
          <w:iCs/>
        </w:rPr>
      </w:pPr>
      <w:r w:rsidRPr="007C37FF">
        <w:rPr>
          <w:rFonts w:ascii="Times New Roman" w:hAnsi="Times New Roman" w:cs="Times New Roman"/>
          <w:b/>
          <w:iCs/>
        </w:rPr>
        <w:t>15.1</w:t>
      </w:r>
      <w:r w:rsidR="00F06EF0">
        <w:rPr>
          <w:rFonts w:ascii="Times New Roman" w:hAnsi="Times New Roman" w:cs="Times New Roman"/>
          <w:b/>
          <w:iCs/>
        </w:rPr>
        <w:t>5</w:t>
      </w:r>
      <w:r w:rsidRPr="007C37FF">
        <w:rPr>
          <w:rFonts w:ascii="Times New Roman" w:hAnsi="Times New Roman" w:cs="Times New Roman"/>
          <w:b/>
          <w:iCs/>
        </w:rPr>
        <w:t>.</w:t>
      </w:r>
      <w:r w:rsidRPr="007C37FF">
        <w:rPr>
          <w:rFonts w:ascii="Times New Roman" w:hAnsi="Times New Roman" w:cs="Times New Roman"/>
          <w:iCs/>
        </w:rPr>
        <w:t xml:space="preserve"> Constatado o atendimento às exigências fixadas neste edital, o licitante será declarado o vencedor.</w:t>
      </w:r>
    </w:p>
    <w:p w14:paraId="0011DEBC" w14:textId="77777777" w:rsidR="00FC2D4E" w:rsidRPr="00F06EF0" w:rsidRDefault="00FC2D4E" w:rsidP="00F06EF0">
      <w:pPr>
        <w:tabs>
          <w:tab w:val="left" w:pos="567"/>
        </w:tabs>
        <w:spacing w:line="240" w:lineRule="auto"/>
        <w:jc w:val="both"/>
        <w:rPr>
          <w:rFonts w:ascii="Times New Roman" w:hAnsi="Times New Roman" w:cs="Times New Roman"/>
          <w:iCs/>
        </w:rPr>
      </w:pPr>
    </w:p>
    <w:p w14:paraId="3F578BED" w14:textId="77777777" w:rsidR="00B972C8" w:rsidRPr="007C37FF" w:rsidRDefault="00B972C8" w:rsidP="00B972C8">
      <w:pPr>
        <w:shd w:val="clear" w:color="auto" w:fill="AEAAAA" w:themeFill="background2" w:themeFillShade="BF"/>
        <w:tabs>
          <w:tab w:val="left" w:pos="567"/>
        </w:tabs>
        <w:spacing w:line="240" w:lineRule="auto"/>
        <w:jc w:val="both"/>
        <w:rPr>
          <w:rFonts w:ascii="Times New Roman" w:hAnsi="Times New Roman" w:cs="Times New Roman"/>
          <w:b/>
          <w:iCs/>
        </w:rPr>
      </w:pPr>
      <w:r w:rsidRPr="007C37FF">
        <w:rPr>
          <w:rFonts w:ascii="Times New Roman" w:hAnsi="Times New Roman" w:cs="Times New Roman"/>
          <w:b/>
          <w:iCs/>
        </w:rPr>
        <w:t>16. DOS RECURSOS E PEDIDOS DE RECONSIDERAÇÃO</w:t>
      </w:r>
    </w:p>
    <w:p w14:paraId="1C9FD2F9" w14:textId="77777777" w:rsidR="00B972C8" w:rsidRPr="007C37FF" w:rsidRDefault="00B972C8" w:rsidP="00B972C8">
      <w:pPr>
        <w:tabs>
          <w:tab w:val="left" w:pos="1134"/>
        </w:tabs>
        <w:spacing w:line="240" w:lineRule="auto"/>
        <w:jc w:val="both"/>
        <w:rPr>
          <w:rFonts w:ascii="Times New Roman" w:hAnsi="Times New Roman" w:cs="Times New Roman"/>
          <w:iCs/>
        </w:rPr>
      </w:pPr>
      <w:r w:rsidRPr="007C37FF">
        <w:rPr>
          <w:rFonts w:ascii="Times New Roman" w:hAnsi="Times New Roman" w:cs="Times New Roman"/>
          <w:b/>
          <w:iCs/>
        </w:rPr>
        <w:t>16.1.</w:t>
      </w:r>
      <w:r w:rsidRPr="007C37FF">
        <w:rPr>
          <w:rFonts w:ascii="Times New Roman" w:hAnsi="Times New Roman" w:cs="Times New Roman"/>
          <w:iCs/>
        </w:rPr>
        <w:t xml:space="preserve"> </w:t>
      </w:r>
      <w:r w:rsidRPr="007C37FF">
        <w:rPr>
          <w:rFonts w:ascii="Times New Roman" w:hAnsi="Times New Roman" w:cs="Times New Roman"/>
        </w:rPr>
        <w:t>Cabe</w:t>
      </w:r>
      <w:bookmarkStart w:id="36" w:name="art165i"/>
      <w:bookmarkEnd w:id="36"/>
      <w:r w:rsidRPr="007C37FF">
        <w:rPr>
          <w:rFonts w:ascii="Times New Roman" w:hAnsi="Times New Roman" w:cs="Times New Roman"/>
        </w:rPr>
        <w:t xml:space="preserve"> recurso, no prazo de 3 (três) dias úteis, contado da data de intimação ou de lavratura da ata, em face de (art. 165, I da Lei nº 14.133/2021):</w:t>
      </w:r>
    </w:p>
    <w:p w14:paraId="3A6D660F" w14:textId="77777777" w:rsidR="00B972C8" w:rsidRPr="007C37FF" w:rsidRDefault="00B972C8">
      <w:pPr>
        <w:pStyle w:val="PargrafodaLista"/>
        <w:numPr>
          <w:ilvl w:val="0"/>
          <w:numId w:val="23"/>
        </w:numPr>
        <w:tabs>
          <w:tab w:val="left" w:pos="1134"/>
        </w:tabs>
        <w:spacing w:line="240" w:lineRule="auto"/>
        <w:ind w:left="567" w:firstLine="0"/>
        <w:jc w:val="both"/>
        <w:rPr>
          <w:rFonts w:ascii="Times New Roman" w:hAnsi="Times New Roman" w:cs="Times New Roman"/>
        </w:rPr>
      </w:pPr>
      <w:bookmarkStart w:id="37" w:name="art165ia"/>
      <w:bookmarkStart w:id="38" w:name="art165ib"/>
      <w:bookmarkEnd w:id="37"/>
      <w:bookmarkEnd w:id="38"/>
      <w:r w:rsidRPr="007C37FF">
        <w:rPr>
          <w:rFonts w:ascii="Times New Roman" w:hAnsi="Times New Roman" w:cs="Times New Roman"/>
        </w:rPr>
        <w:t>Julgamento das propostas (art. 165, I, “b”);</w:t>
      </w:r>
    </w:p>
    <w:p w14:paraId="11F131DB" w14:textId="77777777" w:rsidR="00B972C8" w:rsidRPr="007C37FF" w:rsidRDefault="00B972C8">
      <w:pPr>
        <w:pStyle w:val="PargrafodaLista"/>
        <w:numPr>
          <w:ilvl w:val="0"/>
          <w:numId w:val="23"/>
        </w:numPr>
        <w:tabs>
          <w:tab w:val="left" w:pos="1134"/>
        </w:tabs>
        <w:spacing w:line="240" w:lineRule="auto"/>
        <w:ind w:left="567" w:firstLine="0"/>
        <w:jc w:val="both"/>
        <w:rPr>
          <w:rFonts w:ascii="Times New Roman" w:hAnsi="Times New Roman" w:cs="Times New Roman"/>
        </w:rPr>
      </w:pPr>
      <w:bookmarkStart w:id="39" w:name="art165ic"/>
      <w:bookmarkEnd w:id="39"/>
      <w:r w:rsidRPr="007C37FF">
        <w:rPr>
          <w:rFonts w:ascii="Times New Roman" w:hAnsi="Times New Roman" w:cs="Times New Roman"/>
        </w:rPr>
        <w:t>Ato de habilitação ou inabilitação de licitante (art. 165, I, “c”);</w:t>
      </w:r>
    </w:p>
    <w:p w14:paraId="6D126151" w14:textId="77777777" w:rsidR="00B972C8" w:rsidRPr="007C37FF" w:rsidRDefault="00B972C8">
      <w:pPr>
        <w:pStyle w:val="PargrafodaLista"/>
        <w:numPr>
          <w:ilvl w:val="0"/>
          <w:numId w:val="23"/>
        </w:numPr>
        <w:tabs>
          <w:tab w:val="left" w:pos="1134"/>
        </w:tabs>
        <w:spacing w:line="240" w:lineRule="auto"/>
        <w:ind w:left="567" w:firstLine="0"/>
        <w:jc w:val="both"/>
        <w:rPr>
          <w:rFonts w:ascii="Times New Roman" w:hAnsi="Times New Roman" w:cs="Times New Roman"/>
        </w:rPr>
      </w:pPr>
      <w:bookmarkStart w:id="40" w:name="art165id"/>
      <w:bookmarkEnd w:id="40"/>
      <w:r w:rsidRPr="007C37FF">
        <w:rPr>
          <w:rFonts w:ascii="Times New Roman" w:hAnsi="Times New Roman" w:cs="Times New Roman"/>
        </w:rPr>
        <w:t>Anulação ou revogação da licitação (art. 165, I, “d”);</w:t>
      </w:r>
    </w:p>
    <w:p w14:paraId="752C5A8E" w14:textId="77777777" w:rsidR="00B972C8" w:rsidRPr="007C37FF" w:rsidRDefault="00B972C8">
      <w:pPr>
        <w:pStyle w:val="PargrafodaLista"/>
        <w:numPr>
          <w:ilvl w:val="0"/>
          <w:numId w:val="23"/>
        </w:numPr>
        <w:tabs>
          <w:tab w:val="left" w:pos="1134"/>
        </w:tabs>
        <w:spacing w:line="240" w:lineRule="auto"/>
        <w:ind w:left="567" w:firstLine="0"/>
        <w:jc w:val="both"/>
        <w:rPr>
          <w:rFonts w:ascii="Times New Roman" w:hAnsi="Times New Roman" w:cs="Times New Roman"/>
        </w:rPr>
      </w:pPr>
      <w:bookmarkStart w:id="41" w:name="art165ie"/>
      <w:bookmarkEnd w:id="41"/>
      <w:r w:rsidRPr="007C37FF">
        <w:rPr>
          <w:rFonts w:ascii="Times New Roman" w:hAnsi="Times New Roman" w:cs="Times New Roman"/>
        </w:rPr>
        <w:t>Extinção do contrato, quando determinada por ato unilateral e escrito da Administração (art. 165, I, “e”).</w:t>
      </w:r>
    </w:p>
    <w:p w14:paraId="419AFCC9" w14:textId="77777777" w:rsidR="00B972C8" w:rsidRPr="007C37FF" w:rsidRDefault="00B972C8" w:rsidP="00B972C8">
      <w:pPr>
        <w:spacing w:line="240" w:lineRule="auto"/>
        <w:jc w:val="both"/>
        <w:rPr>
          <w:rFonts w:ascii="Times New Roman" w:hAnsi="Times New Roman" w:cs="Times New Roman"/>
        </w:rPr>
      </w:pPr>
      <w:r w:rsidRPr="007C37FF">
        <w:rPr>
          <w:rFonts w:ascii="Times New Roman" w:hAnsi="Times New Roman" w:cs="Times New Roman"/>
          <w:b/>
        </w:rPr>
        <w:t>16.2.</w:t>
      </w:r>
      <w:r w:rsidRPr="007C37FF">
        <w:rPr>
          <w:rFonts w:ascii="Times New Roman" w:hAnsi="Times New Roman" w:cs="Times New Roman"/>
        </w:rPr>
        <w:t xml:space="preserve"> Se apresentado recurso em virtude do disposto nas letras “a” e “b” do item anterior, serão observadas as seguintes disposições (art. 165, § 1º da Lei nº 14.133/2021):</w:t>
      </w:r>
    </w:p>
    <w:p w14:paraId="71E086F4" w14:textId="77777777" w:rsidR="00B972C8" w:rsidRPr="007C37FF" w:rsidRDefault="00B972C8">
      <w:pPr>
        <w:pStyle w:val="PargrafodaLista"/>
        <w:numPr>
          <w:ilvl w:val="0"/>
          <w:numId w:val="24"/>
        </w:numPr>
        <w:tabs>
          <w:tab w:val="left" w:pos="1134"/>
        </w:tabs>
        <w:spacing w:line="240" w:lineRule="auto"/>
        <w:ind w:left="567" w:firstLine="0"/>
        <w:jc w:val="both"/>
        <w:rPr>
          <w:rFonts w:ascii="Times New Roman" w:hAnsi="Times New Roman" w:cs="Times New Roman"/>
        </w:rPr>
      </w:pPr>
      <w:r w:rsidRPr="007C37FF">
        <w:rPr>
          <w:rFonts w:ascii="Times New Roman" w:hAnsi="Times New Roman" w:cs="Times New Roman"/>
        </w:rPr>
        <w:t>A intenção de recorrer deverá ser manifestada imediatamente, sob pena de preclusão, e o prazo para apresentação das razões recursais será iniciado na data de intimação ou de lavratura da ata de habilitação ou inabilitação ou, na hipótese de adoção da inversão de fases prevista no § 1º do art. 17 da Lei nº 14.133/2021, da ata de julgamento;</w:t>
      </w:r>
    </w:p>
    <w:p w14:paraId="4DA639F9" w14:textId="77777777" w:rsidR="00B972C8" w:rsidRPr="007C37FF" w:rsidRDefault="00B972C8">
      <w:pPr>
        <w:pStyle w:val="PargrafodaLista"/>
        <w:numPr>
          <w:ilvl w:val="0"/>
          <w:numId w:val="24"/>
        </w:numPr>
        <w:tabs>
          <w:tab w:val="left" w:pos="1134"/>
        </w:tabs>
        <w:spacing w:line="240" w:lineRule="auto"/>
        <w:ind w:left="567" w:firstLine="0"/>
        <w:jc w:val="both"/>
        <w:rPr>
          <w:rFonts w:ascii="Times New Roman" w:hAnsi="Times New Roman" w:cs="Times New Roman"/>
        </w:rPr>
      </w:pPr>
      <w:r w:rsidRPr="007C37FF">
        <w:rPr>
          <w:rFonts w:ascii="Times New Roman" w:hAnsi="Times New Roman" w:cs="Times New Roman"/>
        </w:rPr>
        <w:t>A apreciação dar-se-á em fase única.</w:t>
      </w:r>
      <w:bookmarkStart w:id="42" w:name="art165ii"/>
      <w:bookmarkEnd w:id="42"/>
    </w:p>
    <w:p w14:paraId="7D0ADEB1" w14:textId="77777777" w:rsidR="00B972C8" w:rsidRPr="007C37FF" w:rsidRDefault="00B972C8" w:rsidP="00B972C8">
      <w:pPr>
        <w:spacing w:line="240" w:lineRule="auto"/>
        <w:jc w:val="both"/>
        <w:rPr>
          <w:rFonts w:ascii="Times New Roman" w:hAnsi="Times New Roman" w:cs="Times New Roman"/>
        </w:rPr>
      </w:pPr>
      <w:r w:rsidRPr="007C37FF">
        <w:rPr>
          <w:rFonts w:ascii="Times New Roman" w:hAnsi="Times New Roman" w:cs="Times New Roman"/>
          <w:b/>
        </w:rPr>
        <w:t>16.3.</w:t>
      </w:r>
      <w:r w:rsidRPr="007C37FF">
        <w:rPr>
          <w:rFonts w:ascii="Times New Roman" w:hAnsi="Times New Roman" w:cs="Times New Roman"/>
        </w:rPr>
        <w:t xml:space="preserve"> O recurso será dirigido à autoridade que tiver editado o ato ou proferido a decisão recorrida (art. 165, § 2º [primeira parte] da Lei nº 14.133/2021).</w:t>
      </w:r>
    </w:p>
    <w:p w14:paraId="250E3951" w14:textId="77777777" w:rsidR="00B972C8" w:rsidRPr="007C37FF" w:rsidRDefault="00B972C8" w:rsidP="00B972C8">
      <w:pPr>
        <w:spacing w:line="240" w:lineRule="auto"/>
        <w:jc w:val="both"/>
        <w:rPr>
          <w:rFonts w:ascii="Times New Roman" w:hAnsi="Times New Roman" w:cs="Times New Roman"/>
        </w:rPr>
      </w:pPr>
      <w:r w:rsidRPr="007C37FF">
        <w:rPr>
          <w:rFonts w:ascii="Times New Roman" w:hAnsi="Times New Roman" w:cs="Times New Roman"/>
          <w:b/>
        </w:rPr>
        <w:t>16.4.</w:t>
      </w:r>
      <w:r w:rsidRPr="007C37FF">
        <w:rPr>
          <w:rFonts w:ascii="Times New Roman" w:hAnsi="Times New Roman" w:cs="Times New Roman"/>
        </w:rPr>
        <w:t xml:space="preserve"> Apresentado recurso, será aberto prazo para apresentação de contrarrazões, será o mesmo do recurso - 3 (três) dias úteis - e terá início na data de intimação pessoal ou de divulgação da interposição do recurso (art. 165, § 4º da Lei nº 14.133/2021).</w:t>
      </w:r>
    </w:p>
    <w:p w14:paraId="2DB9AC92" w14:textId="77777777" w:rsidR="00B972C8" w:rsidRPr="007C37FF" w:rsidRDefault="00B972C8" w:rsidP="00B972C8">
      <w:pPr>
        <w:spacing w:line="240" w:lineRule="auto"/>
        <w:jc w:val="both"/>
        <w:rPr>
          <w:rFonts w:ascii="Times New Roman" w:hAnsi="Times New Roman" w:cs="Times New Roman"/>
        </w:rPr>
      </w:pPr>
      <w:r w:rsidRPr="007C37FF">
        <w:rPr>
          <w:rFonts w:ascii="Times New Roman" w:hAnsi="Times New Roman" w:cs="Times New Roman"/>
          <w:b/>
        </w:rPr>
        <w:t>16.5.</w:t>
      </w:r>
      <w:r w:rsidRPr="007C37FF">
        <w:rPr>
          <w:rFonts w:ascii="Times New Roman" w:hAnsi="Times New Roman" w:cs="Times New Roman"/>
        </w:rPr>
        <w:t xml:space="preserve"> Será assegurado ao licitante vista dos elementos indispensáveis à defesa de seus interesses (art. 165, § 5º da Lei nº 14.133/2021).</w:t>
      </w:r>
    </w:p>
    <w:p w14:paraId="471E3634" w14:textId="77777777" w:rsidR="00B972C8" w:rsidRPr="007C37FF" w:rsidRDefault="00B972C8" w:rsidP="00B972C8">
      <w:pPr>
        <w:spacing w:line="240" w:lineRule="auto"/>
        <w:jc w:val="both"/>
        <w:rPr>
          <w:rFonts w:ascii="Times New Roman" w:hAnsi="Times New Roman" w:cs="Times New Roman"/>
        </w:rPr>
      </w:pPr>
      <w:r w:rsidRPr="007C37FF">
        <w:rPr>
          <w:rFonts w:ascii="Times New Roman" w:hAnsi="Times New Roman" w:cs="Times New Roman"/>
          <w:b/>
        </w:rPr>
        <w:t>16.6.</w:t>
      </w:r>
      <w:r w:rsidRPr="007C37FF">
        <w:rPr>
          <w:rFonts w:ascii="Times New Roman" w:hAnsi="Times New Roman" w:cs="Times New Roman"/>
        </w:rPr>
        <w:t xml:space="preserve"> Apresentadas as contrarrazões ou findo o prazo para apresentação destas, a autoridade que tiver editado o ato ou proferido a decisão recorrida terá prazo de 3 (três) dias úteis para apreciar o recurso e as contrarrazões. </w:t>
      </w:r>
    </w:p>
    <w:p w14:paraId="6D124892" w14:textId="77777777" w:rsidR="00B972C8" w:rsidRPr="007C37FF" w:rsidRDefault="00B972C8" w:rsidP="00B972C8">
      <w:pPr>
        <w:spacing w:line="240" w:lineRule="auto"/>
        <w:jc w:val="both"/>
        <w:rPr>
          <w:rFonts w:ascii="Times New Roman" w:hAnsi="Times New Roman" w:cs="Times New Roman"/>
        </w:rPr>
      </w:pPr>
      <w:r w:rsidRPr="007C37FF">
        <w:rPr>
          <w:rFonts w:ascii="Times New Roman" w:hAnsi="Times New Roman" w:cs="Times New Roman"/>
          <w:b/>
        </w:rPr>
        <w:t>16.6.1.</w:t>
      </w:r>
      <w:r w:rsidRPr="007C37FF">
        <w:rPr>
          <w:rFonts w:ascii="Times New Roman" w:hAnsi="Times New Roman" w:cs="Times New Roman"/>
        </w:rPr>
        <w:t xml:space="preserve"> Se não reconsiderar o ato ou a decisão, encaminhará o recurso com a sua motivação à autoridade superior, a qual deverá proferir sua decisão no prazo máximo de 10 (dez) dias úteis, contado do recebimento dos autos (art. 165, § 2º da Lei nº 14.133/2021).</w:t>
      </w:r>
    </w:p>
    <w:p w14:paraId="71770784" w14:textId="77777777" w:rsidR="00B972C8" w:rsidRPr="007C37FF" w:rsidRDefault="00B972C8" w:rsidP="00B972C8">
      <w:pPr>
        <w:spacing w:line="240" w:lineRule="auto"/>
        <w:jc w:val="both"/>
        <w:rPr>
          <w:rFonts w:ascii="Times New Roman" w:hAnsi="Times New Roman" w:cs="Times New Roman"/>
        </w:rPr>
      </w:pPr>
      <w:r w:rsidRPr="007C37FF">
        <w:rPr>
          <w:rFonts w:ascii="Times New Roman" w:hAnsi="Times New Roman" w:cs="Times New Roman"/>
          <w:b/>
        </w:rPr>
        <w:t xml:space="preserve">16.7. </w:t>
      </w:r>
      <w:r w:rsidRPr="007C37FF">
        <w:rPr>
          <w:rFonts w:ascii="Times New Roman" w:hAnsi="Times New Roman" w:cs="Times New Roman"/>
        </w:rPr>
        <w:t>O acolhimento do recurso implicará invalidação apenas de ato insuscetível de aproveitamento (art. 165, § 3º da Lei nº 14.133/2021).</w:t>
      </w:r>
    </w:p>
    <w:p w14:paraId="7E68442B" w14:textId="77777777" w:rsidR="00B972C8" w:rsidRPr="007C37FF" w:rsidRDefault="00B972C8" w:rsidP="00B972C8">
      <w:pPr>
        <w:spacing w:line="240" w:lineRule="auto"/>
        <w:jc w:val="both"/>
        <w:rPr>
          <w:rFonts w:ascii="Times New Roman" w:hAnsi="Times New Roman" w:cs="Times New Roman"/>
        </w:rPr>
      </w:pPr>
      <w:r w:rsidRPr="007C37FF">
        <w:rPr>
          <w:rFonts w:ascii="Times New Roman" w:hAnsi="Times New Roman" w:cs="Times New Roman"/>
          <w:b/>
        </w:rPr>
        <w:t>16.8.</w:t>
      </w:r>
      <w:r w:rsidRPr="007C37FF">
        <w:rPr>
          <w:rFonts w:ascii="Times New Roman" w:hAnsi="Times New Roman" w:cs="Times New Roman"/>
        </w:rPr>
        <w:t xml:space="preserve"> Cabe pedido de reconsideração, no prazo de 3 (três) dias úteis, contado da data de intimação, relativamente a ato do qual não caiba recurso hierárquico (art. 165, II da Lei nº 14.133/2021).</w:t>
      </w:r>
      <w:bookmarkStart w:id="43" w:name="art165§1"/>
      <w:bookmarkStart w:id="44" w:name="art165§2"/>
      <w:bookmarkStart w:id="45" w:name="art165§3"/>
      <w:bookmarkStart w:id="46" w:name="art165§4"/>
      <w:bookmarkStart w:id="47" w:name="art165§5"/>
      <w:bookmarkStart w:id="48" w:name="art166"/>
      <w:bookmarkEnd w:id="43"/>
      <w:bookmarkEnd w:id="44"/>
      <w:bookmarkEnd w:id="45"/>
      <w:bookmarkEnd w:id="46"/>
      <w:bookmarkEnd w:id="47"/>
      <w:bookmarkEnd w:id="48"/>
    </w:p>
    <w:p w14:paraId="010C1126" w14:textId="77777777" w:rsidR="00B972C8" w:rsidRPr="007C37FF" w:rsidRDefault="00B972C8" w:rsidP="00B972C8">
      <w:pPr>
        <w:spacing w:line="240" w:lineRule="auto"/>
        <w:jc w:val="both"/>
        <w:rPr>
          <w:rFonts w:ascii="Times New Roman" w:hAnsi="Times New Roman" w:cs="Times New Roman"/>
        </w:rPr>
      </w:pPr>
      <w:r w:rsidRPr="007C37FF">
        <w:rPr>
          <w:rFonts w:ascii="Times New Roman" w:hAnsi="Times New Roman" w:cs="Times New Roman"/>
          <w:b/>
        </w:rPr>
        <w:lastRenderedPageBreak/>
        <w:t>16.9.</w:t>
      </w:r>
      <w:r w:rsidRPr="007C37FF">
        <w:rPr>
          <w:rFonts w:ascii="Times New Roman" w:hAnsi="Times New Roman" w:cs="Times New Roman"/>
        </w:rPr>
        <w:t xml:space="preserve"> Da aplicação das sanções previstas nos incisos I, II e III do </w:t>
      </w:r>
      <w:r w:rsidRPr="007C37FF">
        <w:rPr>
          <w:rFonts w:ascii="Times New Roman" w:hAnsi="Times New Roman" w:cs="Times New Roman"/>
          <w:bCs/>
          <w:i/>
        </w:rPr>
        <w:t>caput</w:t>
      </w:r>
      <w:r w:rsidRPr="007C37FF">
        <w:rPr>
          <w:rFonts w:ascii="Times New Roman" w:hAnsi="Times New Roman" w:cs="Times New Roman"/>
        </w:rPr>
        <w:t> do art. 156 da Lei nº 14.133/2021</w:t>
      </w:r>
      <w:r w:rsidRPr="007C37FF">
        <w:rPr>
          <w:rStyle w:val="Hyperlink"/>
          <w:rFonts w:ascii="Times New Roman" w:hAnsi="Times New Roman" w:cs="Times New Roman"/>
        </w:rPr>
        <w:t xml:space="preserve"> </w:t>
      </w:r>
      <w:r w:rsidRPr="007C37FF">
        <w:rPr>
          <w:rFonts w:ascii="Times New Roman" w:hAnsi="Times New Roman" w:cs="Times New Roman"/>
        </w:rPr>
        <w:t>caberá recurso no prazo de 15 (quinze) dias úteis, contado da data da intimação</w:t>
      </w:r>
      <w:bookmarkStart w:id="49" w:name="art166p"/>
      <w:bookmarkEnd w:id="49"/>
      <w:r w:rsidRPr="007C37FF">
        <w:rPr>
          <w:rFonts w:ascii="Times New Roman" w:hAnsi="Times New Roman" w:cs="Times New Roman"/>
        </w:rPr>
        <w:t xml:space="preserve"> (art. 166, </w:t>
      </w:r>
      <w:r w:rsidRPr="007C37FF">
        <w:rPr>
          <w:rFonts w:ascii="Times New Roman" w:hAnsi="Times New Roman" w:cs="Times New Roman"/>
          <w:i/>
        </w:rPr>
        <w:t>caput</w:t>
      </w:r>
      <w:r w:rsidRPr="007C37FF">
        <w:rPr>
          <w:rFonts w:ascii="Times New Roman" w:hAnsi="Times New Roman" w:cs="Times New Roman"/>
        </w:rPr>
        <w:t xml:space="preserve"> da Lei nº 14.133/2021).</w:t>
      </w:r>
    </w:p>
    <w:p w14:paraId="46FA8518" w14:textId="77777777" w:rsidR="00B972C8" w:rsidRPr="007C37FF" w:rsidRDefault="00B972C8" w:rsidP="00B972C8">
      <w:pPr>
        <w:spacing w:line="240" w:lineRule="auto"/>
        <w:jc w:val="both"/>
        <w:rPr>
          <w:rFonts w:ascii="Times New Roman" w:hAnsi="Times New Roman" w:cs="Times New Roman"/>
        </w:rPr>
      </w:pPr>
      <w:r w:rsidRPr="007C37FF">
        <w:rPr>
          <w:rFonts w:ascii="Times New Roman" w:hAnsi="Times New Roman" w:cs="Times New Roman"/>
          <w:b/>
        </w:rPr>
        <w:t>16.9.1.</w:t>
      </w:r>
      <w:r w:rsidRPr="007C37FF">
        <w:rPr>
          <w:rFonts w:ascii="Times New Roman" w:hAnsi="Times New Roman" w:cs="Times New Roman"/>
        </w:rPr>
        <w:t xml:space="preserve"> O recurso será dirigido à autoridade que tiver proferido a decisão recorrida, que, se não a reconsiderar no prazo de 5 (cinco) dias úteis, encaminhará o recurso com sua motivação à autoridade superior, a qual deverá proferir sua decisão no prazo máximo de 20 (vinte) dias úteis, contado do recebimento dos autos (art. 166, parágrafo único da Lei nº 14.133/2021).</w:t>
      </w:r>
      <w:bookmarkStart w:id="50" w:name="art167"/>
      <w:bookmarkEnd w:id="50"/>
    </w:p>
    <w:p w14:paraId="13D0BC98" w14:textId="77777777" w:rsidR="00B972C8" w:rsidRPr="007C37FF" w:rsidRDefault="00B972C8" w:rsidP="00B972C8">
      <w:pPr>
        <w:spacing w:line="240" w:lineRule="auto"/>
        <w:jc w:val="both"/>
        <w:rPr>
          <w:rFonts w:ascii="Times New Roman" w:hAnsi="Times New Roman" w:cs="Times New Roman"/>
        </w:rPr>
      </w:pPr>
      <w:r w:rsidRPr="007C37FF">
        <w:rPr>
          <w:rFonts w:ascii="Times New Roman" w:hAnsi="Times New Roman" w:cs="Times New Roman"/>
          <w:b/>
        </w:rPr>
        <w:t>16.10.</w:t>
      </w:r>
      <w:r w:rsidRPr="007C37FF">
        <w:rPr>
          <w:rFonts w:ascii="Times New Roman" w:hAnsi="Times New Roman" w:cs="Times New Roman"/>
        </w:rPr>
        <w:t xml:space="preserve"> Da aplicação da sanção prevista no inciso IV do </w:t>
      </w:r>
      <w:r w:rsidRPr="007C37FF">
        <w:rPr>
          <w:rFonts w:ascii="Times New Roman" w:hAnsi="Times New Roman" w:cs="Times New Roman"/>
          <w:bCs/>
          <w:i/>
        </w:rPr>
        <w:t>caput</w:t>
      </w:r>
      <w:r w:rsidRPr="007C37FF">
        <w:rPr>
          <w:rFonts w:ascii="Times New Roman" w:hAnsi="Times New Roman" w:cs="Times New Roman"/>
        </w:rPr>
        <w:t> do art. 156 da Lei nº 14.133/2021 caberá apenas pedido de reconsideração, que deverá ser apresentado no prazo de 15 (quinze) dias úteis, contado da data da intimação, e decidido no prazo máximo de 20 (vinte) dias úteis, contado do seu recebimento (art. 167 da Lei nº 14.133/2021).</w:t>
      </w:r>
      <w:bookmarkStart w:id="51" w:name="art168"/>
      <w:bookmarkEnd w:id="51"/>
    </w:p>
    <w:p w14:paraId="49DFCE1D" w14:textId="77777777" w:rsidR="00B972C8" w:rsidRPr="007C37FF" w:rsidRDefault="00B972C8" w:rsidP="00B972C8">
      <w:pPr>
        <w:spacing w:line="240" w:lineRule="auto"/>
        <w:jc w:val="both"/>
        <w:rPr>
          <w:rFonts w:ascii="Times New Roman" w:hAnsi="Times New Roman" w:cs="Times New Roman"/>
        </w:rPr>
      </w:pPr>
      <w:r w:rsidRPr="007C37FF">
        <w:rPr>
          <w:rFonts w:ascii="Times New Roman" w:hAnsi="Times New Roman" w:cs="Times New Roman"/>
          <w:b/>
        </w:rPr>
        <w:t>16.11.</w:t>
      </w:r>
      <w:r w:rsidRPr="007C37FF">
        <w:rPr>
          <w:rFonts w:ascii="Times New Roman" w:hAnsi="Times New Roman" w:cs="Times New Roman"/>
        </w:rPr>
        <w:t xml:space="preserve"> O recurso e o pedido de reconsideração terão efeito suspensivo do ato ou da decisão recorrida até que sobrevenha decisão final da autoridade competente (art. 168, </w:t>
      </w:r>
      <w:r w:rsidRPr="007C37FF">
        <w:rPr>
          <w:rFonts w:ascii="Times New Roman" w:hAnsi="Times New Roman" w:cs="Times New Roman"/>
          <w:i/>
        </w:rPr>
        <w:t>caput</w:t>
      </w:r>
      <w:r w:rsidRPr="007C37FF">
        <w:rPr>
          <w:rFonts w:ascii="Times New Roman" w:hAnsi="Times New Roman" w:cs="Times New Roman"/>
        </w:rPr>
        <w:t xml:space="preserve"> da Lei nº 14.133/2021).</w:t>
      </w:r>
      <w:bookmarkStart w:id="52" w:name="art168p"/>
      <w:bookmarkEnd w:id="52"/>
    </w:p>
    <w:p w14:paraId="29F2FF89" w14:textId="77777777" w:rsidR="00B972C8" w:rsidRPr="007C37FF" w:rsidRDefault="00B972C8" w:rsidP="00B972C8">
      <w:pPr>
        <w:spacing w:line="240" w:lineRule="auto"/>
        <w:jc w:val="both"/>
        <w:rPr>
          <w:rFonts w:ascii="Times New Roman" w:hAnsi="Times New Roman" w:cs="Times New Roman"/>
        </w:rPr>
      </w:pPr>
      <w:r w:rsidRPr="007C37FF">
        <w:rPr>
          <w:rFonts w:ascii="Times New Roman" w:hAnsi="Times New Roman" w:cs="Times New Roman"/>
          <w:b/>
        </w:rPr>
        <w:t>16.12.</w:t>
      </w:r>
      <w:r w:rsidRPr="007C37FF">
        <w:rPr>
          <w:rFonts w:ascii="Times New Roman" w:hAnsi="Times New Roman" w:cs="Times New Roman"/>
        </w:rPr>
        <w:t xml:space="preserve"> Na elaboração de suas decisões, a autoridade competente será auxiliada pelo órgão de assessoramento jurídico, que deverá dirimir dúvidas e subsidiá-la com as informações necessárias (art. 168, parágrafo único da Lei nº 14.133/2021).</w:t>
      </w:r>
    </w:p>
    <w:p w14:paraId="6A41EBCE" w14:textId="77777777" w:rsidR="00B972C8" w:rsidRPr="007C37FF" w:rsidRDefault="00B972C8" w:rsidP="00B972C8">
      <w:pPr>
        <w:widowControl w:val="0"/>
        <w:tabs>
          <w:tab w:val="left" w:pos="1701"/>
        </w:tabs>
        <w:adjustRightInd w:val="0"/>
        <w:spacing w:line="240" w:lineRule="auto"/>
        <w:jc w:val="both"/>
        <w:textAlignment w:val="baseline"/>
        <w:rPr>
          <w:rFonts w:ascii="Times New Roman" w:eastAsia="Times New Roman" w:hAnsi="Times New Roman" w:cs="Times New Roman"/>
          <w:color w:val="FF0000"/>
          <w:lang w:eastAsia="pt-BR"/>
        </w:rPr>
      </w:pPr>
    </w:p>
    <w:p w14:paraId="7E003126" w14:textId="77777777" w:rsidR="00B972C8" w:rsidRPr="007C37FF" w:rsidRDefault="00B972C8" w:rsidP="00B972C8">
      <w:pPr>
        <w:shd w:val="clear" w:color="auto" w:fill="AEAAAA" w:themeFill="background2" w:themeFillShade="BF"/>
        <w:tabs>
          <w:tab w:val="left" w:pos="567"/>
        </w:tabs>
        <w:spacing w:line="240" w:lineRule="auto"/>
        <w:jc w:val="both"/>
        <w:rPr>
          <w:rFonts w:ascii="Times New Roman" w:hAnsi="Times New Roman" w:cs="Times New Roman"/>
          <w:b/>
          <w:iCs/>
        </w:rPr>
      </w:pPr>
      <w:r w:rsidRPr="007C37FF">
        <w:rPr>
          <w:rFonts w:ascii="Times New Roman" w:hAnsi="Times New Roman" w:cs="Times New Roman"/>
          <w:b/>
          <w:iCs/>
        </w:rPr>
        <w:t>17. DA ADJUDICAÇÃO E HOMOLOGAÇÃO</w:t>
      </w:r>
    </w:p>
    <w:p w14:paraId="686A6D8C" w14:textId="77777777" w:rsidR="00B972C8" w:rsidRPr="007C37FF" w:rsidRDefault="00B972C8" w:rsidP="00B972C8">
      <w:pPr>
        <w:tabs>
          <w:tab w:val="left" w:pos="1134"/>
        </w:tabs>
        <w:spacing w:line="240" w:lineRule="auto"/>
        <w:jc w:val="both"/>
        <w:rPr>
          <w:rFonts w:ascii="Times New Roman" w:hAnsi="Times New Roman" w:cs="Times New Roman"/>
        </w:rPr>
      </w:pPr>
      <w:r w:rsidRPr="007C37FF">
        <w:rPr>
          <w:rFonts w:ascii="Times New Roman" w:hAnsi="Times New Roman" w:cs="Times New Roman"/>
          <w:b/>
          <w:iCs/>
        </w:rPr>
        <w:t>17.1.</w:t>
      </w:r>
      <w:r w:rsidRPr="007C37FF">
        <w:rPr>
          <w:rFonts w:ascii="Times New Roman" w:hAnsi="Times New Roman" w:cs="Times New Roman"/>
          <w:iCs/>
        </w:rPr>
        <w:t xml:space="preserve"> </w:t>
      </w:r>
      <w:r w:rsidRPr="007C37FF">
        <w:rPr>
          <w:rFonts w:ascii="Times New Roman" w:hAnsi="Times New Roman" w:cs="Times New Roman"/>
        </w:rPr>
        <w:t>Conforme art. 71 da Lei nº 14.133/2021, encerradas as fases de julgamento e habilitação, e exauridos os recursos administrativos, o processo licitatório será encaminhado à autoridade superior, que poderá:</w:t>
      </w:r>
    </w:p>
    <w:p w14:paraId="55F97FAE" w14:textId="77777777" w:rsidR="00B972C8" w:rsidRPr="007C37FF" w:rsidRDefault="00B972C8">
      <w:pPr>
        <w:pStyle w:val="PargrafodaLista"/>
        <w:widowControl w:val="0"/>
        <w:numPr>
          <w:ilvl w:val="0"/>
          <w:numId w:val="25"/>
        </w:numPr>
        <w:tabs>
          <w:tab w:val="left" w:pos="1134"/>
        </w:tabs>
        <w:adjustRightInd w:val="0"/>
        <w:spacing w:line="240" w:lineRule="auto"/>
        <w:ind w:left="567" w:firstLine="0"/>
        <w:jc w:val="both"/>
        <w:textAlignment w:val="baseline"/>
        <w:rPr>
          <w:rFonts w:ascii="Times New Roman" w:hAnsi="Times New Roman" w:cs="Times New Roman"/>
        </w:rPr>
      </w:pPr>
      <w:bookmarkStart w:id="53" w:name="art71i"/>
      <w:bookmarkEnd w:id="53"/>
      <w:r w:rsidRPr="007C37FF">
        <w:rPr>
          <w:rFonts w:ascii="Times New Roman" w:hAnsi="Times New Roman" w:cs="Times New Roman"/>
        </w:rPr>
        <w:t>Determinar o retorno dos autos para saneamento de irregularidades;</w:t>
      </w:r>
    </w:p>
    <w:p w14:paraId="5FA41EA9" w14:textId="77777777" w:rsidR="00B972C8" w:rsidRPr="007C37FF" w:rsidRDefault="00B972C8">
      <w:pPr>
        <w:pStyle w:val="PargrafodaLista"/>
        <w:widowControl w:val="0"/>
        <w:numPr>
          <w:ilvl w:val="0"/>
          <w:numId w:val="25"/>
        </w:numPr>
        <w:tabs>
          <w:tab w:val="left" w:pos="1134"/>
        </w:tabs>
        <w:adjustRightInd w:val="0"/>
        <w:spacing w:line="240" w:lineRule="auto"/>
        <w:ind w:left="567" w:firstLine="0"/>
        <w:jc w:val="both"/>
        <w:textAlignment w:val="baseline"/>
        <w:rPr>
          <w:rFonts w:ascii="Times New Roman" w:hAnsi="Times New Roman" w:cs="Times New Roman"/>
        </w:rPr>
      </w:pPr>
      <w:bookmarkStart w:id="54" w:name="art71ii"/>
      <w:bookmarkEnd w:id="54"/>
      <w:r w:rsidRPr="007C37FF">
        <w:rPr>
          <w:rFonts w:ascii="Times New Roman" w:hAnsi="Times New Roman" w:cs="Times New Roman"/>
        </w:rPr>
        <w:t>Revogar a licitação por motivo de conveniência e oportunidade;</w:t>
      </w:r>
    </w:p>
    <w:p w14:paraId="36391B2D" w14:textId="77777777" w:rsidR="00B972C8" w:rsidRPr="007C37FF" w:rsidRDefault="00B972C8">
      <w:pPr>
        <w:pStyle w:val="PargrafodaLista"/>
        <w:widowControl w:val="0"/>
        <w:numPr>
          <w:ilvl w:val="0"/>
          <w:numId w:val="25"/>
        </w:numPr>
        <w:tabs>
          <w:tab w:val="left" w:pos="1134"/>
        </w:tabs>
        <w:adjustRightInd w:val="0"/>
        <w:spacing w:line="240" w:lineRule="auto"/>
        <w:ind w:left="567" w:firstLine="0"/>
        <w:jc w:val="both"/>
        <w:textAlignment w:val="baseline"/>
        <w:rPr>
          <w:rFonts w:ascii="Times New Roman" w:hAnsi="Times New Roman" w:cs="Times New Roman"/>
        </w:rPr>
      </w:pPr>
      <w:bookmarkStart w:id="55" w:name="art71iii"/>
      <w:bookmarkEnd w:id="55"/>
      <w:r w:rsidRPr="007C37FF">
        <w:rPr>
          <w:rFonts w:ascii="Times New Roman" w:hAnsi="Times New Roman" w:cs="Times New Roman"/>
        </w:rPr>
        <w:t>Proceder à anulação da licitação, de ofício ou mediante provocação de terceiros, sempre que presente ilegalidade insanável;</w:t>
      </w:r>
    </w:p>
    <w:p w14:paraId="47D468C3" w14:textId="77777777" w:rsidR="00B972C8" w:rsidRPr="007C37FF" w:rsidRDefault="00B972C8">
      <w:pPr>
        <w:pStyle w:val="PargrafodaLista"/>
        <w:widowControl w:val="0"/>
        <w:numPr>
          <w:ilvl w:val="0"/>
          <w:numId w:val="25"/>
        </w:numPr>
        <w:tabs>
          <w:tab w:val="left" w:pos="1134"/>
        </w:tabs>
        <w:adjustRightInd w:val="0"/>
        <w:spacing w:line="240" w:lineRule="auto"/>
        <w:ind w:left="567" w:firstLine="0"/>
        <w:jc w:val="both"/>
        <w:textAlignment w:val="baseline"/>
        <w:rPr>
          <w:rFonts w:ascii="Times New Roman" w:hAnsi="Times New Roman" w:cs="Times New Roman"/>
        </w:rPr>
      </w:pPr>
      <w:bookmarkStart w:id="56" w:name="art71iv"/>
      <w:bookmarkEnd w:id="56"/>
      <w:r w:rsidRPr="007C37FF">
        <w:rPr>
          <w:rFonts w:ascii="Times New Roman" w:hAnsi="Times New Roman" w:cs="Times New Roman"/>
        </w:rPr>
        <w:t>Adjudicar o objeto e homologar a licitação.</w:t>
      </w:r>
    </w:p>
    <w:p w14:paraId="3AC3CB65" w14:textId="77777777" w:rsidR="00B972C8" w:rsidRPr="007C37FF" w:rsidRDefault="00B972C8" w:rsidP="00B972C8">
      <w:pPr>
        <w:tabs>
          <w:tab w:val="left" w:pos="1134"/>
        </w:tabs>
        <w:spacing w:line="240" w:lineRule="auto"/>
        <w:jc w:val="both"/>
        <w:rPr>
          <w:rFonts w:ascii="Times New Roman" w:hAnsi="Times New Roman" w:cs="Times New Roman"/>
        </w:rPr>
      </w:pPr>
      <w:bookmarkStart w:id="57" w:name="art71§1"/>
      <w:bookmarkEnd w:id="57"/>
      <w:r w:rsidRPr="007C37FF">
        <w:rPr>
          <w:rFonts w:ascii="Times New Roman" w:hAnsi="Times New Roman" w:cs="Times New Roman"/>
          <w:b/>
        </w:rPr>
        <w:t>17.2.</w:t>
      </w:r>
      <w:r w:rsidRPr="007C37FF">
        <w:rPr>
          <w:rFonts w:ascii="Times New Roman" w:hAnsi="Times New Roman" w:cs="Times New Roman"/>
        </w:rPr>
        <w:t xml:space="preserve"> Ao pronunciar a nulidade, a autoridade indicará expressamente os atos com vícios insanáveis, tornando sem efeito todos os subsequentes que deles dependam, e dará ensejo à apuração de responsabilidade de quem lhes tenha dado causa (art. 71, § 1º da Lei nº 14.133/2021).</w:t>
      </w:r>
    </w:p>
    <w:p w14:paraId="045EB145" w14:textId="77777777" w:rsidR="00B972C8" w:rsidRPr="007C37FF" w:rsidRDefault="00B972C8" w:rsidP="00B972C8">
      <w:pPr>
        <w:tabs>
          <w:tab w:val="left" w:pos="1134"/>
        </w:tabs>
        <w:spacing w:line="240" w:lineRule="auto"/>
        <w:jc w:val="both"/>
        <w:rPr>
          <w:rFonts w:ascii="Times New Roman" w:hAnsi="Times New Roman" w:cs="Times New Roman"/>
        </w:rPr>
      </w:pPr>
      <w:bookmarkStart w:id="58" w:name="art71§2"/>
      <w:bookmarkEnd w:id="58"/>
      <w:r w:rsidRPr="007C37FF">
        <w:rPr>
          <w:rFonts w:ascii="Times New Roman" w:hAnsi="Times New Roman" w:cs="Times New Roman"/>
          <w:b/>
        </w:rPr>
        <w:t>17.3.</w:t>
      </w:r>
      <w:r w:rsidRPr="007C37FF">
        <w:rPr>
          <w:rFonts w:ascii="Times New Roman" w:hAnsi="Times New Roman" w:cs="Times New Roman"/>
        </w:rPr>
        <w:t xml:space="preserve"> O motivo determinante para a revogação do processo licitatório deverá ser resultante de fato superveniente devidamente comprovado (art. 71, § 2º da Lei nº 14.133/2021).</w:t>
      </w:r>
    </w:p>
    <w:p w14:paraId="3FC353CC" w14:textId="77777777" w:rsidR="00B972C8" w:rsidRPr="007C37FF" w:rsidRDefault="00B972C8" w:rsidP="00B972C8">
      <w:pPr>
        <w:tabs>
          <w:tab w:val="left" w:pos="1134"/>
        </w:tabs>
        <w:spacing w:line="240" w:lineRule="auto"/>
        <w:jc w:val="both"/>
        <w:rPr>
          <w:rFonts w:ascii="Times New Roman" w:hAnsi="Times New Roman" w:cs="Times New Roman"/>
        </w:rPr>
      </w:pPr>
      <w:bookmarkStart w:id="59" w:name="art71§3"/>
      <w:bookmarkEnd w:id="59"/>
      <w:r w:rsidRPr="007C37FF">
        <w:rPr>
          <w:rFonts w:ascii="Times New Roman" w:hAnsi="Times New Roman" w:cs="Times New Roman"/>
          <w:b/>
        </w:rPr>
        <w:t>17.4.</w:t>
      </w:r>
      <w:r w:rsidRPr="007C37FF">
        <w:rPr>
          <w:rFonts w:ascii="Times New Roman" w:hAnsi="Times New Roman" w:cs="Times New Roman"/>
        </w:rPr>
        <w:t xml:space="preserve"> Nos casos de anulação e revogação, será assegurada a prévia manifestação dos interessados (art. 71, § 3º da Lei nº 14.133/2021).</w:t>
      </w:r>
      <w:bookmarkStart w:id="60" w:name="art71§4"/>
      <w:bookmarkEnd w:id="60"/>
    </w:p>
    <w:p w14:paraId="437287A2" w14:textId="77777777" w:rsidR="00B972C8" w:rsidRPr="007C37FF" w:rsidRDefault="00B972C8" w:rsidP="00B972C8">
      <w:pPr>
        <w:tabs>
          <w:tab w:val="left" w:pos="1134"/>
        </w:tabs>
        <w:spacing w:line="240" w:lineRule="auto"/>
        <w:jc w:val="both"/>
        <w:rPr>
          <w:rFonts w:ascii="Times New Roman" w:hAnsi="Times New Roman" w:cs="Times New Roman"/>
        </w:rPr>
      </w:pPr>
      <w:r w:rsidRPr="007C37FF">
        <w:rPr>
          <w:rFonts w:ascii="Times New Roman" w:hAnsi="Times New Roman" w:cs="Times New Roman"/>
          <w:b/>
        </w:rPr>
        <w:t xml:space="preserve">17.5. </w:t>
      </w:r>
      <w:r w:rsidRPr="007C37FF">
        <w:rPr>
          <w:rFonts w:ascii="Times New Roman" w:hAnsi="Times New Roman" w:cs="Times New Roman"/>
        </w:rPr>
        <w:t>A anulação do processo licitatório induz à da ata de registro de preços e do contrato.</w:t>
      </w:r>
    </w:p>
    <w:p w14:paraId="1BCA397B" w14:textId="77777777" w:rsidR="00B972C8" w:rsidRPr="007C37FF" w:rsidRDefault="00B972C8" w:rsidP="00B972C8">
      <w:pPr>
        <w:tabs>
          <w:tab w:val="left" w:pos="1134"/>
        </w:tabs>
        <w:spacing w:line="240" w:lineRule="auto"/>
        <w:jc w:val="both"/>
        <w:rPr>
          <w:rFonts w:ascii="Times New Roman" w:hAnsi="Times New Roman" w:cs="Times New Roman"/>
        </w:rPr>
      </w:pPr>
      <w:r w:rsidRPr="007C37FF">
        <w:rPr>
          <w:rFonts w:ascii="Times New Roman" w:hAnsi="Times New Roman" w:cs="Times New Roman"/>
          <w:b/>
        </w:rPr>
        <w:t xml:space="preserve">17.6. </w:t>
      </w:r>
      <w:r w:rsidRPr="007C37FF">
        <w:rPr>
          <w:rFonts w:ascii="Times New Roman" w:hAnsi="Times New Roman" w:cs="Times New Roman"/>
        </w:rPr>
        <w:t xml:space="preserve">Os licitantes não terão direito a indenização em decorrência da anulação do processo licitatório, ressalvado o direito do contratado de boa-fé de ser ressarcido pelos encargos que tiver suportado no cumprimento do contrato. </w:t>
      </w:r>
    </w:p>
    <w:p w14:paraId="1337C253" w14:textId="2651C767" w:rsidR="0064225A" w:rsidRDefault="0064225A" w:rsidP="00100BF3">
      <w:pPr>
        <w:widowControl w:val="0"/>
        <w:tabs>
          <w:tab w:val="left" w:pos="1701"/>
        </w:tabs>
        <w:adjustRightInd w:val="0"/>
        <w:spacing w:line="240" w:lineRule="auto"/>
        <w:jc w:val="both"/>
        <w:textAlignment w:val="baseline"/>
        <w:rPr>
          <w:rFonts w:ascii="Times New Roman" w:eastAsia="Times New Roman" w:hAnsi="Times New Roman" w:cs="Times New Roman"/>
          <w:color w:val="FF0000"/>
          <w:lang w:eastAsia="pt-BR"/>
        </w:rPr>
      </w:pPr>
    </w:p>
    <w:p w14:paraId="3C98D2D8" w14:textId="77777777" w:rsidR="00FC2D4E" w:rsidRPr="00100BF3" w:rsidRDefault="00FC2D4E" w:rsidP="00100BF3">
      <w:pPr>
        <w:widowControl w:val="0"/>
        <w:tabs>
          <w:tab w:val="left" w:pos="1701"/>
        </w:tabs>
        <w:adjustRightInd w:val="0"/>
        <w:spacing w:line="240" w:lineRule="auto"/>
        <w:jc w:val="both"/>
        <w:textAlignment w:val="baseline"/>
        <w:rPr>
          <w:rFonts w:ascii="Times New Roman" w:eastAsia="Times New Roman" w:hAnsi="Times New Roman" w:cs="Times New Roman"/>
          <w:color w:val="FF0000"/>
          <w:lang w:eastAsia="pt-BR"/>
        </w:rPr>
      </w:pPr>
    </w:p>
    <w:p w14:paraId="49371969" w14:textId="61D6A729" w:rsidR="00854BEC" w:rsidRPr="00854BEC" w:rsidRDefault="00B972C8" w:rsidP="00854BEC">
      <w:pPr>
        <w:shd w:val="clear" w:color="auto" w:fill="AEAAAA" w:themeFill="background2" w:themeFillShade="BF"/>
        <w:tabs>
          <w:tab w:val="left" w:pos="567"/>
        </w:tabs>
        <w:spacing w:line="240" w:lineRule="auto"/>
        <w:jc w:val="both"/>
        <w:rPr>
          <w:rFonts w:ascii="Times New Roman" w:hAnsi="Times New Roman" w:cs="Times New Roman"/>
          <w:b/>
          <w:iCs/>
        </w:rPr>
      </w:pPr>
      <w:r>
        <w:rPr>
          <w:rFonts w:ascii="Times New Roman" w:hAnsi="Times New Roman" w:cs="Times New Roman"/>
          <w:b/>
          <w:iCs/>
        </w:rPr>
        <w:lastRenderedPageBreak/>
        <w:t>1</w:t>
      </w:r>
      <w:r w:rsidR="000912BE">
        <w:rPr>
          <w:rFonts w:ascii="Times New Roman" w:hAnsi="Times New Roman" w:cs="Times New Roman"/>
          <w:b/>
          <w:iCs/>
        </w:rPr>
        <w:t>8</w:t>
      </w:r>
      <w:r w:rsidRPr="007C37FF">
        <w:rPr>
          <w:rFonts w:ascii="Times New Roman" w:hAnsi="Times New Roman" w:cs="Times New Roman"/>
          <w:b/>
          <w:iCs/>
        </w:rPr>
        <w:t>. CONTRATO ADMINISTRATIVO</w:t>
      </w:r>
    </w:p>
    <w:p w14:paraId="531547F1" w14:textId="542276DF" w:rsidR="00B972C8" w:rsidRPr="007C37FF" w:rsidRDefault="00B972C8" w:rsidP="00B972C8">
      <w:pPr>
        <w:tabs>
          <w:tab w:val="left" w:pos="1134"/>
        </w:tabs>
        <w:spacing w:line="240" w:lineRule="auto"/>
        <w:jc w:val="both"/>
        <w:rPr>
          <w:rFonts w:ascii="Times New Roman" w:hAnsi="Times New Roman" w:cs="Times New Roman"/>
          <w:b/>
          <w:iCs/>
        </w:rPr>
      </w:pPr>
      <w:r>
        <w:rPr>
          <w:rFonts w:ascii="Times New Roman" w:hAnsi="Times New Roman" w:cs="Times New Roman"/>
          <w:b/>
          <w:iCs/>
          <w:highlight w:val="lightGray"/>
        </w:rPr>
        <w:t>1</w:t>
      </w:r>
      <w:r w:rsidR="000912BE">
        <w:rPr>
          <w:rFonts w:ascii="Times New Roman" w:hAnsi="Times New Roman" w:cs="Times New Roman"/>
          <w:b/>
          <w:iCs/>
          <w:highlight w:val="lightGray"/>
        </w:rPr>
        <w:t>8</w:t>
      </w:r>
      <w:r w:rsidRPr="007C37FF">
        <w:rPr>
          <w:rFonts w:ascii="Times New Roman" w:hAnsi="Times New Roman" w:cs="Times New Roman"/>
          <w:b/>
          <w:iCs/>
          <w:highlight w:val="lightGray"/>
        </w:rPr>
        <w:t>.1. REGRAS PARA FORMALIZAÇÃO</w:t>
      </w:r>
    </w:p>
    <w:p w14:paraId="7275DB30" w14:textId="70C11886" w:rsidR="00B972C8" w:rsidRPr="007C37FF" w:rsidRDefault="00B972C8" w:rsidP="00B972C8">
      <w:pPr>
        <w:spacing w:line="240" w:lineRule="auto"/>
        <w:jc w:val="both"/>
        <w:rPr>
          <w:rFonts w:ascii="Times New Roman" w:hAnsi="Times New Roman" w:cs="Times New Roman"/>
          <w:iCs/>
        </w:rPr>
      </w:pPr>
      <w:r>
        <w:rPr>
          <w:rFonts w:ascii="Times New Roman" w:hAnsi="Times New Roman" w:cs="Times New Roman"/>
          <w:b/>
          <w:iCs/>
        </w:rPr>
        <w:t>1</w:t>
      </w:r>
      <w:r w:rsidR="000912BE">
        <w:rPr>
          <w:rFonts w:ascii="Times New Roman" w:hAnsi="Times New Roman" w:cs="Times New Roman"/>
          <w:b/>
          <w:iCs/>
        </w:rPr>
        <w:t>8</w:t>
      </w:r>
      <w:r w:rsidRPr="007C37FF">
        <w:rPr>
          <w:rFonts w:ascii="Times New Roman" w:hAnsi="Times New Roman" w:cs="Times New Roman"/>
          <w:b/>
          <w:iCs/>
        </w:rPr>
        <w:t>.1.1.</w:t>
      </w:r>
      <w:r w:rsidRPr="007C37FF">
        <w:rPr>
          <w:rFonts w:ascii="Times New Roman" w:hAnsi="Times New Roman" w:cs="Times New Roman"/>
          <w:iCs/>
        </w:rPr>
        <w:t xml:space="preserve"> O contrato regular-se-á pelas suas cláusulas e pelos preceitos de direito público, e a ele será aplicado, supletivamente, os princípios da teoria geral dos contratos e as disposições de direito privado (art. 89, </w:t>
      </w:r>
      <w:r w:rsidRPr="007C37FF">
        <w:rPr>
          <w:rFonts w:ascii="Times New Roman" w:hAnsi="Times New Roman" w:cs="Times New Roman"/>
          <w:i/>
          <w:iCs/>
        </w:rPr>
        <w:t xml:space="preserve">caput </w:t>
      </w:r>
      <w:r w:rsidRPr="007C37FF">
        <w:rPr>
          <w:rFonts w:ascii="Times New Roman" w:hAnsi="Times New Roman" w:cs="Times New Roman"/>
          <w:iCs/>
        </w:rPr>
        <w:t>da Lei nº 14.133/2021).</w:t>
      </w:r>
    </w:p>
    <w:p w14:paraId="2E66BD32" w14:textId="56260E47" w:rsidR="00B972C8" w:rsidRPr="007C37FF" w:rsidRDefault="00B972C8" w:rsidP="00B972C8">
      <w:pPr>
        <w:spacing w:line="240" w:lineRule="auto"/>
        <w:jc w:val="both"/>
        <w:rPr>
          <w:rFonts w:ascii="Times New Roman" w:hAnsi="Times New Roman" w:cs="Times New Roman"/>
          <w:iCs/>
        </w:rPr>
      </w:pPr>
      <w:r>
        <w:rPr>
          <w:rFonts w:ascii="Times New Roman" w:hAnsi="Times New Roman" w:cs="Times New Roman"/>
          <w:b/>
          <w:iCs/>
        </w:rPr>
        <w:t>1</w:t>
      </w:r>
      <w:r w:rsidR="000912BE">
        <w:rPr>
          <w:rFonts w:ascii="Times New Roman" w:hAnsi="Times New Roman" w:cs="Times New Roman"/>
          <w:b/>
          <w:iCs/>
        </w:rPr>
        <w:t>8</w:t>
      </w:r>
      <w:r w:rsidRPr="007C37FF">
        <w:rPr>
          <w:rFonts w:ascii="Times New Roman" w:hAnsi="Times New Roman" w:cs="Times New Roman"/>
          <w:b/>
          <w:iCs/>
        </w:rPr>
        <w:t>.1.2.</w:t>
      </w:r>
      <w:r w:rsidRPr="007C37FF">
        <w:rPr>
          <w:rFonts w:ascii="Times New Roman" w:hAnsi="Times New Roman" w:cs="Times New Roman"/>
          <w:iCs/>
        </w:rPr>
        <w:t xml:space="preserve"> A Administração Pública Municipal convocará o licitante vencedor para assinar o termo de contrato ou para aceitar ou retirar o instrumento equivalente, dentro do </w:t>
      </w:r>
      <w:r w:rsidRPr="00854BEC">
        <w:rPr>
          <w:rFonts w:ascii="Times New Roman" w:hAnsi="Times New Roman" w:cs="Times New Roman"/>
          <w:iCs/>
        </w:rPr>
        <w:t>prazo máximo de 05 (cinco) dias úteis,</w:t>
      </w:r>
      <w:r w:rsidRPr="007C37FF">
        <w:rPr>
          <w:rFonts w:ascii="Times New Roman" w:hAnsi="Times New Roman" w:cs="Times New Roman"/>
          <w:iCs/>
        </w:rPr>
        <w:t xml:space="preserve"> sob pena de decair o direito à contratação, sem prejuízo das sanções previstas na Lei nº 14.133/2021 (art. 90, </w:t>
      </w:r>
      <w:r w:rsidRPr="007C37FF">
        <w:rPr>
          <w:rFonts w:ascii="Times New Roman" w:hAnsi="Times New Roman" w:cs="Times New Roman"/>
          <w:i/>
          <w:iCs/>
        </w:rPr>
        <w:t xml:space="preserve">caput </w:t>
      </w:r>
      <w:r w:rsidRPr="007C37FF">
        <w:rPr>
          <w:rFonts w:ascii="Times New Roman" w:hAnsi="Times New Roman" w:cs="Times New Roman"/>
          <w:iCs/>
        </w:rPr>
        <w:t xml:space="preserve">da Lei nº 14.133/2021). </w:t>
      </w:r>
    </w:p>
    <w:p w14:paraId="3674EB46" w14:textId="73AF5589" w:rsidR="00B972C8" w:rsidRPr="007C37FF" w:rsidRDefault="00B972C8" w:rsidP="00B972C8">
      <w:pPr>
        <w:spacing w:line="240" w:lineRule="auto"/>
        <w:jc w:val="both"/>
        <w:rPr>
          <w:rFonts w:ascii="Times New Roman" w:hAnsi="Times New Roman" w:cs="Times New Roman"/>
          <w:iCs/>
        </w:rPr>
      </w:pPr>
      <w:r>
        <w:rPr>
          <w:rFonts w:ascii="Times New Roman" w:hAnsi="Times New Roman" w:cs="Times New Roman"/>
          <w:b/>
          <w:iCs/>
        </w:rPr>
        <w:t>1</w:t>
      </w:r>
      <w:r w:rsidR="000912BE">
        <w:rPr>
          <w:rFonts w:ascii="Times New Roman" w:hAnsi="Times New Roman" w:cs="Times New Roman"/>
          <w:b/>
          <w:iCs/>
        </w:rPr>
        <w:t>8</w:t>
      </w:r>
      <w:r w:rsidRPr="007C37FF">
        <w:rPr>
          <w:rFonts w:ascii="Times New Roman" w:hAnsi="Times New Roman" w:cs="Times New Roman"/>
          <w:b/>
          <w:iCs/>
        </w:rPr>
        <w:t>.1.2.1.</w:t>
      </w:r>
      <w:r w:rsidRPr="007C37FF">
        <w:rPr>
          <w:rFonts w:ascii="Times New Roman" w:hAnsi="Times New Roman" w:cs="Times New Roman"/>
          <w:iCs/>
        </w:rPr>
        <w:t xml:space="preserve"> O prazo de convocação poderá ser prorrogado 1 (uma) vez, por igual período, mediante solicitação da parte durante seu transcurso, devidamente justificada, e desde que o motivo apresentado seja aceito pela Administração (art. 90, § 1º da Lei nº 14.133/2021).</w:t>
      </w:r>
    </w:p>
    <w:p w14:paraId="3E72BA8A" w14:textId="7F1BA6D3" w:rsidR="00B972C8" w:rsidRPr="007C37FF" w:rsidRDefault="00B972C8" w:rsidP="00B972C8">
      <w:pPr>
        <w:spacing w:line="240" w:lineRule="auto"/>
        <w:jc w:val="both"/>
        <w:rPr>
          <w:rFonts w:ascii="Times New Roman" w:hAnsi="Times New Roman" w:cs="Times New Roman"/>
          <w:iCs/>
        </w:rPr>
      </w:pPr>
      <w:r>
        <w:rPr>
          <w:rFonts w:ascii="Times New Roman" w:hAnsi="Times New Roman" w:cs="Times New Roman"/>
          <w:b/>
          <w:iCs/>
        </w:rPr>
        <w:t>1</w:t>
      </w:r>
      <w:r w:rsidR="000912BE">
        <w:rPr>
          <w:rFonts w:ascii="Times New Roman" w:hAnsi="Times New Roman" w:cs="Times New Roman"/>
          <w:b/>
          <w:iCs/>
        </w:rPr>
        <w:t>8</w:t>
      </w:r>
      <w:r w:rsidRPr="007C37FF">
        <w:rPr>
          <w:rFonts w:ascii="Times New Roman" w:hAnsi="Times New Roman" w:cs="Times New Roman"/>
          <w:b/>
          <w:iCs/>
        </w:rPr>
        <w:t>.1.2.2.</w:t>
      </w:r>
      <w:r w:rsidRPr="007C37FF">
        <w:rPr>
          <w:rFonts w:ascii="Times New Roman" w:hAnsi="Times New Roman" w:cs="Times New Roman"/>
          <w:iCs/>
        </w:rPr>
        <w:t xml:space="preserve"> Poderá a Administração Pública Municipal, quando o convocado não assinar o termo de contrato ou não aceitar ou não retirar o instrumento equivalente no prazo e nas condições estabelecidas, convocar os licitantes remanescentes, na ordem de classificação, para a celebração do contrato nas condições propostas pelo licitante vencedor (art. 90, § 2º da Lei nº 14.133/2021).</w:t>
      </w:r>
    </w:p>
    <w:p w14:paraId="526B1F5E" w14:textId="0AE298D0" w:rsidR="00B972C8" w:rsidRPr="007C37FF" w:rsidRDefault="00B972C8" w:rsidP="00B972C8">
      <w:pPr>
        <w:spacing w:line="240" w:lineRule="auto"/>
        <w:jc w:val="both"/>
        <w:rPr>
          <w:rFonts w:ascii="Times New Roman" w:hAnsi="Times New Roman" w:cs="Times New Roman"/>
          <w:iCs/>
        </w:rPr>
      </w:pPr>
      <w:r>
        <w:rPr>
          <w:rFonts w:ascii="Times New Roman" w:hAnsi="Times New Roman" w:cs="Times New Roman"/>
          <w:b/>
          <w:iCs/>
        </w:rPr>
        <w:t>1</w:t>
      </w:r>
      <w:r w:rsidR="000912BE">
        <w:rPr>
          <w:rFonts w:ascii="Times New Roman" w:hAnsi="Times New Roman" w:cs="Times New Roman"/>
          <w:b/>
          <w:iCs/>
        </w:rPr>
        <w:t>8</w:t>
      </w:r>
      <w:r w:rsidRPr="007C37FF">
        <w:rPr>
          <w:rFonts w:ascii="Times New Roman" w:hAnsi="Times New Roman" w:cs="Times New Roman"/>
          <w:b/>
          <w:iCs/>
        </w:rPr>
        <w:t>.1.2.3.</w:t>
      </w:r>
      <w:r w:rsidRPr="007C37FF">
        <w:rPr>
          <w:rFonts w:ascii="Times New Roman" w:hAnsi="Times New Roman" w:cs="Times New Roman"/>
          <w:iCs/>
        </w:rPr>
        <w:t xml:space="preserve"> Decorrido o prazo de validade da proposta indicado no edital sem convocação para a contratação, ficarão os licitantes liberados dos compromissos assumidos (art. 90, § 3º da Lei nº 14.133/2021).</w:t>
      </w:r>
    </w:p>
    <w:p w14:paraId="2040D424" w14:textId="1CB5EBD1" w:rsidR="00B972C8" w:rsidRPr="007C37FF" w:rsidRDefault="00B972C8" w:rsidP="00B972C8">
      <w:pPr>
        <w:spacing w:line="240" w:lineRule="auto"/>
        <w:jc w:val="both"/>
        <w:rPr>
          <w:rFonts w:ascii="Times New Roman" w:hAnsi="Times New Roman" w:cs="Times New Roman"/>
          <w:iCs/>
        </w:rPr>
      </w:pPr>
      <w:r>
        <w:rPr>
          <w:rFonts w:ascii="Times New Roman" w:hAnsi="Times New Roman" w:cs="Times New Roman"/>
          <w:b/>
          <w:iCs/>
        </w:rPr>
        <w:t>1</w:t>
      </w:r>
      <w:r w:rsidR="000912BE">
        <w:rPr>
          <w:rFonts w:ascii="Times New Roman" w:hAnsi="Times New Roman" w:cs="Times New Roman"/>
          <w:b/>
          <w:iCs/>
        </w:rPr>
        <w:t>8</w:t>
      </w:r>
      <w:r w:rsidRPr="007C37FF">
        <w:rPr>
          <w:rFonts w:ascii="Times New Roman" w:hAnsi="Times New Roman" w:cs="Times New Roman"/>
          <w:b/>
          <w:iCs/>
        </w:rPr>
        <w:t>.1.2.4.</w:t>
      </w:r>
      <w:r w:rsidRPr="007C37FF">
        <w:rPr>
          <w:rFonts w:ascii="Times New Roman" w:hAnsi="Times New Roman" w:cs="Times New Roman"/>
          <w:iCs/>
        </w:rPr>
        <w:t xml:space="preserve"> Na hipótese de nenhum dos licitantes aceitar a, a Administração, observados o valor estimado e sua eventual atualização nos termos do edital, poderá (a) convocar os licitantes remanescentes para negociação, na ordem de classificação, com vistas à obtenção de preço melhor, mesmo que acima do preço do adjudicatário; (b) adjudicar e celebrar o contrato nas condições ofertadas pelos licitantes remanescentes, atendida a ordem classificatória, quando frustrada a negociação de melhor condição (art. 90, § 4º da Lei nº 14.133/2021).</w:t>
      </w:r>
    </w:p>
    <w:p w14:paraId="7217246B" w14:textId="77C4E647" w:rsidR="00B972C8" w:rsidRPr="007C37FF" w:rsidRDefault="00B972C8" w:rsidP="00B972C8">
      <w:pPr>
        <w:spacing w:line="240" w:lineRule="auto"/>
        <w:jc w:val="both"/>
        <w:rPr>
          <w:rFonts w:ascii="Times New Roman" w:hAnsi="Times New Roman" w:cs="Times New Roman"/>
          <w:iCs/>
        </w:rPr>
      </w:pPr>
      <w:r>
        <w:rPr>
          <w:rFonts w:ascii="Times New Roman" w:hAnsi="Times New Roman" w:cs="Times New Roman"/>
          <w:b/>
          <w:iCs/>
        </w:rPr>
        <w:t>1</w:t>
      </w:r>
      <w:r w:rsidR="000912BE">
        <w:rPr>
          <w:rFonts w:ascii="Times New Roman" w:hAnsi="Times New Roman" w:cs="Times New Roman"/>
          <w:b/>
          <w:iCs/>
        </w:rPr>
        <w:t>8</w:t>
      </w:r>
      <w:r w:rsidRPr="007C37FF">
        <w:rPr>
          <w:rFonts w:ascii="Times New Roman" w:hAnsi="Times New Roman" w:cs="Times New Roman"/>
          <w:b/>
          <w:iCs/>
        </w:rPr>
        <w:t>.1.2.5.</w:t>
      </w:r>
      <w:r w:rsidRPr="007C37FF">
        <w:rPr>
          <w:rFonts w:ascii="Times New Roman" w:hAnsi="Times New Roman" w:cs="Times New Roman"/>
          <w:iCs/>
        </w:rPr>
        <w:t xml:space="preserve"> A recusa injustificada do adjudicatário em assinar o contrato ou em aceitar ou retirar o instrumento equivalente no prazo estabelecido pela Administração caracterizará o descumprimento total da obrigação assumida e o sujeitará às penalidades legalmente estabelecidas e à imediata perda da garantia de proposta em favor do órgão ou entidade licitante (art. 90, § 5º), sendo que tal regra não se aplicará aos licitantes remanescentes convocados na forma do inciso I do § 4º do art. 90 da Lei nº 14.133/2021 (art. 90, § 6º da Lei nº 14.133/2021).</w:t>
      </w:r>
    </w:p>
    <w:p w14:paraId="7CDD17AD" w14:textId="4AA430E4" w:rsidR="00B972C8" w:rsidRPr="007C37FF" w:rsidRDefault="00B972C8" w:rsidP="00B972C8">
      <w:pPr>
        <w:spacing w:line="240" w:lineRule="auto"/>
        <w:jc w:val="both"/>
        <w:rPr>
          <w:rFonts w:ascii="Times New Roman" w:hAnsi="Times New Roman" w:cs="Times New Roman"/>
          <w:iCs/>
        </w:rPr>
      </w:pPr>
      <w:r>
        <w:rPr>
          <w:rFonts w:ascii="Times New Roman" w:hAnsi="Times New Roman" w:cs="Times New Roman"/>
          <w:b/>
          <w:iCs/>
        </w:rPr>
        <w:t>1</w:t>
      </w:r>
      <w:r w:rsidR="000912BE">
        <w:rPr>
          <w:rFonts w:ascii="Times New Roman" w:hAnsi="Times New Roman" w:cs="Times New Roman"/>
          <w:b/>
          <w:iCs/>
        </w:rPr>
        <w:t>8</w:t>
      </w:r>
      <w:r w:rsidRPr="007C37FF">
        <w:rPr>
          <w:rFonts w:ascii="Times New Roman" w:hAnsi="Times New Roman" w:cs="Times New Roman"/>
          <w:b/>
          <w:iCs/>
        </w:rPr>
        <w:t>.1.2.6.</w:t>
      </w:r>
      <w:r w:rsidRPr="007C37FF">
        <w:rPr>
          <w:rFonts w:ascii="Times New Roman" w:hAnsi="Times New Roman" w:cs="Times New Roman"/>
          <w:iCs/>
        </w:rPr>
        <w:t xml:space="preserve"> É possível que a Administração convoque os demais licitantes classificados para a contratação de remanescente de obra, de serviço ou de fornecimento em consequência de rescisão contratual, observados os mesmos critérios estabelecidos nos §§ 2º e 4º do art. 90 da Lei nº 14.133/2021 (art. 90, § 7º da Lei nº 14.133/2021).</w:t>
      </w:r>
    </w:p>
    <w:p w14:paraId="48E23CF6" w14:textId="59C5BB55" w:rsidR="00B972C8" w:rsidRPr="007C37FF" w:rsidRDefault="00B972C8" w:rsidP="00B972C8">
      <w:pPr>
        <w:spacing w:line="240" w:lineRule="auto"/>
        <w:jc w:val="both"/>
        <w:rPr>
          <w:rFonts w:ascii="Times New Roman" w:hAnsi="Times New Roman" w:cs="Times New Roman"/>
          <w:b/>
          <w:iCs/>
        </w:rPr>
      </w:pPr>
      <w:r>
        <w:rPr>
          <w:rFonts w:ascii="Times New Roman" w:hAnsi="Times New Roman" w:cs="Times New Roman"/>
          <w:b/>
          <w:iCs/>
        </w:rPr>
        <w:t>1</w:t>
      </w:r>
      <w:r w:rsidR="000912BE">
        <w:rPr>
          <w:rFonts w:ascii="Times New Roman" w:hAnsi="Times New Roman" w:cs="Times New Roman"/>
          <w:b/>
          <w:iCs/>
        </w:rPr>
        <w:t>8</w:t>
      </w:r>
      <w:r w:rsidRPr="007C37FF">
        <w:rPr>
          <w:rFonts w:ascii="Times New Roman" w:hAnsi="Times New Roman" w:cs="Times New Roman"/>
          <w:b/>
          <w:iCs/>
        </w:rPr>
        <w:t>.1.3.</w:t>
      </w:r>
      <w:r w:rsidRPr="007C37FF">
        <w:rPr>
          <w:rFonts w:ascii="Times New Roman" w:hAnsi="Times New Roman" w:cs="Times New Roman"/>
          <w:iCs/>
        </w:rPr>
        <w:t xml:space="preserve"> Os contratos e seus aditamentos terão forma escrita e serão juntados ao processo que tiver dado origem à contratação, divulgados e mantidos à disposição do público em sítio eletrônico oficial (art. 91, </w:t>
      </w:r>
      <w:r w:rsidRPr="007C37FF">
        <w:rPr>
          <w:rFonts w:ascii="Times New Roman" w:hAnsi="Times New Roman" w:cs="Times New Roman"/>
          <w:i/>
          <w:iCs/>
        </w:rPr>
        <w:t>caput</w:t>
      </w:r>
      <w:r w:rsidRPr="007C37FF">
        <w:rPr>
          <w:rFonts w:ascii="Times New Roman" w:hAnsi="Times New Roman" w:cs="Times New Roman"/>
          <w:iCs/>
        </w:rPr>
        <w:t xml:space="preserve"> da Lei nº 14.133/2021)</w:t>
      </w:r>
    </w:p>
    <w:p w14:paraId="2A497F9C" w14:textId="5692D194" w:rsidR="00B972C8" w:rsidRPr="007C37FF" w:rsidRDefault="00B972C8" w:rsidP="00B972C8">
      <w:pPr>
        <w:spacing w:line="240" w:lineRule="auto"/>
        <w:jc w:val="both"/>
        <w:rPr>
          <w:rFonts w:ascii="Times New Roman" w:hAnsi="Times New Roman" w:cs="Times New Roman"/>
          <w:iCs/>
        </w:rPr>
      </w:pPr>
      <w:r>
        <w:rPr>
          <w:rFonts w:ascii="Times New Roman" w:hAnsi="Times New Roman" w:cs="Times New Roman"/>
          <w:b/>
          <w:iCs/>
        </w:rPr>
        <w:t>1</w:t>
      </w:r>
      <w:r w:rsidR="000912BE">
        <w:rPr>
          <w:rFonts w:ascii="Times New Roman" w:hAnsi="Times New Roman" w:cs="Times New Roman"/>
          <w:b/>
          <w:iCs/>
        </w:rPr>
        <w:t>8</w:t>
      </w:r>
      <w:r w:rsidRPr="007C37FF">
        <w:rPr>
          <w:rFonts w:ascii="Times New Roman" w:hAnsi="Times New Roman" w:cs="Times New Roman"/>
          <w:b/>
          <w:iCs/>
        </w:rPr>
        <w:t>.1.3.1.</w:t>
      </w:r>
      <w:r w:rsidRPr="007C37FF">
        <w:rPr>
          <w:rFonts w:ascii="Times New Roman" w:hAnsi="Times New Roman" w:cs="Times New Roman"/>
          <w:iCs/>
        </w:rPr>
        <w:t xml:space="preserve"> Será admitida a forma eletrônica na celebração de contratos e de termos aditivos, atendidas as exigências previstas em regulamento (art. 91, § 3º da Lei nº 14.133/2021).</w:t>
      </w:r>
    </w:p>
    <w:p w14:paraId="60B16022" w14:textId="453FFD14" w:rsidR="00B972C8" w:rsidRPr="007C37FF" w:rsidRDefault="00B972C8" w:rsidP="00B972C8">
      <w:pPr>
        <w:spacing w:line="240" w:lineRule="auto"/>
        <w:jc w:val="both"/>
        <w:rPr>
          <w:rFonts w:ascii="Times New Roman" w:hAnsi="Times New Roman" w:cs="Times New Roman"/>
          <w:iCs/>
        </w:rPr>
      </w:pPr>
      <w:r w:rsidRPr="00854BEC">
        <w:rPr>
          <w:rFonts w:ascii="Times New Roman" w:hAnsi="Times New Roman" w:cs="Times New Roman"/>
          <w:b/>
          <w:iCs/>
        </w:rPr>
        <w:t>1</w:t>
      </w:r>
      <w:r w:rsidR="000912BE" w:rsidRPr="00854BEC">
        <w:rPr>
          <w:rFonts w:ascii="Times New Roman" w:hAnsi="Times New Roman" w:cs="Times New Roman"/>
          <w:b/>
          <w:iCs/>
        </w:rPr>
        <w:t>8</w:t>
      </w:r>
      <w:r w:rsidRPr="00854BEC">
        <w:rPr>
          <w:rFonts w:ascii="Times New Roman" w:hAnsi="Times New Roman" w:cs="Times New Roman"/>
          <w:b/>
          <w:iCs/>
        </w:rPr>
        <w:t xml:space="preserve">.1.3.2. </w:t>
      </w:r>
      <w:r w:rsidRPr="00854BEC">
        <w:rPr>
          <w:rFonts w:ascii="Times New Roman" w:hAnsi="Times New Roman" w:cs="Times New Roman"/>
          <w:iCs/>
        </w:rPr>
        <w:t>Antes de formalizar ou prorrogar o prazo de vigência do contrato, a Administração verificará a regularidade fiscal do contratado, consultar o Cadastro Nacional de Empresas Inidôneas e Suspensas (</w:t>
      </w:r>
      <w:proofErr w:type="spellStart"/>
      <w:r w:rsidRPr="00854BEC">
        <w:rPr>
          <w:rFonts w:ascii="Times New Roman" w:hAnsi="Times New Roman" w:cs="Times New Roman"/>
          <w:iCs/>
        </w:rPr>
        <w:t>Ceis</w:t>
      </w:r>
      <w:proofErr w:type="spellEnd"/>
      <w:r w:rsidRPr="00854BEC">
        <w:rPr>
          <w:rFonts w:ascii="Times New Roman" w:hAnsi="Times New Roman" w:cs="Times New Roman"/>
          <w:iCs/>
        </w:rPr>
        <w:t>) e o Cadastro Nacional de Empresas Punidas (</w:t>
      </w:r>
      <w:proofErr w:type="spellStart"/>
      <w:r w:rsidRPr="00854BEC">
        <w:rPr>
          <w:rFonts w:ascii="Times New Roman" w:hAnsi="Times New Roman" w:cs="Times New Roman"/>
          <w:iCs/>
        </w:rPr>
        <w:t>Cnep</w:t>
      </w:r>
      <w:proofErr w:type="spellEnd"/>
      <w:r w:rsidRPr="00854BEC">
        <w:rPr>
          <w:rFonts w:ascii="Times New Roman" w:hAnsi="Times New Roman" w:cs="Times New Roman"/>
          <w:iCs/>
        </w:rPr>
        <w:t xml:space="preserve">), emitir as </w:t>
      </w:r>
      <w:r w:rsidRPr="00854BEC">
        <w:rPr>
          <w:rFonts w:ascii="Times New Roman" w:hAnsi="Times New Roman" w:cs="Times New Roman"/>
          <w:iCs/>
        </w:rPr>
        <w:lastRenderedPageBreak/>
        <w:t>certidões negativas de inidoneidade, de impedimento e de débitos trabalhistas e para serem juntadas ao respectivo processo (Art. 91, § 4º da Lei nº 14.133/2021).</w:t>
      </w:r>
    </w:p>
    <w:p w14:paraId="0FC1D7BD" w14:textId="60843627" w:rsidR="00B972C8" w:rsidRPr="007C37FF" w:rsidRDefault="00B972C8" w:rsidP="00B972C8">
      <w:pPr>
        <w:spacing w:line="240" w:lineRule="auto"/>
        <w:jc w:val="both"/>
        <w:rPr>
          <w:rFonts w:ascii="Times New Roman" w:hAnsi="Times New Roman" w:cs="Times New Roman"/>
          <w:iCs/>
        </w:rPr>
      </w:pPr>
      <w:r>
        <w:rPr>
          <w:rFonts w:ascii="Times New Roman" w:hAnsi="Times New Roman" w:cs="Times New Roman"/>
          <w:b/>
          <w:iCs/>
        </w:rPr>
        <w:t>1</w:t>
      </w:r>
      <w:r w:rsidR="000912BE">
        <w:rPr>
          <w:rFonts w:ascii="Times New Roman" w:hAnsi="Times New Roman" w:cs="Times New Roman"/>
          <w:b/>
          <w:iCs/>
        </w:rPr>
        <w:t>8</w:t>
      </w:r>
      <w:r w:rsidRPr="007C37FF">
        <w:rPr>
          <w:rFonts w:ascii="Times New Roman" w:hAnsi="Times New Roman" w:cs="Times New Roman"/>
          <w:b/>
          <w:iCs/>
        </w:rPr>
        <w:t>.1.4.</w:t>
      </w:r>
      <w:r w:rsidRPr="007C37FF">
        <w:rPr>
          <w:rFonts w:ascii="Times New Roman" w:hAnsi="Times New Roman" w:cs="Times New Roman"/>
          <w:iCs/>
        </w:rPr>
        <w:t xml:space="preserve"> Os contratos administrativos </w:t>
      </w:r>
      <w:proofErr w:type="gramStart"/>
      <w:r w:rsidRPr="007C37FF">
        <w:rPr>
          <w:rFonts w:ascii="Times New Roman" w:hAnsi="Times New Roman" w:cs="Times New Roman"/>
          <w:iCs/>
        </w:rPr>
        <w:t>obedecerão irrestritamente o</w:t>
      </w:r>
      <w:proofErr w:type="gramEnd"/>
      <w:r w:rsidRPr="007C37FF">
        <w:rPr>
          <w:rFonts w:ascii="Times New Roman" w:hAnsi="Times New Roman" w:cs="Times New Roman"/>
          <w:iCs/>
        </w:rPr>
        <w:t xml:space="preserve"> disposto no art. 92 da Lei nº 14.133/2021.</w:t>
      </w:r>
    </w:p>
    <w:p w14:paraId="1A7E29E8" w14:textId="2FF27399" w:rsidR="00B972C8" w:rsidRPr="007C37FF" w:rsidRDefault="000912BE" w:rsidP="00B972C8">
      <w:pPr>
        <w:spacing w:line="240" w:lineRule="auto"/>
        <w:jc w:val="both"/>
        <w:rPr>
          <w:rFonts w:ascii="Times New Roman" w:hAnsi="Times New Roman" w:cs="Times New Roman"/>
          <w:iCs/>
        </w:rPr>
      </w:pPr>
      <w:r>
        <w:rPr>
          <w:rFonts w:ascii="Times New Roman" w:hAnsi="Times New Roman" w:cs="Times New Roman"/>
          <w:b/>
          <w:iCs/>
        </w:rPr>
        <w:t>18</w:t>
      </w:r>
      <w:r w:rsidR="00B972C8" w:rsidRPr="007C37FF">
        <w:rPr>
          <w:rFonts w:ascii="Times New Roman" w:hAnsi="Times New Roman" w:cs="Times New Roman"/>
          <w:b/>
          <w:iCs/>
        </w:rPr>
        <w:t>.1.4.1.</w:t>
      </w:r>
      <w:r w:rsidR="00B972C8" w:rsidRPr="007C37FF">
        <w:rPr>
          <w:rFonts w:ascii="Times New Roman" w:hAnsi="Times New Roman" w:cs="Times New Roman"/>
          <w:iCs/>
        </w:rPr>
        <w:t xml:space="preserve"> O contrato administrativo poderá ser substituído por outro instrumento hábil, como carta-contrato, nota de empenho de despesa, autorização de compra ou ordem de execução de serviço no caso de compras com entrega imediata e integral dos bens adquiridos e dos quais não resultem obrigações futuras, inclusive quanto a assistência técnica, independentemente de seu valor (art. 95, II), aplicando no que couber o disposto no art. 92 da Lei nº 14.133/2021 (art. 95, II c/c § 1º da Lei nº 14.133/2021).</w:t>
      </w:r>
    </w:p>
    <w:p w14:paraId="5A40E128" w14:textId="01C28A41" w:rsidR="00B972C8" w:rsidRPr="007C37FF" w:rsidRDefault="00B972C8" w:rsidP="00B972C8">
      <w:pPr>
        <w:spacing w:line="240" w:lineRule="auto"/>
        <w:jc w:val="both"/>
        <w:rPr>
          <w:rFonts w:ascii="Times New Roman" w:hAnsi="Times New Roman" w:cs="Times New Roman"/>
          <w:iCs/>
        </w:rPr>
      </w:pPr>
      <w:r>
        <w:rPr>
          <w:rFonts w:ascii="Times New Roman" w:hAnsi="Times New Roman" w:cs="Times New Roman"/>
          <w:b/>
          <w:iCs/>
        </w:rPr>
        <w:t>1</w:t>
      </w:r>
      <w:r w:rsidR="000912BE">
        <w:rPr>
          <w:rFonts w:ascii="Times New Roman" w:hAnsi="Times New Roman" w:cs="Times New Roman"/>
          <w:b/>
          <w:iCs/>
        </w:rPr>
        <w:t>8</w:t>
      </w:r>
      <w:r w:rsidRPr="007C37FF">
        <w:rPr>
          <w:rFonts w:ascii="Times New Roman" w:hAnsi="Times New Roman" w:cs="Times New Roman"/>
          <w:b/>
          <w:iCs/>
        </w:rPr>
        <w:t>.1.4.2.</w:t>
      </w:r>
      <w:r w:rsidRPr="007C37FF">
        <w:rPr>
          <w:rFonts w:ascii="Times New Roman" w:hAnsi="Times New Roman" w:cs="Times New Roman"/>
          <w:iCs/>
        </w:rPr>
        <w:t xml:space="preserve"> O contrato terá seu preço reajustado pelo índice </w:t>
      </w:r>
      <w:r w:rsidR="00854BEC" w:rsidRPr="00854BEC">
        <w:rPr>
          <w:rFonts w:ascii="Times New Roman" w:hAnsi="Times New Roman" w:cs="Times New Roman"/>
          <w:iCs/>
        </w:rPr>
        <w:t>IPCA</w:t>
      </w:r>
      <w:r w:rsidRPr="007C37FF">
        <w:rPr>
          <w:rFonts w:ascii="Times New Roman" w:hAnsi="Times New Roman" w:cs="Times New Roman"/>
          <w:iCs/>
        </w:rPr>
        <w:t xml:space="preserve"> com data-base vinculada à data do orçamento estimado (art. 92, § 3º da Lei nº 14.133/2021).</w:t>
      </w:r>
    </w:p>
    <w:p w14:paraId="060A9F31" w14:textId="76013A76" w:rsidR="00B972C8" w:rsidRPr="007C37FF" w:rsidRDefault="00B972C8" w:rsidP="00B972C8">
      <w:pPr>
        <w:spacing w:line="240" w:lineRule="auto"/>
        <w:jc w:val="both"/>
        <w:rPr>
          <w:rFonts w:ascii="Times New Roman" w:hAnsi="Times New Roman" w:cs="Times New Roman"/>
          <w:iCs/>
        </w:rPr>
      </w:pPr>
      <w:r>
        <w:rPr>
          <w:rFonts w:ascii="Times New Roman" w:hAnsi="Times New Roman" w:cs="Times New Roman"/>
          <w:b/>
          <w:iCs/>
        </w:rPr>
        <w:t>1</w:t>
      </w:r>
      <w:r w:rsidR="000912BE">
        <w:rPr>
          <w:rFonts w:ascii="Times New Roman" w:hAnsi="Times New Roman" w:cs="Times New Roman"/>
          <w:b/>
          <w:iCs/>
        </w:rPr>
        <w:t>8</w:t>
      </w:r>
      <w:r w:rsidRPr="007C37FF">
        <w:rPr>
          <w:rFonts w:ascii="Times New Roman" w:hAnsi="Times New Roman" w:cs="Times New Roman"/>
          <w:b/>
          <w:iCs/>
        </w:rPr>
        <w:t>.1.4.2.1.</w:t>
      </w:r>
      <w:r w:rsidRPr="007C37FF">
        <w:rPr>
          <w:rFonts w:ascii="Times New Roman" w:hAnsi="Times New Roman" w:cs="Times New Roman"/>
          <w:iCs/>
        </w:rPr>
        <w:t xml:space="preserve"> Poderá ser estabelecido mais de um índice específico ou setorial, em conformidade com a realidade de mercado dos respectivos insumos (art. 92, § 3º, [parte final] da Lei nº 14.133/2021).</w:t>
      </w:r>
    </w:p>
    <w:p w14:paraId="6089BE3D" w14:textId="7DB5A287" w:rsidR="00B972C8" w:rsidRPr="007C37FF" w:rsidRDefault="00B972C8" w:rsidP="00B972C8">
      <w:pPr>
        <w:spacing w:line="240" w:lineRule="auto"/>
        <w:jc w:val="both"/>
        <w:rPr>
          <w:rFonts w:ascii="Times New Roman" w:hAnsi="Times New Roman" w:cs="Times New Roman"/>
        </w:rPr>
      </w:pPr>
      <w:r>
        <w:rPr>
          <w:rFonts w:ascii="Times New Roman" w:hAnsi="Times New Roman" w:cs="Times New Roman"/>
          <w:b/>
        </w:rPr>
        <w:t>1</w:t>
      </w:r>
      <w:r w:rsidR="000912BE">
        <w:rPr>
          <w:rFonts w:ascii="Times New Roman" w:hAnsi="Times New Roman" w:cs="Times New Roman"/>
          <w:b/>
        </w:rPr>
        <w:t>8</w:t>
      </w:r>
      <w:r w:rsidRPr="007C37FF">
        <w:rPr>
          <w:rFonts w:ascii="Times New Roman" w:hAnsi="Times New Roman" w:cs="Times New Roman"/>
          <w:b/>
        </w:rPr>
        <w:t xml:space="preserve">.1.5. </w:t>
      </w:r>
      <w:r w:rsidRPr="007C37FF">
        <w:rPr>
          <w:rFonts w:ascii="Times New Roman" w:hAnsi="Times New Roman" w:cs="Times New Roman"/>
        </w:rPr>
        <w:t xml:space="preserve">O contrato administrativo será publicado no prazo de 20 (vinte) dias úteis, contados da data de sua assinatura (art. 94, I </w:t>
      </w:r>
      <w:r w:rsidRPr="007C37FF">
        <w:rPr>
          <w:rFonts w:ascii="Times New Roman" w:hAnsi="Times New Roman" w:cs="Times New Roman"/>
          <w:iCs/>
        </w:rPr>
        <w:t>da Lei nº 14.133/2021</w:t>
      </w:r>
      <w:r w:rsidRPr="007C37FF">
        <w:rPr>
          <w:rFonts w:ascii="Times New Roman" w:hAnsi="Times New Roman" w:cs="Times New Roman"/>
        </w:rPr>
        <w:t>).</w:t>
      </w:r>
    </w:p>
    <w:p w14:paraId="1F542725" w14:textId="22378B64" w:rsidR="00B972C8" w:rsidRPr="007C37FF" w:rsidRDefault="00B972C8" w:rsidP="00B972C8">
      <w:pPr>
        <w:spacing w:line="240" w:lineRule="auto"/>
        <w:jc w:val="both"/>
        <w:rPr>
          <w:rFonts w:ascii="Times New Roman" w:hAnsi="Times New Roman" w:cs="Times New Roman"/>
        </w:rPr>
      </w:pPr>
      <w:r>
        <w:rPr>
          <w:rFonts w:ascii="Times New Roman" w:hAnsi="Times New Roman" w:cs="Times New Roman"/>
          <w:b/>
        </w:rPr>
        <w:t>1</w:t>
      </w:r>
      <w:r w:rsidR="000912BE">
        <w:rPr>
          <w:rFonts w:ascii="Times New Roman" w:hAnsi="Times New Roman" w:cs="Times New Roman"/>
          <w:b/>
        </w:rPr>
        <w:t>8</w:t>
      </w:r>
      <w:r w:rsidRPr="007C37FF">
        <w:rPr>
          <w:rFonts w:ascii="Times New Roman" w:hAnsi="Times New Roman" w:cs="Times New Roman"/>
          <w:b/>
        </w:rPr>
        <w:t>.1.6.</w:t>
      </w:r>
      <w:r w:rsidRPr="007C37FF">
        <w:rPr>
          <w:rFonts w:ascii="Times New Roman" w:hAnsi="Times New Roman" w:cs="Times New Roman"/>
        </w:rPr>
        <w:t xml:space="preserve"> No caso de consórcio: fica condicionada a assinatura do contrato a (art. 15, § 3º </w:t>
      </w:r>
      <w:r w:rsidRPr="007C37FF">
        <w:rPr>
          <w:rFonts w:ascii="Times New Roman" w:hAnsi="Times New Roman" w:cs="Times New Roman"/>
          <w:iCs/>
        </w:rPr>
        <w:t>da Lei nº 14.133/2021</w:t>
      </w:r>
      <w:r w:rsidRPr="007C37FF">
        <w:rPr>
          <w:rFonts w:ascii="Times New Roman" w:hAnsi="Times New Roman" w:cs="Times New Roman"/>
        </w:rPr>
        <w:t>):</w:t>
      </w:r>
    </w:p>
    <w:p w14:paraId="7A6E6904" w14:textId="77777777" w:rsidR="00B972C8" w:rsidRPr="007C37FF" w:rsidRDefault="00B972C8">
      <w:pPr>
        <w:numPr>
          <w:ilvl w:val="0"/>
          <w:numId w:val="26"/>
        </w:numPr>
        <w:tabs>
          <w:tab w:val="left" w:pos="1134"/>
        </w:tabs>
        <w:spacing w:line="240" w:lineRule="auto"/>
        <w:ind w:left="567" w:firstLine="0"/>
        <w:contextualSpacing/>
        <w:jc w:val="both"/>
        <w:rPr>
          <w:rFonts w:ascii="Times New Roman" w:hAnsi="Times New Roman" w:cs="Times New Roman"/>
        </w:rPr>
      </w:pPr>
      <w:r w:rsidRPr="007C37FF">
        <w:rPr>
          <w:rFonts w:ascii="Times New Roman" w:hAnsi="Times New Roman" w:cs="Times New Roman"/>
        </w:rPr>
        <w:t>Comprovação de compromisso público ou particular de constituição de consórcio, subscrito pelos consorciados (art. 15, I);</w:t>
      </w:r>
    </w:p>
    <w:p w14:paraId="78BFAF97" w14:textId="77777777" w:rsidR="00B972C8" w:rsidRPr="007C37FF" w:rsidRDefault="00B972C8">
      <w:pPr>
        <w:numPr>
          <w:ilvl w:val="0"/>
          <w:numId w:val="26"/>
        </w:numPr>
        <w:tabs>
          <w:tab w:val="left" w:pos="1134"/>
        </w:tabs>
        <w:spacing w:line="240" w:lineRule="auto"/>
        <w:ind w:left="567" w:firstLine="0"/>
        <w:contextualSpacing/>
        <w:jc w:val="both"/>
        <w:rPr>
          <w:rFonts w:ascii="Times New Roman" w:hAnsi="Times New Roman" w:cs="Times New Roman"/>
        </w:rPr>
      </w:pPr>
      <w:r w:rsidRPr="007C37FF">
        <w:rPr>
          <w:rFonts w:ascii="Times New Roman" w:hAnsi="Times New Roman" w:cs="Times New Roman"/>
        </w:rPr>
        <w:t>Indicação da empresa líder do consórcio, que será responsável por sua representação perante a Administração (art. 15, II).</w:t>
      </w:r>
    </w:p>
    <w:p w14:paraId="6CC03ED8" w14:textId="77777777" w:rsidR="00B972C8" w:rsidRPr="007C37FF" w:rsidRDefault="00B972C8" w:rsidP="00B972C8">
      <w:pPr>
        <w:tabs>
          <w:tab w:val="left" w:pos="567"/>
        </w:tabs>
        <w:spacing w:line="240" w:lineRule="auto"/>
        <w:contextualSpacing/>
        <w:jc w:val="both"/>
        <w:rPr>
          <w:rFonts w:ascii="Times New Roman" w:hAnsi="Times New Roman" w:cs="Times New Roman"/>
        </w:rPr>
      </w:pPr>
    </w:p>
    <w:p w14:paraId="2637E293" w14:textId="62FF5403" w:rsidR="00B972C8" w:rsidRPr="007C37FF" w:rsidRDefault="00B972C8" w:rsidP="00B972C8">
      <w:pPr>
        <w:tabs>
          <w:tab w:val="left" w:pos="567"/>
        </w:tabs>
        <w:spacing w:line="240" w:lineRule="auto"/>
        <w:contextualSpacing/>
        <w:jc w:val="both"/>
        <w:rPr>
          <w:rFonts w:ascii="Times New Roman" w:hAnsi="Times New Roman" w:cs="Times New Roman"/>
        </w:rPr>
      </w:pPr>
      <w:r>
        <w:rPr>
          <w:rFonts w:ascii="Times New Roman" w:hAnsi="Times New Roman" w:cs="Times New Roman"/>
          <w:b/>
          <w:iCs/>
        </w:rPr>
        <w:t>1</w:t>
      </w:r>
      <w:r w:rsidR="000912BE">
        <w:rPr>
          <w:rFonts w:ascii="Times New Roman" w:hAnsi="Times New Roman" w:cs="Times New Roman"/>
          <w:b/>
          <w:iCs/>
        </w:rPr>
        <w:t>8</w:t>
      </w:r>
      <w:r w:rsidRPr="007C37FF">
        <w:rPr>
          <w:rFonts w:ascii="Times New Roman" w:hAnsi="Times New Roman" w:cs="Times New Roman"/>
          <w:b/>
          <w:iCs/>
        </w:rPr>
        <w:t xml:space="preserve">.1.7. </w:t>
      </w:r>
      <w:r w:rsidRPr="007C37FF">
        <w:rPr>
          <w:rFonts w:ascii="Times New Roman" w:hAnsi="Times New Roman" w:cs="Times New Roman"/>
          <w:iCs/>
        </w:rPr>
        <w:t>Obrigações do CONTRATADO:</w:t>
      </w:r>
    </w:p>
    <w:p w14:paraId="5BE42449" w14:textId="306A83F0" w:rsidR="00A17B96" w:rsidRPr="005F0A96" w:rsidRDefault="002F5F66" w:rsidP="002F5F66">
      <w:pPr>
        <w:tabs>
          <w:tab w:val="left" w:pos="1134"/>
        </w:tabs>
        <w:spacing w:line="240" w:lineRule="auto"/>
        <w:jc w:val="both"/>
        <w:rPr>
          <w:rFonts w:ascii="Times New Roman" w:hAnsi="Times New Roman" w:cs="Times New Roman"/>
        </w:rPr>
      </w:pPr>
      <w:r w:rsidRPr="005F0A96">
        <w:rPr>
          <w:rFonts w:ascii="Times New Roman" w:hAnsi="Times New Roman" w:cs="Times New Roman"/>
          <w:b/>
          <w:bCs/>
        </w:rPr>
        <w:t>18.1.7.1</w:t>
      </w:r>
      <w:r w:rsidRPr="005F0A96">
        <w:rPr>
          <w:rFonts w:ascii="Times New Roman" w:hAnsi="Times New Roman" w:cs="Times New Roman"/>
        </w:rPr>
        <w:t>.</w:t>
      </w:r>
      <w:r w:rsidR="001B01FD" w:rsidRPr="005F0A96">
        <w:rPr>
          <w:rFonts w:ascii="Times New Roman" w:hAnsi="Times New Roman" w:cs="Times New Roman"/>
        </w:rPr>
        <w:t xml:space="preserve"> </w:t>
      </w:r>
      <w:r w:rsidRPr="005F0A96">
        <w:rPr>
          <w:rFonts w:ascii="Times New Roman" w:hAnsi="Times New Roman" w:cs="Times New Roman"/>
        </w:rPr>
        <w:t>Além das obrigações constantes em cláusulas próprias deste Edital e seus anexos, bem como as constantes na Lei Federal nº 8.666/93, cabe ainda à CONTRATADA:</w:t>
      </w:r>
    </w:p>
    <w:p w14:paraId="54E533E5" w14:textId="77777777" w:rsidR="002F5F66" w:rsidRPr="005F0A96" w:rsidRDefault="002F5F66" w:rsidP="002F5F66">
      <w:pPr>
        <w:tabs>
          <w:tab w:val="left" w:pos="1134"/>
        </w:tabs>
        <w:spacing w:line="240" w:lineRule="auto"/>
        <w:ind w:firstLine="567"/>
        <w:jc w:val="both"/>
        <w:rPr>
          <w:rFonts w:ascii="Times New Roman" w:hAnsi="Times New Roman" w:cs="Times New Roman"/>
        </w:rPr>
      </w:pPr>
      <w:r w:rsidRPr="005F0A96">
        <w:rPr>
          <w:rFonts w:ascii="Times New Roman" w:hAnsi="Times New Roman" w:cs="Times New Roman"/>
        </w:rPr>
        <w:t>a) Executar os serviços cumprindo rigorosamente os projetos e memoriais, bem como demais elementos técnicos fornecidos, conforme estabelecido neste Edital de Tomada de Preço, responsabilizando-se pela boa execução e eficiência dos serviços, bem como o fornecimento de materiais e mão de obra;</w:t>
      </w:r>
    </w:p>
    <w:p w14:paraId="7804B0AE" w14:textId="77777777" w:rsidR="002F5F66" w:rsidRPr="005F0A96" w:rsidRDefault="002F5F66" w:rsidP="002F5F66">
      <w:pPr>
        <w:tabs>
          <w:tab w:val="left" w:pos="1134"/>
        </w:tabs>
        <w:spacing w:line="240" w:lineRule="auto"/>
        <w:ind w:firstLine="567"/>
        <w:jc w:val="both"/>
        <w:rPr>
          <w:rFonts w:ascii="Times New Roman" w:hAnsi="Times New Roman" w:cs="Times New Roman"/>
        </w:rPr>
      </w:pPr>
      <w:r w:rsidRPr="005F0A96">
        <w:rPr>
          <w:rFonts w:ascii="Times New Roman" w:hAnsi="Times New Roman" w:cs="Times New Roman"/>
        </w:rPr>
        <w:t>b) Responder por quaisquer danos pessoais ou materiais ocasionados por seus empregados ou equipamentos nos locais de trabalho;</w:t>
      </w:r>
    </w:p>
    <w:p w14:paraId="66FAF0E7" w14:textId="77777777" w:rsidR="002F5F66" w:rsidRPr="005F0A96" w:rsidRDefault="002F5F66" w:rsidP="002F5F66">
      <w:pPr>
        <w:tabs>
          <w:tab w:val="left" w:pos="1134"/>
        </w:tabs>
        <w:spacing w:line="240" w:lineRule="auto"/>
        <w:ind w:firstLine="567"/>
        <w:jc w:val="both"/>
        <w:rPr>
          <w:rFonts w:ascii="Times New Roman" w:hAnsi="Times New Roman" w:cs="Times New Roman"/>
        </w:rPr>
      </w:pPr>
      <w:r w:rsidRPr="005F0A96">
        <w:rPr>
          <w:rFonts w:ascii="Times New Roman" w:hAnsi="Times New Roman" w:cs="Times New Roman"/>
        </w:rPr>
        <w:t>c) Executar os serviços discriminados, obedecendo rigorosamente as especificações e as normas pertinentes em vigor;</w:t>
      </w:r>
    </w:p>
    <w:p w14:paraId="43F8CB20" w14:textId="77777777" w:rsidR="002F5F66" w:rsidRPr="005F0A96" w:rsidRDefault="002F5F66" w:rsidP="002F5F66">
      <w:pPr>
        <w:tabs>
          <w:tab w:val="left" w:pos="1134"/>
        </w:tabs>
        <w:spacing w:line="240" w:lineRule="auto"/>
        <w:ind w:firstLine="567"/>
        <w:jc w:val="both"/>
        <w:rPr>
          <w:rFonts w:ascii="Times New Roman" w:hAnsi="Times New Roman" w:cs="Times New Roman"/>
        </w:rPr>
      </w:pPr>
      <w:r w:rsidRPr="005F0A96">
        <w:rPr>
          <w:rFonts w:ascii="Times New Roman" w:hAnsi="Times New Roman" w:cs="Times New Roman"/>
        </w:rPr>
        <w:t>d) Não retirar qualquer material da obra, usado ou não, exceto entulhos, sem autorização por escrito;</w:t>
      </w:r>
    </w:p>
    <w:p w14:paraId="3A95521B" w14:textId="77777777" w:rsidR="002F5F66" w:rsidRPr="005F0A96" w:rsidRDefault="002F5F66" w:rsidP="002F5F66">
      <w:pPr>
        <w:tabs>
          <w:tab w:val="left" w:pos="1134"/>
        </w:tabs>
        <w:spacing w:line="240" w:lineRule="auto"/>
        <w:ind w:firstLine="567"/>
        <w:jc w:val="both"/>
        <w:rPr>
          <w:rFonts w:ascii="Times New Roman" w:hAnsi="Times New Roman" w:cs="Times New Roman"/>
        </w:rPr>
      </w:pPr>
      <w:r w:rsidRPr="005F0A96">
        <w:rPr>
          <w:rFonts w:ascii="Times New Roman" w:hAnsi="Times New Roman" w:cs="Times New Roman"/>
        </w:rPr>
        <w:t>e) Manter durante toda a execução do contrato, compatibilidade com as obrigações assumidas, todas as condições de habilitação e qualificação exigidas na Licitação;</w:t>
      </w:r>
    </w:p>
    <w:p w14:paraId="0D7BBA97" w14:textId="77777777" w:rsidR="002F5F66" w:rsidRPr="005F0A96" w:rsidRDefault="002F5F66" w:rsidP="002F5F66">
      <w:pPr>
        <w:tabs>
          <w:tab w:val="left" w:pos="1134"/>
        </w:tabs>
        <w:spacing w:line="240" w:lineRule="auto"/>
        <w:ind w:firstLine="567"/>
        <w:jc w:val="both"/>
        <w:rPr>
          <w:rFonts w:ascii="Times New Roman" w:hAnsi="Times New Roman" w:cs="Times New Roman"/>
        </w:rPr>
      </w:pPr>
      <w:r w:rsidRPr="005F0A96">
        <w:rPr>
          <w:rFonts w:ascii="Times New Roman" w:hAnsi="Times New Roman" w:cs="Times New Roman"/>
        </w:rPr>
        <w:t>f) Fornecer sempre que solicitado os comprovantes de pagamento de empregados e recolhimento dos encargos sociais e trabalhistas;</w:t>
      </w:r>
    </w:p>
    <w:p w14:paraId="5EB1F218" w14:textId="77777777" w:rsidR="002F5F66" w:rsidRPr="005F0A96" w:rsidRDefault="002F5F66" w:rsidP="002F5F66">
      <w:pPr>
        <w:tabs>
          <w:tab w:val="left" w:pos="1134"/>
        </w:tabs>
        <w:spacing w:line="240" w:lineRule="auto"/>
        <w:ind w:firstLine="567"/>
        <w:jc w:val="both"/>
        <w:rPr>
          <w:rFonts w:ascii="Times New Roman" w:hAnsi="Times New Roman" w:cs="Times New Roman"/>
        </w:rPr>
      </w:pPr>
      <w:r w:rsidRPr="005F0A96">
        <w:rPr>
          <w:rFonts w:ascii="Times New Roman" w:hAnsi="Times New Roman" w:cs="Times New Roman"/>
        </w:rPr>
        <w:lastRenderedPageBreak/>
        <w:t>g) Efetuar o pagamento das despesas referentes a taxas e registros em órgãos competentes, bem como cópias dos projetos necessários à obra;</w:t>
      </w:r>
    </w:p>
    <w:p w14:paraId="6BA1683F" w14:textId="77777777" w:rsidR="002F5F66" w:rsidRPr="005F0A96" w:rsidRDefault="002F5F66" w:rsidP="002F5F66">
      <w:pPr>
        <w:tabs>
          <w:tab w:val="left" w:pos="1134"/>
        </w:tabs>
        <w:spacing w:line="240" w:lineRule="auto"/>
        <w:ind w:firstLine="567"/>
        <w:jc w:val="both"/>
        <w:rPr>
          <w:rFonts w:ascii="Times New Roman" w:hAnsi="Times New Roman" w:cs="Times New Roman"/>
        </w:rPr>
      </w:pPr>
      <w:r w:rsidRPr="005F0A96">
        <w:rPr>
          <w:rFonts w:ascii="Times New Roman" w:hAnsi="Times New Roman" w:cs="Times New Roman"/>
        </w:rPr>
        <w:t>h) Não transferir a terceiros, quer através de subcontratação, cessão, locação ou qualquer forma de terceirização ou repasse total ou parcial dos serviços objeto deste procedimento licitatório;</w:t>
      </w:r>
    </w:p>
    <w:p w14:paraId="2A291773" w14:textId="77777777" w:rsidR="002F5F66" w:rsidRPr="005F0A96" w:rsidRDefault="002F5F66" w:rsidP="002F5F66">
      <w:pPr>
        <w:tabs>
          <w:tab w:val="left" w:pos="1134"/>
        </w:tabs>
        <w:spacing w:line="240" w:lineRule="auto"/>
        <w:ind w:firstLine="567"/>
        <w:jc w:val="both"/>
        <w:rPr>
          <w:rFonts w:ascii="Times New Roman" w:hAnsi="Times New Roman" w:cs="Times New Roman"/>
        </w:rPr>
      </w:pPr>
      <w:r w:rsidRPr="005F0A96">
        <w:rPr>
          <w:rFonts w:ascii="Times New Roman" w:hAnsi="Times New Roman" w:cs="Times New Roman"/>
        </w:rPr>
        <w:t>i) Assumir a responsabilidade por todos os encargos e obrigações sociais previstos na legislação social e trabalhista em vigor, uma vez que seus empregados não manterão nenhum vínculo com o Município, bem como demais tributos;</w:t>
      </w:r>
    </w:p>
    <w:p w14:paraId="05755340" w14:textId="77777777" w:rsidR="002F5F66" w:rsidRPr="005F0A96" w:rsidRDefault="002F5F66" w:rsidP="002F5F66">
      <w:pPr>
        <w:tabs>
          <w:tab w:val="left" w:pos="1134"/>
        </w:tabs>
        <w:spacing w:line="240" w:lineRule="auto"/>
        <w:ind w:firstLine="567"/>
        <w:jc w:val="both"/>
        <w:rPr>
          <w:rFonts w:ascii="Times New Roman" w:hAnsi="Times New Roman" w:cs="Times New Roman"/>
        </w:rPr>
      </w:pPr>
      <w:r w:rsidRPr="005F0A96">
        <w:rPr>
          <w:rFonts w:ascii="Times New Roman" w:hAnsi="Times New Roman" w:cs="Times New Roman"/>
        </w:rPr>
        <w:t>j) Obter todas as licenças e franquias para execução dos serviços propostos;</w:t>
      </w:r>
    </w:p>
    <w:p w14:paraId="010761C5" w14:textId="77777777" w:rsidR="002F5F66" w:rsidRPr="005F0A96" w:rsidRDefault="002F5F66" w:rsidP="002F5F66">
      <w:pPr>
        <w:tabs>
          <w:tab w:val="left" w:pos="1134"/>
        </w:tabs>
        <w:spacing w:line="240" w:lineRule="auto"/>
        <w:ind w:firstLine="567"/>
        <w:jc w:val="both"/>
        <w:rPr>
          <w:rFonts w:ascii="Times New Roman" w:hAnsi="Times New Roman" w:cs="Times New Roman"/>
        </w:rPr>
      </w:pPr>
      <w:r w:rsidRPr="005F0A96">
        <w:rPr>
          <w:rFonts w:ascii="Times New Roman" w:hAnsi="Times New Roman" w:cs="Times New Roman"/>
        </w:rPr>
        <w:t>k) Efetuar o pagamento de todos os emolumentos e taxas necessárias, prescritas em lei, e observar os códigos de postura referentes aos serviços objeto do Edital;</w:t>
      </w:r>
    </w:p>
    <w:p w14:paraId="133E79CB" w14:textId="77777777" w:rsidR="002F5F66" w:rsidRPr="005F0A96" w:rsidRDefault="002F5F66" w:rsidP="002F5F66">
      <w:pPr>
        <w:tabs>
          <w:tab w:val="left" w:pos="1134"/>
        </w:tabs>
        <w:spacing w:line="240" w:lineRule="auto"/>
        <w:ind w:firstLine="567"/>
        <w:jc w:val="both"/>
        <w:rPr>
          <w:rFonts w:ascii="Times New Roman" w:hAnsi="Times New Roman" w:cs="Times New Roman"/>
        </w:rPr>
      </w:pPr>
      <w:r w:rsidRPr="005F0A96">
        <w:rPr>
          <w:rFonts w:ascii="Times New Roman" w:hAnsi="Times New Roman" w:cs="Times New Roman"/>
        </w:rPr>
        <w:t>l) Apresentar a Anotação de Responsabilidade Técnica (ART) ou Registro Responsabilidade técnica (</w:t>
      </w:r>
      <w:proofErr w:type="spellStart"/>
      <w:r w:rsidRPr="005F0A96">
        <w:rPr>
          <w:rFonts w:ascii="Times New Roman" w:hAnsi="Times New Roman" w:cs="Times New Roman"/>
        </w:rPr>
        <w:t>RRT</w:t>
      </w:r>
      <w:proofErr w:type="spellEnd"/>
      <w:r w:rsidRPr="005F0A96">
        <w:rPr>
          <w:rFonts w:ascii="Times New Roman" w:hAnsi="Times New Roman" w:cs="Times New Roman"/>
        </w:rPr>
        <w:t>) do profissional responsável pela execução da obra;</w:t>
      </w:r>
    </w:p>
    <w:p w14:paraId="5ED30F34" w14:textId="77777777" w:rsidR="002F5F66" w:rsidRPr="005F0A96" w:rsidRDefault="002F5F66" w:rsidP="002F5F66">
      <w:pPr>
        <w:tabs>
          <w:tab w:val="left" w:pos="1134"/>
        </w:tabs>
        <w:spacing w:line="240" w:lineRule="auto"/>
        <w:ind w:firstLine="567"/>
        <w:jc w:val="both"/>
        <w:rPr>
          <w:rFonts w:ascii="Times New Roman" w:hAnsi="Times New Roman" w:cs="Times New Roman"/>
        </w:rPr>
      </w:pPr>
      <w:r w:rsidRPr="005F0A96">
        <w:rPr>
          <w:rFonts w:ascii="Times New Roman" w:hAnsi="Times New Roman" w:cs="Times New Roman"/>
        </w:rPr>
        <w:t>m) Providenciar a Anotação de Responsabilidade Técnica (ART) da obra de forma discriminada;</w:t>
      </w:r>
    </w:p>
    <w:p w14:paraId="61FB148B" w14:textId="77777777" w:rsidR="002F5F66" w:rsidRPr="005F0A96" w:rsidRDefault="002F5F66" w:rsidP="002F5F66">
      <w:pPr>
        <w:tabs>
          <w:tab w:val="left" w:pos="1134"/>
        </w:tabs>
        <w:spacing w:line="240" w:lineRule="auto"/>
        <w:ind w:firstLine="567"/>
        <w:jc w:val="both"/>
        <w:rPr>
          <w:rFonts w:ascii="Times New Roman" w:hAnsi="Times New Roman" w:cs="Times New Roman"/>
        </w:rPr>
      </w:pPr>
      <w:r w:rsidRPr="005F0A96">
        <w:rPr>
          <w:rFonts w:ascii="Times New Roman" w:hAnsi="Times New Roman" w:cs="Times New Roman"/>
        </w:rPr>
        <w:t>n) Apresentar Diário de Obras mensal;</w:t>
      </w:r>
    </w:p>
    <w:p w14:paraId="28B7AEA8" w14:textId="77777777" w:rsidR="002F5F66" w:rsidRDefault="002F5F66" w:rsidP="002F5F66">
      <w:pPr>
        <w:tabs>
          <w:tab w:val="left" w:pos="1134"/>
        </w:tabs>
        <w:spacing w:line="240" w:lineRule="auto"/>
        <w:ind w:firstLine="567"/>
        <w:jc w:val="both"/>
        <w:rPr>
          <w:rFonts w:ascii="Times New Roman" w:hAnsi="Times New Roman" w:cs="Times New Roman"/>
        </w:rPr>
      </w:pPr>
      <w:r w:rsidRPr="005F0A96">
        <w:rPr>
          <w:rFonts w:ascii="Times New Roman" w:hAnsi="Times New Roman" w:cs="Times New Roman"/>
        </w:rPr>
        <w:t xml:space="preserve">o) Apresentar cópia da matricula da obra no </w:t>
      </w:r>
      <w:proofErr w:type="spellStart"/>
      <w:r w:rsidRPr="005F0A96">
        <w:rPr>
          <w:rFonts w:ascii="Times New Roman" w:hAnsi="Times New Roman" w:cs="Times New Roman"/>
        </w:rPr>
        <w:t>CNO</w:t>
      </w:r>
      <w:proofErr w:type="spellEnd"/>
      <w:r w:rsidRPr="005F0A96">
        <w:rPr>
          <w:rFonts w:ascii="Times New Roman" w:hAnsi="Times New Roman" w:cs="Times New Roman"/>
        </w:rPr>
        <w:t>.</w:t>
      </w:r>
    </w:p>
    <w:p w14:paraId="41A3FA56" w14:textId="49709B85" w:rsidR="004C37A6" w:rsidRPr="005F0A96" w:rsidRDefault="004C37A6" w:rsidP="004C37A6">
      <w:pPr>
        <w:tabs>
          <w:tab w:val="left" w:pos="1134"/>
        </w:tabs>
        <w:spacing w:line="240" w:lineRule="auto"/>
        <w:ind w:firstLine="567"/>
        <w:jc w:val="both"/>
        <w:rPr>
          <w:rFonts w:ascii="Times New Roman" w:hAnsi="Times New Roman" w:cs="Times New Roman"/>
        </w:rPr>
      </w:pPr>
      <w:r>
        <w:rPr>
          <w:rFonts w:ascii="Times New Roman" w:hAnsi="Times New Roman" w:cs="Times New Roman"/>
        </w:rPr>
        <w:t>p) Fica condicionado, o início da obra (item 2), após à aprovação dos materiais juntamente a CELESC, conforme as normas técnicas respectivas.</w:t>
      </w:r>
    </w:p>
    <w:p w14:paraId="00915BA1" w14:textId="31551948" w:rsidR="00B972C8" w:rsidRPr="007C37FF" w:rsidRDefault="00B972C8" w:rsidP="002F5F66">
      <w:pPr>
        <w:tabs>
          <w:tab w:val="left" w:pos="1134"/>
        </w:tabs>
        <w:spacing w:line="240" w:lineRule="auto"/>
        <w:jc w:val="both"/>
        <w:rPr>
          <w:rFonts w:ascii="Times New Roman" w:hAnsi="Times New Roman" w:cs="Times New Roman"/>
          <w:iCs/>
        </w:rPr>
      </w:pPr>
      <w:r>
        <w:rPr>
          <w:rFonts w:ascii="Times New Roman" w:hAnsi="Times New Roman" w:cs="Times New Roman"/>
          <w:b/>
          <w:iCs/>
        </w:rPr>
        <w:t>1</w:t>
      </w:r>
      <w:r w:rsidR="000912BE">
        <w:rPr>
          <w:rFonts w:ascii="Times New Roman" w:hAnsi="Times New Roman" w:cs="Times New Roman"/>
          <w:b/>
          <w:iCs/>
        </w:rPr>
        <w:t>8</w:t>
      </w:r>
      <w:r w:rsidRPr="007C37FF">
        <w:rPr>
          <w:rFonts w:ascii="Times New Roman" w:hAnsi="Times New Roman" w:cs="Times New Roman"/>
          <w:b/>
          <w:iCs/>
        </w:rPr>
        <w:t xml:space="preserve">.1.8. </w:t>
      </w:r>
      <w:r w:rsidRPr="007C37FF">
        <w:rPr>
          <w:rFonts w:ascii="Times New Roman" w:hAnsi="Times New Roman" w:cs="Times New Roman"/>
          <w:iCs/>
        </w:rPr>
        <w:t>Obrigações do CONTRATANTE:</w:t>
      </w:r>
    </w:p>
    <w:p w14:paraId="6374D9F9" w14:textId="57AD810D" w:rsidR="00B972C8" w:rsidRDefault="002F5F66" w:rsidP="00B972C8">
      <w:pPr>
        <w:tabs>
          <w:tab w:val="left" w:pos="1134"/>
        </w:tabs>
        <w:spacing w:line="240" w:lineRule="auto"/>
        <w:jc w:val="both"/>
        <w:rPr>
          <w:rFonts w:ascii="Times New Roman" w:hAnsi="Times New Roman" w:cs="Times New Roman"/>
          <w:bCs/>
          <w:iCs/>
        </w:rPr>
      </w:pPr>
      <w:r>
        <w:rPr>
          <w:rFonts w:ascii="Times New Roman" w:hAnsi="Times New Roman" w:cs="Times New Roman"/>
          <w:b/>
          <w:iCs/>
        </w:rPr>
        <w:t xml:space="preserve">18.1.8.1. </w:t>
      </w:r>
      <w:r w:rsidRPr="002F5F66">
        <w:rPr>
          <w:rFonts w:ascii="Times New Roman" w:hAnsi="Times New Roman" w:cs="Times New Roman"/>
          <w:bCs/>
          <w:iCs/>
        </w:rPr>
        <w:t>Além das obrigações constantes em cláusulas próprias deste Edital e seus anexos, bem como as constantes na Lei Federal nº 8.666/93, cabe ainda à CONTRATANTE:</w:t>
      </w:r>
    </w:p>
    <w:p w14:paraId="0A44FDE9" w14:textId="77777777" w:rsidR="002F5F66" w:rsidRPr="002F5F66" w:rsidRDefault="002F5F66" w:rsidP="002F5F66">
      <w:pPr>
        <w:tabs>
          <w:tab w:val="left" w:pos="1134"/>
        </w:tabs>
        <w:spacing w:line="240" w:lineRule="auto"/>
        <w:ind w:firstLine="567"/>
        <w:jc w:val="both"/>
        <w:rPr>
          <w:rFonts w:ascii="Times New Roman" w:hAnsi="Times New Roman" w:cs="Times New Roman"/>
          <w:iCs/>
        </w:rPr>
      </w:pPr>
      <w:r w:rsidRPr="002F5F66">
        <w:rPr>
          <w:rFonts w:ascii="Times New Roman" w:hAnsi="Times New Roman" w:cs="Times New Roman"/>
          <w:iCs/>
        </w:rPr>
        <w:t>a) Fornecer à licitante todas as informações relacionadas com o objeto do presente Edital;</w:t>
      </w:r>
    </w:p>
    <w:p w14:paraId="13CD8ED7" w14:textId="77777777" w:rsidR="002F5F66" w:rsidRPr="002F5F66" w:rsidRDefault="002F5F66" w:rsidP="002F5F66">
      <w:pPr>
        <w:tabs>
          <w:tab w:val="left" w:pos="1134"/>
        </w:tabs>
        <w:spacing w:line="240" w:lineRule="auto"/>
        <w:ind w:firstLine="567"/>
        <w:jc w:val="both"/>
        <w:rPr>
          <w:rFonts w:ascii="Times New Roman" w:hAnsi="Times New Roman" w:cs="Times New Roman"/>
          <w:iCs/>
        </w:rPr>
      </w:pPr>
      <w:r w:rsidRPr="002F5F66">
        <w:rPr>
          <w:rFonts w:ascii="Times New Roman" w:hAnsi="Times New Roman" w:cs="Times New Roman"/>
          <w:iCs/>
        </w:rPr>
        <w:t>b) Acompanhar e fiscalizar, por meio de servidor designado pela Administração, o cumprimento do contrato a ser assinado com a licitante vencedora, anotando em registro próprio as falhas detectadas e comunicando as ocorrências de quaisquer fatos que, a seu critério, exijam medidas corretivas por parte da licitante vencedora;</w:t>
      </w:r>
    </w:p>
    <w:p w14:paraId="4FED949D" w14:textId="77777777" w:rsidR="002F5F66" w:rsidRPr="002F5F66" w:rsidRDefault="002F5F66" w:rsidP="002F5F66">
      <w:pPr>
        <w:tabs>
          <w:tab w:val="left" w:pos="1134"/>
        </w:tabs>
        <w:spacing w:line="240" w:lineRule="auto"/>
        <w:ind w:firstLine="567"/>
        <w:jc w:val="both"/>
        <w:rPr>
          <w:rFonts w:ascii="Times New Roman" w:hAnsi="Times New Roman" w:cs="Times New Roman"/>
          <w:iCs/>
        </w:rPr>
      </w:pPr>
      <w:r w:rsidRPr="002F5F66">
        <w:rPr>
          <w:rFonts w:ascii="Times New Roman" w:hAnsi="Times New Roman" w:cs="Times New Roman"/>
          <w:iCs/>
        </w:rPr>
        <w:t>c) Responsabilizar-se pelas despesas decorrentes da publicação deste instrumento contratual;</w:t>
      </w:r>
    </w:p>
    <w:p w14:paraId="686B21F3" w14:textId="77777777" w:rsidR="002F5F66" w:rsidRPr="002F5F66" w:rsidRDefault="002F5F66" w:rsidP="002F5F66">
      <w:pPr>
        <w:tabs>
          <w:tab w:val="left" w:pos="1134"/>
        </w:tabs>
        <w:spacing w:line="240" w:lineRule="auto"/>
        <w:ind w:firstLine="567"/>
        <w:jc w:val="both"/>
        <w:rPr>
          <w:rFonts w:ascii="Times New Roman" w:hAnsi="Times New Roman" w:cs="Times New Roman"/>
          <w:iCs/>
        </w:rPr>
      </w:pPr>
      <w:r w:rsidRPr="002F5F66">
        <w:rPr>
          <w:rFonts w:ascii="Times New Roman" w:hAnsi="Times New Roman" w:cs="Times New Roman"/>
          <w:iCs/>
        </w:rPr>
        <w:t>d) Efetuar os pagamentos nos prazos estipulados neste Edital;</w:t>
      </w:r>
    </w:p>
    <w:p w14:paraId="71025C16" w14:textId="77777777" w:rsidR="002F5F66" w:rsidRPr="002F5F66" w:rsidRDefault="002F5F66" w:rsidP="002F5F66">
      <w:pPr>
        <w:tabs>
          <w:tab w:val="left" w:pos="1134"/>
        </w:tabs>
        <w:spacing w:line="240" w:lineRule="auto"/>
        <w:ind w:firstLine="567"/>
        <w:jc w:val="both"/>
        <w:rPr>
          <w:rFonts w:ascii="Times New Roman" w:hAnsi="Times New Roman" w:cs="Times New Roman"/>
          <w:iCs/>
        </w:rPr>
      </w:pPr>
      <w:r w:rsidRPr="002F5F66">
        <w:rPr>
          <w:rFonts w:ascii="Times New Roman" w:hAnsi="Times New Roman" w:cs="Times New Roman"/>
          <w:iCs/>
        </w:rPr>
        <w:t>e) Designar a Comissão de Vistoria para o recebimento da obra;</w:t>
      </w:r>
    </w:p>
    <w:p w14:paraId="0C9694FF" w14:textId="0293BF04" w:rsidR="002F5F66" w:rsidRPr="002F5F66" w:rsidRDefault="002F5F66" w:rsidP="002F5F66">
      <w:pPr>
        <w:tabs>
          <w:tab w:val="left" w:pos="1134"/>
        </w:tabs>
        <w:spacing w:line="240" w:lineRule="auto"/>
        <w:ind w:firstLine="567"/>
        <w:jc w:val="both"/>
        <w:rPr>
          <w:rFonts w:ascii="Times New Roman" w:hAnsi="Times New Roman" w:cs="Times New Roman"/>
          <w:iCs/>
        </w:rPr>
      </w:pPr>
      <w:r w:rsidRPr="002F5F66">
        <w:rPr>
          <w:rFonts w:ascii="Times New Roman" w:hAnsi="Times New Roman" w:cs="Times New Roman"/>
          <w:iCs/>
        </w:rPr>
        <w:t>f) Efetuar retenção de 4% do ISS.</w:t>
      </w:r>
    </w:p>
    <w:p w14:paraId="184F1713" w14:textId="77777777" w:rsidR="00B668D6" w:rsidRPr="005704D8" w:rsidRDefault="00B668D6" w:rsidP="00B668D6">
      <w:pPr>
        <w:spacing w:line="240" w:lineRule="auto"/>
        <w:jc w:val="both"/>
        <w:rPr>
          <w:rFonts w:ascii="Times New Roman" w:hAnsi="Times New Roman" w:cs="Times New Roman"/>
        </w:rPr>
      </w:pPr>
      <w:r>
        <w:rPr>
          <w:rFonts w:ascii="Times New Roman" w:hAnsi="Times New Roman" w:cs="Times New Roman"/>
          <w:b/>
        </w:rPr>
        <w:t>18.</w:t>
      </w:r>
      <w:r w:rsidRPr="005704D8">
        <w:rPr>
          <w:rFonts w:ascii="Times New Roman" w:hAnsi="Times New Roman" w:cs="Times New Roman"/>
          <w:b/>
        </w:rPr>
        <w:t>1.</w:t>
      </w:r>
      <w:r>
        <w:rPr>
          <w:rFonts w:ascii="Times New Roman" w:hAnsi="Times New Roman" w:cs="Times New Roman"/>
          <w:b/>
        </w:rPr>
        <w:t>9.</w:t>
      </w:r>
      <w:r>
        <w:rPr>
          <w:rFonts w:ascii="Times New Roman" w:hAnsi="Times New Roman" w:cs="Times New Roman"/>
        </w:rPr>
        <w:t xml:space="preserve"> </w:t>
      </w:r>
      <w:r w:rsidRPr="005704D8">
        <w:rPr>
          <w:rFonts w:ascii="Times New Roman" w:hAnsi="Times New Roman" w:cs="Times New Roman"/>
        </w:rPr>
        <w:t xml:space="preserve">Constituirão motivos para extinção do contrato, </w:t>
      </w:r>
      <w:r>
        <w:rPr>
          <w:rFonts w:ascii="Times New Roman" w:hAnsi="Times New Roman" w:cs="Times New Roman"/>
        </w:rPr>
        <w:t xml:space="preserve">devendo </w:t>
      </w:r>
      <w:r w:rsidRPr="005704D8">
        <w:rPr>
          <w:rFonts w:ascii="Times New Roman" w:hAnsi="Times New Roman" w:cs="Times New Roman"/>
        </w:rPr>
        <w:t>ser formalmente motivada nos autos do processo, assegurados o contraditório e a ampla defesa, as seguintes situações</w:t>
      </w:r>
      <w:r>
        <w:rPr>
          <w:rFonts w:ascii="Times New Roman" w:hAnsi="Times New Roman" w:cs="Times New Roman"/>
        </w:rPr>
        <w:t xml:space="preserve"> (art. 136, </w:t>
      </w:r>
      <w:r>
        <w:rPr>
          <w:rFonts w:ascii="Times New Roman" w:hAnsi="Times New Roman" w:cs="Times New Roman"/>
          <w:i/>
        </w:rPr>
        <w:t>caput</w:t>
      </w:r>
      <w:r>
        <w:rPr>
          <w:rFonts w:ascii="Times New Roman" w:hAnsi="Times New Roman" w:cs="Times New Roman"/>
        </w:rPr>
        <w:t xml:space="preserve"> da Lei nº 14.133/2021)</w:t>
      </w:r>
      <w:r w:rsidRPr="005704D8">
        <w:rPr>
          <w:rFonts w:ascii="Times New Roman" w:hAnsi="Times New Roman" w:cs="Times New Roman"/>
        </w:rPr>
        <w:t>:</w:t>
      </w:r>
    </w:p>
    <w:p w14:paraId="2D34FDEF" w14:textId="77777777" w:rsidR="00B668D6" w:rsidRPr="005704D8" w:rsidRDefault="00B668D6">
      <w:pPr>
        <w:pStyle w:val="PargrafodaLista"/>
        <w:numPr>
          <w:ilvl w:val="0"/>
          <w:numId w:val="49"/>
        </w:numPr>
        <w:tabs>
          <w:tab w:val="left" w:pos="1134"/>
        </w:tabs>
        <w:spacing w:line="240" w:lineRule="auto"/>
        <w:ind w:left="567" w:firstLine="0"/>
        <w:jc w:val="both"/>
        <w:rPr>
          <w:rFonts w:ascii="Times New Roman" w:hAnsi="Times New Roman" w:cs="Times New Roman"/>
        </w:rPr>
      </w:pPr>
      <w:r>
        <w:rPr>
          <w:rFonts w:ascii="Times New Roman" w:hAnsi="Times New Roman" w:cs="Times New Roman"/>
        </w:rPr>
        <w:t>N</w:t>
      </w:r>
      <w:r w:rsidRPr="005704D8">
        <w:rPr>
          <w:rFonts w:ascii="Times New Roman" w:hAnsi="Times New Roman" w:cs="Times New Roman"/>
        </w:rPr>
        <w:t>ão cumprimento ou cumprimento irregular de normas editalícias ou de cláusulas contratuais, de especificações, de projetos ou de prazos;</w:t>
      </w:r>
    </w:p>
    <w:p w14:paraId="64FE7EFB" w14:textId="77777777" w:rsidR="00B668D6" w:rsidRPr="005704D8" w:rsidRDefault="00B668D6">
      <w:pPr>
        <w:pStyle w:val="PargrafodaLista"/>
        <w:numPr>
          <w:ilvl w:val="0"/>
          <w:numId w:val="49"/>
        </w:numPr>
        <w:tabs>
          <w:tab w:val="left" w:pos="1134"/>
        </w:tabs>
        <w:spacing w:line="240" w:lineRule="auto"/>
        <w:ind w:left="567" w:firstLine="0"/>
        <w:jc w:val="both"/>
        <w:rPr>
          <w:rFonts w:ascii="Times New Roman" w:hAnsi="Times New Roman" w:cs="Times New Roman"/>
        </w:rPr>
      </w:pPr>
      <w:r>
        <w:rPr>
          <w:rFonts w:ascii="Times New Roman" w:hAnsi="Times New Roman" w:cs="Times New Roman"/>
        </w:rPr>
        <w:lastRenderedPageBreak/>
        <w:t>D</w:t>
      </w:r>
      <w:r w:rsidRPr="005704D8">
        <w:rPr>
          <w:rFonts w:ascii="Times New Roman" w:hAnsi="Times New Roman" w:cs="Times New Roman"/>
        </w:rPr>
        <w:t>esatendimento das determinações regulares emitidas pela autoridade designada para acompanhar e fiscalizar sua execução ou por autoridade superior;</w:t>
      </w:r>
    </w:p>
    <w:p w14:paraId="125A5620" w14:textId="77777777" w:rsidR="00B668D6" w:rsidRPr="005704D8" w:rsidRDefault="00B668D6">
      <w:pPr>
        <w:pStyle w:val="PargrafodaLista"/>
        <w:numPr>
          <w:ilvl w:val="0"/>
          <w:numId w:val="49"/>
        </w:numPr>
        <w:tabs>
          <w:tab w:val="left" w:pos="1134"/>
        </w:tabs>
        <w:spacing w:line="240" w:lineRule="auto"/>
        <w:ind w:left="567" w:firstLine="0"/>
        <w:jc w:val="both"/>
        <w:rPr>
          <w:rFonts w:ascii="Times New Roman" w:hAnsi="Times New Roman" w:cs="Times New Roman"/>
        </w:rPr>
      </w:pPr>
      <w:r>
        <w:rPr>
          <w:rFonts w:ascii="Times New Roman" w:hAnsi="Times New Roman" w:cs="Times New Roman"/>
        </w:rPr>
        <w:t>A</w:t>
      </w:r>
      <w:r w:rsidRPr="005704D8">
        <w:rPr>
          <w:rFonts w:ascii="Times New Roman" w:hAnsi="Times New Roman" w:cs="Times New Roman"/>
        </w:rPr>
        <w:t>lteração social ou modificação da finalidade ou da estrutura da empresa que restrinja sua capacidade de concluir o contrato;</w:t>
      </w:r>
    </w:p>
    <w:p w14:paraId="2EA6D587" w14:textId="77777777" w:rsidR="00B668D6" w:rsidRPr="005704D8" w:rsidRDefault="00B668D6">
      <w:pPr>
        <w:pStyle w:val="PargrafodaLista"/>
        <w:numPr>
          <w:ilvl w:val="0"/>
          <w:numId w:val="49"/>
        </w:numPr>
        <w:tabs>
          <w:tab w:val="left" w:pos="1134"/>
        </w:tabs>
        <w:spacing w:line="240" w:lineRule="auto"/>
        <w:ind w:left="567" w:firstLine="0"/>
        <w:jc w:val="both"/>
        <w:rPr>
          <w:rFonts w:ascii="Times New Roman" w:hAnsi="Times New Roman" w:cs="Times New Roman"/>
        </w:rPr>
      </w:pPr>
      <w:r>
        <w:rPr>
          <w:rFonts w:ascii="Times New Roman" w:hAnsi="Times New Roman" w:cs="Times New Roman"/>
        </w:rPr>
        <w:t>D</w:t>
      </w:r>
      <w:r w:rsidRPr="005704D8">
        <w:rPr>
          <w:rFonts w:ascii="Times New Roman" w:hAnsi="Times New Roman" w:cs="Times New Roman"/>
        </w:rPr>
        <w:t xml:space="preserve">ecretação de falência ou de insolvência civil, dissolução da sociedade ou falecimento do </w:t>
      </w:r>
      <w:r w:rsidRPr="005704D8">
        <w:rPr>
          <w:rFonts w:ascii="Times New Roman" w:hAnsi="Times New Roman" w:cs="Times New Roman"/>
          <w:b/>
        </w:rPr>
        <w:t>CONTRATADO</w:t>
      </w:r>
      <w:r w:rsidRPr="005704D8">
        <w:rPr>
          <w:rFonts w:ascii="Times New Roman" w:hAnsi="Times New Roman" w:cs="Times New Roman"/>
        </w:rPr>
        <w:t>;</w:t>
      </w:r>
    </w:p>
    <w:p w14:paraId="515A75F5" w14:textId="77777777" w:rsidR="00B668D6" w:rsidRPr="005704D8" w:rsidRDefault="00B668D6">
      <w:pPr>
        <w:pStyle w:val="PargrafodaLista"/>
        <w:numPr>
          <w:ilvl w:val="0"/>
          <w:numId w:val="49"/>
        </w:numPr>
        <w:tabs>
          <w:tab w:val="left" w:pos="1134"/>
        </w:tabs>
        <w:spacing w:line="240" w:lineRule="auto"/>
        <w:ind w:left="567" w:firstLine="0"/>
        <w:jc w:val="both"/>
        <w:rPr>
          <w:rFonts w:ascii="Times New Roman" w:hAnsi="Times New Roman" w:cs="Times New Roman"/>
        </w:rPr>
      </w:pPr>
      <w:r>
        <w:rPr>
          <w:rFonts w:ascii="Times New Roman" w:hAnsi="Times New Roman" w:cs="Times New Roman"/>
        </w:rPr>
        <w:t>C</w:t>
      </w:r>
      <w:r w:rsidRPr="005704D8">
        <w:rPr>
          <w:rFonts w:ascii="Times New Roman" w:hAnsi="Times New Roman" w:cs="Times New Roman"/>
        </w:rPr>
        <w:t>aso fortuito ou força maior, regularmente comprovados, impeditivos da execução do contrato;</w:t>
      </w:r>
    </w:p>
    <w:p w14:paraId="166C10A6" w14:textId="77777777" w:rsidR="00B668D6" w:rsidRPr="005704D8" w:rsidRDefault="00B668D6">
      <w:pPr>
        <w:pStyle w:val="PargrafodaLista"/>
        <w:numPr>
          <w:ilvl w:val="0"/>
          <w:numId w:val="49"/>
        </w:numPr>
        <w:tabs>
          <w:tab w:val="left" w:pos="1134"/>
        </w:tabs>
        <w:spacing w:line="240" w:lineRule="auto"/>
        <w:ind w:left="567" w:firstLine="0"/>
        <w:jc w:val="both"/>
        <w:rPr>
          <w:rFonts w:ascii="Times New Roman" w:hAnsi="Times New Roman" w:cs="Times New Roman"/>
        </w:rPr>
      </w:pPr>
      <w:r>
        <w:rPr>
          <w:rFonts w:ascii="Times New Roman" w:hAnsi="Times New Roman" w:cs="Times New Roman"/>
        </w:rPr>
        <w:t>A</w:t>
      </w:r>
      <w:r w:rsidRPr="005704D8">
        <w:rPr>
          <w:rFonts w:ascii="Times New Roman" w:hAnsi="Times New Roman" w:cs="Times New Roman"/>
        </w:rPr>
        <w:t>traso na obtenção da licença ambiental, ou impossibilidade de obtê-la, ou alteração substancial do anteprojeto que dela resultar, ainda que obtida no prazo previsto;</w:t>
      </w:r>
    </w:p>
    <w:p w14:paraId="4AC75F36" w14:textId="77777777" w:rsidR="00B668D6" w:rsidRPr="005704D8" w:rsidRDefault="00B668D6">
      <w:pPr>
        <w:pStyle w:val="PargrafodaLista"/>
        <w:numPr>
          <w:ilvl w:val="0"/>
          <w:numId w:val="49"/>
        </w:numPr>
        <w:tabs>
          <w:tab w:val="left" w:pos="1134"/>
        </w:tabs>
        <w:spacing w:line="240" w:lineRule="auto"/>
        <w:ind w:left="567" w:firstLine="0"/>
        <w:jc w:val="both"/>
        <w:rPr>
          <w:rFonts w:ascii="Times New Roman" w:hAnsi="Times New Roman" w:cs="Times New Roman"/>
        </w:rPr>
      </w:pPr>
      <w:r>
        <w:rPr>
          <w:rFonts w:ascii="Times New Roman" w:hAnsi="Times New Roman" w:cs="Times New Roman"/>
        </w:rPr>
        <w:t>A</w:t>
      </w:r>
      <w:r w:rsidRPr="005704D8">
        <w:rPr>
          <w:rFonts w:ascii="Times New Roman" w:hAnsi="Times New Roman" w:cs="Times New Roman"/>
        </w:rPr>
        <w:t>traso na liberação das áreas sujeitas a desapropriação, a desocupação ou a servidão administrativa, ou impossibilidade de liberação dessas áreas;</w:t>
      </w:r>
    </w:p>
    <w:p w14:paraId="5D9C6937" w14:textId="77777777" w:rsidR="00B668D6" w:rsidRPr="005704D8" w:rsidRDefault="00B668D6">
      <w:pPr>
        <w:pStyle w:val="PargrafodaLista"/>
        <w:numPr>
          <w:ilvl w:val="0"/>
          <w:numId w:val="49"/>
        </w:numPr>
        <w:tabs>
          <w:tab w:val="left" w:pos="1134"/>
        </w:tabs>
        <w:spacing w:line="240" w:lineRule="auto"/>
        <w:ind w:left="567" w:firstLine="0"/>
        <w:jc w:val="both"/>
        <w:rPr>
          <w:rFonts w:ascii="Times New Roman" w:hAnsi="Times New Roman" w:cs="Times New Roman"/>
        </w:rPr>
      </w:pPr>
      <w:r>
        <w:rPr>
          <w:rFonts w:ascii="Times New Roman" w:hAnsi="Times New Roman" w:cs="Times New Roman"/>
        </w:rPr>
        <w:t>R</w:t>
      </w:r>
      <w:r w:rsidRPr="005704D8">
        <w:rPr>
          <w:rFonts w:ascii="Times New Roman" w:hAnsi="Times New Roman" w:cs="Times New Roman"/>
        </w:rPr>
        <w:t>azões de interesse público, justificadas pela autoridade máxima do órgão;</w:t>
      </w:r>
    </w:p>
    <w:p w14:paraId="547D5193" w14:textId="77777777" w:rsidR="00B668D6" w:rsidRDefault="00B668D6">
      <w:pPr>
        <w:pStyle w:val="PargrafodaLista"/>
        <w:numPr>
          <w:ilvl w:val="0"/>
          <w:numId w:val="49"/>
        </w:numPr>
        <w:tabs>
          <w:tab w:val="left" w:pos="1134"/>
        </w:tabs>
        <w:spacing w:line="240" w:lineRule="auto"/>
        <w:ind w:left="567" w:firstLine="0"/>
        <w:jc w:val="both"/>
        <w:rPr>
          <w:rFonts w:ascii="Times New Roman" w:hAnsi="Times New Roman" w:cs="Times New Roman"/>
        </w:rPr>
      </w:pPr>
      <w:r>
        <w:rPr>
          <w:rFonts w:ascii="Times New Roman" w:hAnsi="Times New Roman" w:cs="Times New Roman"/>
        </w:rPr>
        <w:t>N</w:t>
      </w:r>
      <w:r w:rsidRPr="005704D8">
        <w:rPr>
          <w:rFonts w:ascii="Times New Roman" w:hAnsi="Times New Roman" w:cs="Times New Roman"/>
        </w:rPr>
        <w:t>ão cumprimento das obrigações relativas à reserva de cargos prevista em lei, bem como em outras normas específicas, para pessoa com deficiência, para reabilitado da Previdência Social ou para aprendiz.</w:t>
      </w:r>
    </w:p>
    <w:p w14:paraId="66AF5223" w14:textId="77777777" w:rsidR="00B668D6" w:rsidRPr="005704D8" w:rsidRDefault="00B668D6" w:rsidP="00B668D6">
      <w:pPr>
        <w:spacing w:line="240" w:lineRule="auto"/>
        <w:jc w:val="both"/>
        <w:rPr>
          <w:rFonts w:ascii="Times New Roman" w:hAnsi="Times New Roman" w:cs="Times New Roman"/>
        </w:rPr>
      </w:pPr>
      <w:r>
        <w:rPr>
          <w:rFonts w:ascii="Times New Roman" w:hAnsi="Times New Roman" w:cs="Times New Roman"/>
          <w:b/>
        </w:rPr>
        <w:t xml:space="preserve">18.1.9.1. </w:t>
      </w:r>
      <w:r w:rsidRPr="005704D8">
        <w:rPr>
          <w:rFonts w:ascii="Times New Roman" w:hAnsi="Times New Roman" w:cs="Times New Roman"/>
        </w:rPr>
        <w:t>As hipóteses</w:t>
      </w:r>
      <w:r>
        <w:rPr>
          <w:rFonts w:ascii="Times New Roman" w:hAnsi="Times New Roman" w:cs="Times New Roman"/>
        </w:rPr>
        <w:t xml:space="preserve"> de extinção a que se referem os incisos II, III e IV </w:t>
      </w:r>
      <w:r w:rsidRPr="005704D8">
        <w:rPr>
          <w:rFonts w:ascii="Times New Roman" w:hAnsi="Times New Roman" w:cs="Times New Roman"/>
        </w:rPr>
        <w:t>obse</w:t>
      </w:r>
      <w:r>
        <w:rPr>
          <w:rFonts w:ascii="Times New Roman" w:hAnsi="Times New Roman" w:cs="Times New Roman"/>
        </w:rPr>
        <w:t>rvarão as seguintes disposições (art. 136, § 3º da Lei nº 14.133/2021):</w:t>
      </w:r>
    </w:p>
    <w:p w14:paraId="6EEEEB78" w14:textId="77777777" w:rsidR="00B668D6" w:rsidRPr="005704D8" w:rsidRDefault="00B668D6">
      <w:pPr>
        <w:pStyle w:val="PargrafodaLista"/>
        <w:numPr>
          <w:ilvl w:val="0"/>
          <w:numId w:val="51"/>
        </w:numPr>
        <w:tabs>
          <w:tab w:val="left" w:pos="1134"/>
        </w:tabs>
        <w:spacing w:line="240" w:lineRule="auto"/>
        <w:ind w:left="567" w:firstLine="0"/>
        <w:jc w:val="both"/>
        <w:rPr>
          <w:rFonts w:ascii="Times New Roman" w:hAnsi="Times New Roman" w:cs="Times New Roman"/>
        </w:rPr>
      </w:pPr>
      <w:r>
        <w:rPr>
          <w:rFonts w:ascii="Times New Roman" w:hAnsi="Times New Roman" w:cs="Times New Roman"/>
        </w:rPr>
        <w:t>N</w:t>
      </w:r>
      <w:r w:rsidRPr="005704D8">
        <w:rPr>
          <w:rFonts w:ascii="Times New Roman" w:hAnsi="Times New Roman" w:cs="Times New Roman"/>
        </w:rPr>
        <w:t xml:space="preserve">ão serão admitidas em caso de calamidade pública, de grave perturbação da ordem interna ou de guerra, bem como quando decorrerem de ato ou fato que o </w:t>
      </w:r>
      <w:r w:rsidRPr="005704D8">
        <w:rPr>
          <w:rFonts w:ascii="Times New Roman" w:hAnsi="Times New Roman" w:cs="Times New Roman"/>
          <w:b/>
        </w:rPr>
        <w:t>CONTRATADO</w:t>
      </w:r>
      <w:r w:rsidRPr="005704D8">
        <w:rPr>
          <w:rFonts w:ascii="Times New Roman" w:hAnsi="Times New Roman" w:cs="Times New Roman"/>
        </w:rPr>
        <w:t xml:space="preserve"> tenha praticado, do qual tenha participado ou para o qual tenha contribuído;</w:t>
      </w:r>
    </w:p>
    <w:p w14:paraId="5ECC43DE" w14:textId="77777777" w:rsidR="00B668D6" w:rsidRPr="005704D8" w:rsidRDefault="00B668D6">
      <w:pPr>
        <w:pStyle w:val="PargrafodaLista"/>
        <w:numPr>
          <w:ilvl w:val="0"/>
          <w:numId w:val="51"/>
        </w:numPr>
        <w:tabs>
          <w:tab w:val="left" w:pos="1134"/>
        </w:tabs>
        <w:spacing w:line="240" w:lineRule="auto"/>
        <w:ind w:left="567" w:firstLine="0"/>
        <w:jc w:val="both"/>
        <w:rPr>
          <w:rFonts w:ascii="Times New Roman" w:hAnsi="Times New Roman" w:cs="Times New Roman"/>
        </w:rPr>
      </w:pPr>
      <w:r>
        <w:rPr>
          <w:rFonts w:ascii="Times New Roman" w:hAnsi="Times New Roman" w:cs="Times New Roman"/>
        </w:rPr>
        <w:t>A</w:t>
      </w:r>
      <w:r w:rsidRPr="005704D8">
        <w:rPr>
          <w:rFonts w:ascii="Times New Roman" w:hAnsi="Times New Roman" w:cs="Times New Roman"/>
        </w:rPr>
        <w:t xml:space="preserve">ssegurarão ao </w:t>
      </w:r>
      <w:r w:rsidRPr="005704D8">
        <w:rPr>
          <w:rFonts w:ascii="Times New Roman" w:hAnsi="Times New Roman" w:cs="Times New Roman"/>
          <w:b/>
        </w:rPr>
        <w:t>CONTRATADO</w:t>
      </w:r>
      <w:r w:rsidRPr="005704D8">
        <w:rPr>
          <w:rFonts w:ascii="Times New Roman" w:hAnsi="Times New Roman" w:cs="Times New Roman"/>
        </w:rPr>
        <w:t xml:space="preserve"> o direito de optar pela suspensão do cumprimento das obrigações assumidas até a normalização da situação, admitido o restabelecimento do equilíbrio econômico-financeiro do contrato, na forma da alínea “d” do inciso II do </w:t>
      </w:r>
      <w:r w:rsidRPr="005704D8">
        <w:rPr>
          <w:rFonts w:ascii="Times New Roman" w:hAnsi="Times New Roman" w:cs="Times New Roman"/>
          <w:i/>
        </w:rPr>
        <w:t>caput</w:t>
      </w:r>
      <w:r w:rsidRPr="005704D8">
        <w:rPr>
          <w:rFonts w:ascii="Times New Roman" w:hAnsi="Times New Roman" w:cs="Times New Roman"/>
        </w:rPr>
        <w:t xml:space="preserve"> do art. 124 </w:t>
      </w:r>
      <w:r>
        <w:rPr>
          <w:rFonts w:ascii="Times New Roman" w:hAnsi="Times New Roman" w:cs="Times New Roman"/>
        </w:rPr>
        <w:t>da Lei nº 14.133/2021</w:t>
      </w:r>
      <w:r w:rsidRPr="005704D8">
        <w:rPr>
          <w:rFonts w:ascii="Times New Roman" w:hAnsi="Times New Roman" w:cs="Times New Roman"/>
        </w:rPr>
        <w:t>.</w:t>
      </w:r>
    </w:p>
    <w:p w14:paraId="5D547D6E" w14:textId="77777777" w:rsidR="00B668D6" w:rsidRPr="005704D8" w:rsidRDefault="00B668D6" w:rsidP="00B668D6">
      <w:pPr>
        <w:spacing w:line="240" w:lineRule="auto"/>
        <w:jc w:val="both"/>
        <w:rPr>
          <w:rFonts w:ascii="Times New Roman" w:hAnsi="Times New Roman" w:cs="Times New Roman"/>
        </w:rPr>
      </w:pPr>
      <w:r>
        <w:rPr>
          <w:rFonts w:ascii="Times New Roman" w:hAnsi="Times New Roman" w:cs="Times New Roman"/>
          <w:b/>
        </w:rPr>
        <w:t>18.1.9.2.</w:t>
      </w:r>
      <w:r w:rsidRPr="005704D8">
        <w:rPr>
          <w:rFonts w:ascii="Times New Roman" w:hAnsi="Times New Roman" w:cs="Times New Roman"/>
        </w:rPr>
        <w:t xml:space="preserve"> O </w:t>
      </w:r>
      <w:r w:rsidRPr="005704D8">
        <w:rPr>
          <w:rFonts w:ascii="Times New Roman" w:hAnsi="Times New Roman" w:cs="Times New Roman"/>
          <w:b/>
        </w:rPr>
        <w:t>CONTRATADO</w:t>
      </w:r>
      <w:r w:rsidRPr="005704D8">
        <w:rPr>
          <w:rFonts w:ascii="Times New Roman" w:hAnsi="Times New Roman" w:cs="Times New Roman"/>
        </w:rPr>
        <w:t xml:space="preserve"> terá direito à extinção do c</w:t>
      </w:r>
      <w:r>
        <w:rPr>
          <w:rFonts w:ascii="Times New Roman" w:hAnsi="Times New Roman" w:cs="Times New Roman"/>
        </w:rPr>
        <w:t>ontrato nas seguintes hipóteses (art. 136, § 2º da Lei nº 14.133/2021):</w:t>
      </w:r>
    </w:p>
    <w:p w14:paraId="0D5CC060" w14:textId="77777777" w:rsidR="00B668D6" w:rsidRPr="005704D8" w:rsidRDefault="00B668D6">
      <w:pPr>
        <w:pStyle w:val="PargrafodaLista"/>
        <w:numPr>
          <w:ilvl w:val="0"/>
          <w:numId w:val="50"/>
        </w:numPr>
        <w:tabs>
          <w:tab w:val="left" w:pos="1134"/>
        </w:tabs>
        <w:spacing w:line="240" w:lineRule="auto"/>
        <w:ind w:left="567" w:firstLine="0"/>
        <w:jc w:val="both"/>
        <w:rPr>
          <w:rFonts w:ascii="Times New Roman" w:hAnsi="Times New Roman" w:cs="Times New Roman"/>
        </w:rPr>
      </w:pPr>
      <w:r>
        <w:rPr>
          <w:rFonts w:ascii="Times New Roman" w:hAnsi="Times New Roman" w:cs="Times New Roman"/>
        </w:rPr>
        <w:t>S</w:t>
      </w:r>
      <w:r w:rsidRPr="005704D8">
        <w:rPr>
          <w:rFonts w:ascii="Times New Roman" w:hAnsi="Times New Roman" w:cs="Times New Roman"/>
        </w:rPr>
        <w:t xml:space="preserve">upressão, por parte da Administração, de obras, serviços ou compras que acarrete modificação do valor inicial do contrato além do limite permitido no art. 125 </w:t>
      </w:r>
      <w:r>
        <w:rPr>
          <w:rFonts w:ascii="Times New Roman" w:hAnsi="Times New Roman" w:cs="Times New Roman"/>
        </w:rPr>
        <w:t>da Lei nº 14.133/2021</w:t>
      </w:r>
      <w:r w:rsidRPr="005704D8">
        <w:rPr>
          <w:rFonts w:ascii="Times New Roman" w:hAnsi="Times New Roman" w:cs="Times New Roman"/>
        </w:rPr>
        <w:t>;</w:t>
      </w:r>
    </w:p>
    <w:p w14:paraId="3A4CED6E" w14:textId="77777777" w:rsidR="00B668D6" w:rsidRPr="005704D8" w:rsidRDefault="00B668D6">
      <w:pPr>
        <w:pStyle w:val="PargrafodaLista"/>
        <w:numPr>
          <w:ilvl w:val="0"/>
          <w:numId w:val="50"/>
        </w:numPr>
        <w:tabs>
          <w:tab w:val="left" w:pos="1134"/>
        </w:tabs>
        <w:spacing w:line="240" w:lineRule="auto"/>
        <w:ind w:left="567" w:firstLine="0"/>
        <w:jc w:val="both"/>
        <w:rPr>
          <w:rFonts w:ascii="Times New Roman" w:hAnsi="Times New Roman" w:cs="Times New Roman"/>
        </w:rPr>
      </w:pPr>
      <w:r>
        <w:rPr>
          <w:rFonts w:ascii="Times New Roman" w:hAnsi="Times New Roman" w:cs="Times New Roman"/>
        </w:rPr>
        <w:t>S</w:t>
      </w:r>
      <w:r w:rsidRPr="005704D8">
        <w:rPr>
          <w:rFonts w:ascii="Times New Roman" w:hAnsi="Times New Roman" w:cs="Times New Roman"/>
        </w:rPr>
        <w:t>uspensão de execução do contrato, por ordem escrita da Administração, por prazo superior a 3 (três) meses;</w:t>
      </w:r>
    </w:p>
    <w:p w14:paraId="343D6489" w14:textId="77777777" w:rsidR="00B668D6" w:rsidRPr="005704D8" w:rsidRDefault="00B668D6">
      <w:pPr>
        <w:pStyle w:val="PargrafodaLista"/>
        <w:numPr>
          <w:ilvl w:val="0"/>
          <w:numId w:val="50"/>
        </w:numPr>
        <w:tabs>
          <w:tab w:val="left" w:pos="1134"/>
        </w:tabs>
        <w:spacing w:line="240" w:lineRule="auto"/>
        <w:ind w:left="567" w:firstLine="0"/>
        <w:jc w:val="both"/>
        <w:rPr>
          <w:rFonts w:ascii="Times New Roman" w:hAnsi="Times New Roman" w:cs="Times New Roman"/>
        </w:rPr>
      </w:pPr>
      <w:r>
        <w:rPr>
          <w:rFonts w:ascii="Times New Roman" w:hAnsi="Times New Roman" w:cs="Times New Roman"/>
        </w:rPr>
        <w:t>R</w:t>
      </w:r>
      <w:r w:rsidRPr="005704D8">
        <w:rPr>
          <w:rFonts w:ascii="Times New Roman" w:hAnsi="Times New Roman" w:cs="Times New Roman"/>
        </w:rPr>
        <w:t>epetidas suspensões que totalizem 90 (noventa) dias úteis, independentemente do pagamento obrigatório de indenização pelas sucessivas e contratualmente imprevistas desmobilizações e mobilizações e outras previstas;</w:t>
      </w:r>
    </w:p>
    <w:p w14:paraId="3246B1DD" w14:textId="77777777" w:rsidR="00B668D6" w:rsidRPr="005704D8" w:rsidRDefault="00B668D6">
      <w:pPr>
        <w:pStyle w:val="PargrafodaLista"/>
        <w:numPr>
          <w:ilvl w:val="0"/>
          <w:numId w:val="50"/>
        </w:numPr>
        <w:tabs>
          <w:tab w:val="left" w:pos="1134"/>
        </w:tabs>
        <w:spacing w:line="240" w:lineRule="auto"/>
        <w:ind w:left="567" w:firstLine="0"/>
        <w:jc w:val="both"/>
        <w:rPr>
          <w:rFonts w:ascii="Times New Roman" w:hAnsi="Times New Roman" w:cs="Times New Roman"/>
        </w:rPr>
      </w:pPr>
      <w:r>
        <w:rPr>
          <w:rFonts w:ascii="Times New Roman" w:hAnsi="Times New Roman" w:cs="Times New Roman"/>
        </w:rPr>
        <w:t>A</w:t>
      </w:r>
      <w:r w:rsidRPr="005704D8">
        <w:rPr>
          <w:rFonts w:ascii="Times New Roman" w:hAnsi="Times New Roman" w:cs="Times New Roman"/>
        </w:rPr>
        <w:t>traso superior a 2 (dois) meses, contado da emissão da nota fiscal, dos pagamentos ou de parcelas de pagamentos devidos pela Administração por despesas de obras, serviços ou fornecimentos;</w:t>
      </w:r>
    </w:p>
    <w:p w14:paraId="5D2239CF" w14:textId="77777777" w:rsidR="00B668D6" w:rsidRPr="005704D8" w:rsidRDefault="00B668D6">
      <w:pPr>
        <w:pStyle w:val="PargrafodaLista"/>
        <w:numPr>
          <w:ilvl w:val="0"/>
          <w:numId w:val="50"/>
        </w:numPr>
        <w:tabs>
          <w:tab w:val="left" w:pos="1134"/>
        </w:tabs>
        <w:spacing w:line="240" w:lineRule="auto"/>
        <w:ind w:left="567" w:firstLine="0"/>
        <w:jc w:val="both"/>
        <w:rPr>
          <w:rFonts w:ascii="Times New Roman" w:hAnsi="Times New Roman" w:cs="Times New Roman"/>
        </w:rPr>
      </w:pPr>
      <w:r>
        <w:rPr>
          <w:rFonts w:ascii="Times New Roman" w:hAnsi="Times New Roman" w:cs="Times New Roman"/>
        </w:rPr>
        <w:t>N</w:t>
      </w:r>
      <w:r w:rsidRPr="005704D8">
        <w:rPr>
          <w:rFonts w:ascii="Times New Roman" w:hAnsi="Times New Roman" w:cs="Times New Roman"/>
        </w:rPr>
        <w:t>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14:paraId="0510A1D4" w14:textId="77777777" w:rsidR="00B668D6" w:rsidRPr="005704D8" w:rsidRDefault="00B668D6" w:rsidP="00B668D6">
      <w:pPr>
        <w:spacing w:line="240" w:lineRule="auto"/>
        <w:jc w:val="both"/>
        <w:rPr>
          <w:rFonts w:ascii="Times New Roman" w:hAnsi="Times New Roman" w:cs="Times New Roman"/>
        </w:rPr>
      </w:pPr>
      <w:r>
        <w:rPr>
          <w:rFonts w:ascii="Times New Roman" w:hAnsi="Times New Roman" w:cs="Times New Roman"/>
          <w:b/>
        </w:rPr>
        <w:t>18.1.9.3.</w:t>
      </w:r>
      <w:r w:rsidRPr="005704D8">
        <w:rPr>
          <w:rFonts w:ascii="Times New Roman" w:hAnsi="Times New Roman" w:cs="Times New Roman"/>
        </w:rPr>
        <w:t xml:space="preserve"> A extinção do contrato poderá ser</w:t>
      </w:r>
      <w:r>
        <w:rPr>
          <w:rFonts w:ascii="Times New Roman" w:hAnsi="Times New Roman" w:cs="Times New Roman"/>
        </w:rPr>
        <w:t xml:space="preserve"> (art. 138 da Lei nº 14.133/2021)</w:t>
      </w:r>
      <w:r w:rsidRPr="005704D8">
        <w:rPr>
          <w:rFonts w:ascii="Times New Roman" w:hAnsi="Times New Roman" w:cs="Times New Roman"/>
        </w:rPr>
        <w:t>:</w:t>
      </w:r>
    </w:p>
    <w:p w14:paraId="6A1CFD82" w14:textId="77777777" w:rsidR="00B668D6" w:rsidRPr="005704D8" w:rsidRDefault="00B668D6">
      <w:pPr>
        <w:pStyle w:val="PargrafodaLista"/>
        <w:numPr>
          <w:ilvl w:val="0"/>
          <w:numId w:val="52"/>
        </w:numPr>
        <w:tabs>
          <w:tab w:val="left" w:pos="1134"/>
        </w:tabs>
        <w:spacing w:line="240" w:lineRule="auto"/>
        <w:ind w:left="567" w:firstLine="0"/>
        <w:jc w:val="both"/>
        <w:rPr>
          <w:rFonts w:ascii="Times New Roman" w:hAnsi="Times New Roman" w:cs="Times New Roman"/>
        </w:rPr>
      </w:pPr>
      <w:r>
        <w:rPr>
          <w:rFonts w:ascii="Times New Roman" w:hAnsi="Times New Roman" w:cs="Times New Roman"/>
        </w:rPr>
        <w:t>D</w:t>
      </w:r>
      <w:r w:rsidRPr="005704D8">
        <w:rPr>
          <w:rFonts w:ascii="Times New Roman" w:hAnsi="Times New Roman" w:cs="Times New Roman"/>
        </w:rPr>
        <w:t>eterminada por ato unilateral e escrito da Administração, exceto no caso de descumprimento decorrente de sua própria conduta;</w:t>
      </w:r>
    </w:p>
    <w:p w14:paraId="7536469B" w14:textId="77777777" w:rsidR="00B668D6" w:rsidRPr="005704D8" w:rsidRDefault="00B668D6">
      <w:pPr>
        <w:pStyle w:val="PargrafodaLista"/>
        <w:numPr>
          <w:ilvl w:val="0"/>
          <w:numId w:val="52"/>
        </w:numPr>
        <w:tabs>
          <w:tab w:val="left" w:pos="1134"/>
        </w:tabs>
        <w:spacing w:line="240" w:lineRule="auto"/>
        <w:ind w:left="567" w:firstLine="0"/>
        <w:jc w:val="both"/>
        <w:rPr>
          <w:rFonts w:ascii="Times New Roman" w:hAnsi="Times New Roman" w:cs="Times New Roman"/>
        </w:rPr>
      </w:pPr>
      <w:r>
        <w:rPr>
          <w:rFonts w:ascii="Times New Roman" w:hAnsi="Times New Roman" w:cs="Times New Roman"/>
        </w:rPr>
        <w:lastRenderedPageBreak/>
        <w:t>C</w:t>
      </w:r>
      <w:r w:rsidRPr="005704D8">
        <w:rPr>
          <w:rFonts w:ascii="Times New Roman" w:hAnsi="Times New Roman" w:cs="Times New Roman"/>
        </w:rPr>
        <w:t>onsensual, por acordo entre as partes, por conciliação, por mediação ou por comitê de resolução de disputas, desde que haja interesse da Administração;</w:t>
      </w:r>
    </w:p>
    <w:p w14:paraId="3E3F951B" w14:textId="77777777" w:rsidR="00B668D6" w:rsidRPr="005704D8" w:rsidRDefault="00B668D6">
      <w:pPr>
        <w:pStyle w:val="PargrafodaLista"/>
        <w:numPr>
          <w:ilvl w:val="0"/>
          <w:numId w:val="52"/>
        </w:numPr>
        <w:tabs>
          <w:tab w:val="left" w:pos="1134"/>
        </w:tabs>
        <w:spacing w:line="240" w:lineRule="auto"/>
        <w:ind w:left="567" w:firstLine="0"/>
        <w:jc w:val="both"/>
        <w:rPr>
          <w:rFonts w:ascii="Times New Roman" w:hAnsi="Times New Roman" w:cs="Times New Roman"/>
        </w:rPr>
      </w:pPr>
      <w:r>
        <w:rPr>
          <w:rFonts w:ascii="Times New Roman" w:hAnsi="Times New Roman" w:cs="Times New Roman"/>
        </w:rPr>
        <w:t>D</w:t>
      </w:r>
      <w:r w:rsidRPr="005704D8">
        <w:rPr>
          <w:rFonts w:ascii="Times New Roman" w:hAnsi="Times New Roman" w:cs="Times New Roman"/>
        </w:rPr>
        <w:t>eterminada por decisão arbitral, em decorrência de cláusula compromissória ou compromisso arbitral, ou por decisão judicial.</w:t>
      </w:r>
    </w:p>
    <w:p w14:paraId="2847FCC2" w14:textId="77777777" w:rsidR="00B668D6" w:rsidRPr="005704D8" w:rsidRDefault="00B668D6" w:rsidP="00B668D6">
      <w:pPr>
        <w:spacing w:line="240" w:lineRule="auto"/>
        <w:jc w:val="both"/>
        <w:rPr>
          <w:rFonts w:ascii="Times New Roman" w:hAnsi="Times New Roman" w:cs="Times New Roman"/>
        </w:rPr>
      </w:pPr>
      <w:r>
        <w:rPr>
          <w:rFonts w:ascii="Times New Roman" w:hAnsi="Times New Roman" w:cs="Times New Roman"/>
          <w:b/>
        </w:rPr>
        <w:t>18.1.9.3.1.</w:t>
      </w:r>
      <w:r w:rsidRPr="005704D8">
        <w:rPr>
          <w:rFonts w:ascii="Times New Roman" w:hAnsi="Times New Roman" w:cs="Times New Roman"/>
        </w:rPr>
        <w:t xml:space="preserve"> A extinção determinada por ato unilateral da Administração e a extinção consensual </w:t>
      </w:r>
      <w:r>
        <w:rPr>
          <w:rFonts w:ascii="Times New Roman" w:hAnsi="Times New Roman" w:cs="Times New Roman"/>
        </w:rPr>
        <w:t xml:space="preserve">serão </w:t>
      </w:r>
      <w:r w:rsidRPr="005704D8">
        <w:rPr>
          <w:rFonts w:ascii="Times New Roman" w:hAnsi="Times New Roman" w:cs="Times New Roman"/>
        </w:rPr>
        <w:t>precedidas de autorização escrita e fundamentada da autoridade competente e reduzidas a termo no respectivo processo.</w:t>
      </w:r>
    </w:p>
    <w:p w14:paraId="6CB8710C" w14:textId="77777777" w:rsidR="00B668D6" w:rsidRPr="005704D8" w:rsidRDefault="00B668D6" w:rsidP="00B668D6">
      <w:pPr>
        <w:spacing w:line="240" w:lineRule="auto"/>
        <w:jc w:val="both"/>
        <w:rPr>
          <w:rFonts w:ascii="Times New Roman" w:hAnsi="Times New Roman" w:cs="Times New Roman"/>
        </w:rPr>
      </w:pPr>
      <w:r>
        <w:rPr>
          <w:rFonts w:ascii="Times New Roman" w:hAnsi="Times New Roman" w:cs="Times New Roman"/>
          <w:b/>
        </w:rPr>
        <w:t>18.1.9.3.2.</w:t>
      </w:r>
      <w:r w:rsidRPr="005704D8">
        <w:rPr>
          <w:rFonts w:ascii="Times New Roman" w:hAnsi="Times New Roman" w:cs="Times New Roman"/>
        </w:rPr>
        <w:t xml:space="preserve"> Quando a extinção decorrer de culpa exclusiva da Administração, o </w:t>
      </w:r>
      <w:r w:rsidRPr="005704D8">
        <w:rPr>
          <w:rFonts w:ascii="Times New Roman" w:hAnsi="Times New Roman" w:cs="Times New Roman"/>
          <w:b/>
        </w:rPr>
        <w:t>CONTRATADO</w:t>
      </w:r>
      <w:r w:rsidRPr="005704D8">
        <w:rPr>
          <w:rFonts w:ascii="Times New Roman" w:hAnsi="Times New Roman" w:cs="Times New Roman"/>
        </w:rPr>
        <w:t xml:space="preserve"> será ressarcido pelos prejuízos regularmente comprovados que houver sofrido e terá direito a:</w:t>
      </w:r>
    </w:p>
    <w:p w14:paraId="7AD5B9A4" w14:textId="77777777" w:rsidR="00B668D6" w:rsidRPr="005704D8" w:rsidRDefault="00B668D6">
      <w:pPr>
        <w:pStyle w:val="PargrafodaLista"/>
        <w:numPr>
          <w:ilvl w:val="0"/>
          <w:numId w:val="53"/>
        </w:numPr>
        <w:tabs>
          <w:tab w:val="left" w:pos="1134"/>
        </w:tabs>
        <w:spacing w:line="240" w:lineRule="auto"/>
        <w:ind w:left="567" w:firstLine="0"/>
        <w:jc w:val="both"/>
        <w:rPr>
          <w:rFonts w:ascii="Times New Roman" w:hAnsi="Times New Roman" w:cs="Times New Roman"/>
        </w:rPr>
      </w:pPr>
      <w:r>
        <w:rPr>
          <w:rFonts w:ascii="Times New Roman" w:hAnsi="Times New Roman" w:cs="Times New Roman"/>
        </w:rPr>
        <w:t>D</w:t>
      </w:r>
      <w:r w:rsidRPr="005704D8">
        <w:rPr>
          <w:rFonts w:ascii="Times New Roman" w:hAnsi="Times New Roman" w:cs="Times New Roman"/>
        </w:rPr>
        <w:t>evolução da garantia;</w:t>
      </w:r>
    </w:p>
    <w:p w14:paraId="743FB226" w14:textId="77777777" w:rsidR="00B668D6" w:rsidRPr="005704D8" w:rsidRDefault="00B668D6">
      <w:pPr>
        <w:pStyle w:val="PargrafodaLista"/>
        <w:numPr>
          <w:ilvl w:val="0"/>
          <w:numId w:val="53"/>
        </w:numPr>
        <w:tabs>
          <w:tab w:val="left" w:pos="1134"/>
        </w:tabs>
        <w:spacing w:line="240" w:lineRule="auto"/>
        <w:ind w:left="567" w:firstLine="0"/>
        <w:jc w:val="both"/>
        <w:rPr>
          <w:rFonts w:ascii="Times New Roman" w:hAnsi="Times New Roman" w:cs="Times New Roman"/>
        </w:rPr>
      </w:pPr>
      <w:r>
        <w:rPr>
          <w:rFonts w:ascii="Times New Roman" w:hAnsi="Times New Roman" w:cs="Times New Roman"/>
        </w:rPr>
        <w:t>P</w:t>
      </w:r>
      <w:r w:rsidRPr="005704D8">
        <w:rPr>
          <w:rFonts w:ascii="Times New Roman" w:hAnsi="Times New Roman" w:cs="Times New Roman"/>
        </w:rPr>
        <w:t>agamentos devidos pela execução do contrato até a data de extinção;</w:t>
      </w:r>
    </w:p>
    <w:p w14:paraId="4AA25976" w14:textId="77777777" w:rsidR="00B668D6" w:rsidRPr="005704D8" w:rsidRDefault="00B668D6">
      <w:pPr>
        <w:pStyle w:val="PargrafodaLista"/>
        <w:numPr>
          <w:ilvl w:val="0"/>
          <w:numId w:val="53"/>
        </w:numPr>
        <w:tabs>
          <w:tab w:val="left" w:pos="1134"/>
        </w:tabs>
        <w:spacing w:line="240" w:lineRule="auto"/>
        <w:ind w:left="567" w:firstLine="0"/>
        <w:jc w:val="both"/>
        <w:rPr>
          <w:rFonts w:ascii="Times New Roman" w:hAnsi="Times New Roman" w:cs="Times New Roman"/>
        </w:rPr>
      </w:pPr>
      <w:r>
        <w:rPr>
          <w:rFonts w:ascii="Times New Roman" w:hAnsi="Times New Roman" w:cs="Times New Roman"/>
        </w:rPr>
        <w:t>P</w:t>
      </w:r>
      <w:r w:rsidRPr="005704D8">
        <w:rPr>
          <w:rFonts w:ascii="Times New Roman" w:hAnsi="Times New Roman" w:cs="Times New Roman"/>
        </w:rPr>
        <w:t>agamento do custo da desmobilização.</w:t>
      </w:r>
    </w:p>
    <w:p w14:paraId="514ECEDF" w14:textId="77777777" w:rsidR="00B668D6" w:rsidRPr="005704D8" w:rsidRDefault="00B668D6" w:rsidP="00B668D6">
      <w:pPr>
        <w:spacing w:line="240" w:lineRule="auto"/>
        <w:jc w:val="both"/>
        <w:rPr>
          <w:rFonts w:ascii="Times New Roman" w:hAnsi="Times New Roman" w:cs="Times New Roman"/>
        </w:rPr>
      </w:pPr>
      <w:r>
        <w:rPr>
          <w:rFonts w:ascii="Times New Roman" w:hAnsi="Times New Roman" w:cs="Times New Roman"/>
          <w:b/>
        </w:rPr>
        <w:t>18.1.9.</w:t>
      </w:r>
      <w:r w:rsidRPr="005704D8">
        <w:rPr>
          <w:rFonts w:ascii="Times New Roman" w:hAnsi="Times New Roman" w:cs="Times New Roman"/>
          <w:b/>
        </w:rPr>
        <w:t>4.</w:t>
      </w:r>
      <w:r>
        <w:rPr>
          <w:rFonts w:ascii="Times New Roman" w:hAnsi="Times New Roman" w:cs="Times New Roman"/>
        </w:rPr>
        <w:t xml:space="preserve"> </w:t>
      </w:r>
      <w:r w:rsidRPr="005704D8">
        <w:rPr>
          <w:rFonts w:ascii="Times New Roman" w:hAnsi="Times New Roman" w:cs="Times New Roman"/>
        </w:rPr>
        <w:t xml:space="preserve">A extinção determinada por ato unilateral da Administração poderá acarretar, sem prejuízo das sanções previstas </w:t>
      </w:r>
      <w:r>
        <w:rPr>
          <w:rFonts w:ascii="Times New Roman" w:hAnsi="Times New Roman" w:cs="Times New Roman"/>
        </w:rPr>
        <w:t>na Lei nº 14.133/2021, as seguintes consequências (art. 139 da Lei nº 14.133/2021):</w:t>
      </w:r>
    </w:p>
    <w:p w14:paraId="57631408" w14:textId="77777777" w:rsidR="00B668D6" w:rsidRPr="004F510D" w:rsidRDefault="00B668D6">
      <w:pPr>
        <w:pStyle w:val="PargrafodaLista"/>
        <w:numPr>
          <w:ilvl w:val="0"/>
          <w:numId w:val="54"/>
        </w:numPr>
        <w:tabs>
          <w:tab w:val="left" w:pos="1134"/>
        </w:tabs>
        <w:spacing w:line="240" w:lineRule="auto"/>
        <w:ind w:left="567" w:firstLine="0"/>
        <w:jc w:val="both"/>
        <w:rPr>
          <w:rFonts w:ascii="Times New Roman" w:hAnsi="Times New Roman" w:cs="Times New Roman"/>
        </w:rPr>
      </w:pPr>
      <w:r>
        <w:rPr>
          <w:rFonts w:ascii="Times New Roman" w:hAnsi="Times New Roman" w:cs="Times New Roman"/>
        </w:rPr>
        <w:t>A</w:t>
      </w:r>
      <w:r w:rsidRPr="004F510D">
        <w:rPr>
          <w:rFonts w:ascii="Times New Roman" w:hAnsi="Times New Roman" w:cs="Times New Roman"/>
        </w:rPr>
        <w:t>ssunção imediata do objeto do contrato, no estado e local em que se encontrar, por ato próprio da Administração;</w:t>
      </w:r>
    </w:p>
    <w:p w14:paraId="0F045AA4" w14:textId="77777777" w:rsidR="00B668D6" w:rsidRPr="004F510D" w:rsidRDefault="00B668D6">
      <w:pPr>
        <w:pStyle w:val="PargrafodaLista"/>
        <w:numPr>
          <w:ilvl w:val="0"/>
          <w:numId w:val="54"/>
        </w:numPr>
        <w:tabs>
          <w:tab w:val="left" w:pos="1134"/>
        </w:tabs>
        <w:spacing w:line="240" w:lineRule="auto"/>
        <w:ind w:left="567" w:firstLine="0"/>
        <w:jc w:val="both"/>
        <w:rPr>
          <w:rFonts w:ascii="Times New Roman" w:hAnsi="Times New Roman" w:cs="Times New Roman"/>
        </w:rPr>
      </w:pPr>
      <w:r>
        <w:rPr>
          <w:rFonts w:ascii="Times New Roman" w:hAnsi="Times New Roman" w:cs="Times New Roman"/>
        </w:rPr>
        <w:t>O</w:t>
      </w:r>
      <w:r w:rsidRPr="004F510D">
        <w:rPr>
          <w:rFonts w:ascii="Times New Roman" w:hAnsi="Times New Roman" w:cs="Times New Roman"/>
        </w:rPr>
        <w:t>cupação e utilização do local, das instalações, dos equipamentos, do material e do pessoal empregados na execução do contrato e necessários à sua continuidade;</w:t>
      </w:r>
    </w:p>
    <w:p w14:paraId="3515EFFD" w14:textId="77777777" w:rsidR="00B668D6" w:rsidRPr="004F510D" w:rsidRDefault="00B668D6">
      <w:pPr>
        <w:pStyle w:val="PargrafodaLista"/>
        <w:numPr>
          <w:ilvl w:val="0"/>
          <w:numId w:val="54"/>
        </w:numPr>
        <w:tabs>
          <w:tab w:val="left" w:pos="1134"/>
        </w:tabs>
        <w:spacing w:line="240" w:lineRule="auto"/>
        <w:ind w:left="567" w:firstLine="0"/>
        <w:jc w:val="both"/>
        <w:rPr>
          <w:rFonts w:ascii="Times New Roman" w:hAnsi="Times New Roman" w:cs="Times New Roman"/>
        </w:rPr>
      </w:pPr>
      <w:r>
        <w:rPr>
          <w:rFonts w:ascii="Times New Roman" w:hAnsi="Times New Roman" w:cs="Times New Roman"/>
        </w:rPr>
        <w:t>E</w:t>
      </w:r>
      <w:r w:rsidRPr="004F510D">
        <w:rPr>
          <w:rFonts w:ascii="Times New Roman" w:hAnsi="Times New Roman" w:cs="Times New Roman"/>
        </w:rPr>
        <w:t>xecução da garantia contratual para:</w:t>
      </w:r>
    </w:p>
    <w:p w14:paraId="25A48F68" w14:textId="77777777" w:rsidR="00B668D6" w:rsidRPr="004F510D" w:rsidRDefault="00B668D6">
      <w:pPr>
        <w:pStyle w:val="PargrafodaLista"/>
        <w:numPr>
          <w:ilvl w:val="1"/>
          <w:numId w:val="54"/>
        </w:numPr>
        <w:tabs>
          <w:tab w:val="left" w:pos="1701"/>
        </w:tabs>
        <w:spacing w:line="240" w:lineRule="auto"/>
        <w:ind w:left="1134" w:firstLine="0"/>
        <w:jc w:val="both"/>
        <w:rPr>
          <w:rFonts w:ascii="Times New Roman" w:hAnsi="Times New Roman" w:cs="Times New Roman"/>
        </w:rPr>
      </w:pPr>
      <w:r w:rsidRPr="004F510D">
        <w:rPr>
          <w:rFonts w:ascii="Times New Roman" w:hAnsi="Times New Roman" w:cs="Times New Roman"/>
        </w:rPr>
        <w:t>Ressarcimento da Administração Pública por prejuízos decorrentes da não execução;</w:t>
      </w:r>
    </w:p>
    <w:p w14:paraId="351E6219" w14:textId="77777777" w:rsidR="00B668D6" w:rsidRPr="004F510D" w:rsidRDefault="00B668D6">
      <w:pPr>
        <w:pStyle w:val="PargrafodaLista"/>
        <w:numPr>
          <w:ilvl w:val="1"/>
          <w:numId w:val="54"/>
        </w:numPr>
        <w:tabs>
          <w:tab w:val="left" w:pos="1701"/>
        </w:tabs>
        <w:spacing w:line="240" w:lineRule="auto"/>
        <w:ind w:left="1134" w:firstLine="0"/>
        <w:jc w:val="both"/>
        <w:rPr>
          <w:rFonts w:ascii="Times New Roman" w:hAnsi="Times New Roman" w:cs="Times New Roman"/>
        </w:rPr>
      </w:pPr>
      <w:r w:rsidRPr="004F510D">
        <w:rPr>
          <w:rFonts w:ascii="Times New Roman" w:hAnsi="Times New Roman" w:cs="Times New Roman"/>
        </w:rPr>
        <w:t>Pagamento de verbas trabalhistas, fundiárias e previdenciárias, quando cabível;</w:t>
      </w:r>
    </w:p>
    <w:p w14:paraId="69A62056" w14:textId="77777777" w:rsidR="00B668D6" w:rsidRPr="004F510D" w:rsidRDefault="00B668D6">
      <w:pPr>
        <w:pStyle w:val="PargrafodaLista"/>
        <w:numPr>
          <w:ilvl w:val="1"/>
          <w:numId w:val="54"/>
        </w:numPr>
        <w:tabs>
          <w:tab w:val="left" w:pos="1701"/>
        </w:tabs>
        <w:spacing w:line="240" w:lineRule="auto"/>
        <w:ind w:left="1134" w:firstLine="0"/>
        <w:jc w:val="both"/>
        <w:rPr>
          <w:rFonts w:ascii="Times New Roman" w:hAnsi="Times New Roman" w:cs="Times New Roman"/>
        </w:rPr>
      </w:pPr>
      <w:r w:rsidRPr="004F510D">
        <w:rPr>
          <w:rFonts w:ascii="Times New Roman" w:hAnsi="Times New Roman" w:cs="Times New Roman"/>
        </w:rPr>
        <w:t>Pagamento das multas devidas à Administração Pública;</w:t>
      </w:r>
    </w:p>
    <w:p w14:paraId="2533797B" w14:textId="77777777" w:rsidR="00B668D6" w:rsidRPr="004F510D" w:rsidRDefault="00B668D6">
      <w:pPr>
        <w:pStyle w:val="PargrafodaLista"/>
        <w:numPr>
          <w:ilvl w:val="1"/>
          <w:numId w:val="54"/>
        </w:numPr>
        <w:tabs>
          <w:tab w:val="left" w:pos="1701"/>
        </w:tabs>
        <w:spacing w:line="240" w:lineRule="auto"/>
        <w:ind w:left="1134" w:firstLine="0"/>
        <w:jc w:val="both"/>
        <w:rPr>
          <w:rFonts w:ascii="Times New Roman" w:hAnsi="Times New Roman" w:cs="Times New Roman"/>
        </w:rPr>
      </w:pPr>
      <w:r w:rsidRPr="004F510D">
        <w:rPr>
          <w:rFonts w:ascii="Times New Roman" w:hAnsi="Times New Roman" w:cs="Times New Roman"/>
        </w:rPr>
        <w:t>Exigência da assunção da execução e da conclusão do objeto do contrato pela seguradora, quando cabível;</w:t>
      </w:r>
    </w:p>
    <w:p w14:paraId="42C82F49" w14:textId="77777777" w:rsidR="00B668D6" w:rsidRPr="004F510D" w:rsidRDefault="00B668D6">
      <w:pPr>
        <w:pStyle w:val="PargrafodaLista"/>
        <w:numPr>
          <w:ilvl w:val="0"/>
          <w:numId w:val="54"/>
        </w:numPr>
        <w:tabs>
          <w:tab w:val="left" w:pos="1134"/>
        </w:tabs>
        <w:spacing w:line="240" w:lineRule="auto"/>
        <w:ind w:left="567" w:firstLine="0"/>
        <w:jc w:val="both"/>
        <w:rPr>
          <w:rFonts w:ascii="Times New Roman" w:hAnsi="Times New Roman" w:cs="Times New Roman"/>
        </w:rPr>
      </w:pPr>
      <w:r>
        <w:rPr>
          <w:rFonts w:ascii="Times New Roman" w:hAnsi="Times New Roman" w:cs="Times New Roman"/>
        </w:rPr>
        <w:t>R</w:t>
      </w:r>
      <w:r w:rsidRPr="004F510D">
        <w:rPr>
          <w:rFonts w:ascii="Times New Roman" w:hAnsi="Times New Roman" w:cs="Times New Roman"/>
        </w:rPr>
        <w:t>etenção dos créditos decorrentes do contrato até o limite dos prejuízos causados à Administração Pública e das multas aplicadas.</w:t>
      </w:r>
    </w:p>
    <w:p w14:paraId="14CAE7ED" w14:textId="77777777" w:rsidR="00B668D6" w:rsidRPr="005704D8" w:rsidRDefault="00B668D6" w:rsidP="00B668D6">
      <w:pPr>
        <w:spacing w:line="240" w:lineRule="auto"/>
        <w:jc w:val="both"/>
        <w:rPr>
          <w:rFonts w:ascii="Times New Roman" w:hAnsi="Times New Roman" w:cs="Times New Roman"/>
        </w:rPr>
      </w:pPr>
      <w:r>
        <w:rPr>
          <w:rFonts w:ascii="Times New Roman" w:hAnsi="Times New Roman" w:cs="Times New Roman"/>
          <w:b/>
        </w:rPr>
        <w:t>18.1.9.</w:t>
      </w:r>
      <w:r w:rsidRPr="004F510D">
        <w:rPr>
          <w:rFonts w:ascii="Times New Roman" w:hAnsi="Times New Roman" w:cs="Times New Roman"/>
          <w:b/>
        </w:rPr>
        <w:t>4.1.</w:t>
      </w:r>
      <w:r>
        <w:rPr>
          <w:rFonts w:ascii="Times New Roman" w:hAnsi="Times New Roman" w:cs="Times New Roman"/>
        </w:rPr>
        <w:t xml:space="preserve"> </w:t>
      </w:r>
      <w:r w:rsidRPr="005704D8">
        <w:rPr>
          <w:rFonts w:ascii="Times New Roman" w:hAnsi="Times New Roman" w:cs="Times New Roman"/>
        </w:rPr>
        <w:t>A apl</w:t>
      </w:r>
      <w:r>
        <w:rPr>
          <w:rFonts w:ascii="Times New Roman" w:hAnsi="Times New Roman" w:cs="Times New Roman"/>
        </w:rPr>
        <w:t>icação das medidas previstas nos incisos I e II</w:t>
      </w:r>
      <w:r w:rsidRPr="005704D8">
        <w:rPr>
          <w:rFonts w:ascii="Times New Roman" w:hAnsi="Times New Roman" w:cs="Times New Roman"/>
        </w:rPr>
        <w:t xml:space="preserve"> ficará a critério da Administração, que poderá dar continuidade à obra ou ao serviço por execução direta ou indireta.</w:t>
      </w:r>
    </w:p>
    <w:p w14:paraId="473031DC" w14:textId="77777777" w:rsidR="00B668D6" w:rsidRPr="005704D8" w:rsidRDefault="00B668D6" w:rsidP="00B668D6">
      <w:pPr>
        <w:spacing w:line="240" w:lineRule="auto"/>
        <w:jc w:val="both"/>
        <w:rPr>
          <w:rFonts w:ascii="Times New Roman" w:hAnsi="Times New Roman" w:cs="Times New Roman"/>
        </w:rPr>
      </w:pPr>
      <w:r>
        <w:rPr>
          <w:rFonts w:ascii="Times New Roman" w:hAnsi="Times New Roman" w:cs="Times New Roman"/>
          <w:b/>
        </w:rPr>
        <w:t>18.1.9.</w:t>
      </w:r>
      <w:r w:rsidRPr="004F510D">
        <w:rPr>
          <w:rFonts w:ascii="Times New Roman" w:hAnsi="Times New Roman" w:cs="Times New Roman"/>
          <w:b/>
        </w:rPr>
        <w:t>4.2.</w:t>
      </w:r>
      <w:r>
        <w:rPr>
          <w:rFonts w:ascii="Times New Roman" w:hAnsi="Times New Roman" w:cs="Times New Roman"/>
        </w:rPr>
        <w:t xml:space="preserve"> Na hipótese do inciso II</w:t>
      </w:r>
      <w:r w:rsidRPr="005704D8">
        <w:rPr>
          <w:rFonts w:ascii="Times New Roman" w:hAnsi="Times New Roman" w:cs="Times New Roman"/>
        </w:rPr>
        <w:t xml:space="preserve"> o ato deverá ser precedido de autorização expressa do </w:t>
      </w:r>
      <w:r>
        <w:rPr>
          <w:rFonts w:ascii="Times New Roman" w:hAnsi="Times New Roman" w:cs="Times New Roman"/>
        </w:rPr>
        <w:t>secretário municipal competente</w:t>
      </w:r>
      <w:r w:rsidRPr="005704D8">
        <w:rPr>
          <w:rFonts w:ascii="Times New Roman" w:hAnsi="Times New Roman" w:cs="Times New Roman"/>
        </w:rPr>
        <w:t>.</w:t>
      </w:r>
    </w:p>
    <w:p w14:paraId="1EF598B2" w14:textId="77777777" w:rsidR="00B668D6" w:rsidRDefault="00B668D6" w:rsidP="00B668D6">
      <w:pPr>
        <w:spacing w:line="240" w:lineRule="auto"/>
        <w:jc w:val="both"/>
        <w:rPr>
          <w:rFonts w:ascii="Times New Roman" w:hAnsi="Times New Roman" w:cs="Times New Roman"/>
        </w:rPr>
      </w:pPr>
      <w:r>
        <w:rPr>
          <w:rFonts w:ascii="Times New Roman" w:hAnsi="Times New Roman" w:cs="Times New Roman"/>
          <w:b/>
        </w:rPr>
        <w:t>18.1.9.5</w:t>
      </w:r>
      <w:r w:rsidRPr="005704D8">
        <w:rPr>
          <w:rFonts w:ascii="Times New Roman" w:hAnsi="Times New Roman" w:cs="Times New Roman"/>
          <w:b/>
        </w:rPr>
        <w:t>.</w:t>
      </w:r>
      <w:r w:rsidRPr="005704D8">
        <w:rPr>
          <w:rFonts w:ascii="Times New Roman" w:hAnsi="Times New Roman" w:cs="Times New Roman"/>
        </w:rPr>
        <w:t xml:space="preserve"> Os emitentes das garantias previstas no art. 96 </w:t>
      </w:r>
      <w:r>
        <w:rPr>
          <w:rFonts w:ascii="Times New Roman" w:hAnsi="Times New Roman" w:cs="Times New Roman"/>
        </w:rPr>
        <w:t>da Lei nº 14.133/2021</w:t>
      </w:r>
      <w:r w:rsidRPr="005704D8">
        <w:rPr>
          <w:rFonts w:ascii="Times New Roman" w:hAnsi="Times New Roman" w:cs="Times New Roman"/>
        </w:rPr>
        <w:t xml:space="preserve"> </w:t>
      </w:r>
      <w:r>
        <w:rPr>
          <w:rFonts w:ascii="Times New Roman" w:hAnsi="Times New Roman" w:cs="Times New Roman"/>
        </w:rPr>
        <w:t xml:space="preserve">serão </w:t>
      </w:r>
      <w:r w:rsidRPr="005704D8">
        <w:rPr>
          <w:rFonts w:ascii="Times New Roman" w:hAnsi="Times New Roman" w:cs="Times New Roman"/>
        </w:rPr>
        <w:t xml:space="preserve">notificados pelo </w:t>
      </w:r>
      <w:r>
        <w:rPr>
          <w:rFonts w:ascii="Times New Roman" w:hAnsi="Times New Roman" w:cs="Times New Roman"/>
          <w:b/>
        </w:rPr>
        <w:t>CONTRATANTE</w:t>
      </w:r>
      <w:r w:rsidRPr="005704D8">
        <w:rPr>
          <w:rFonts w:ascii="Times New Roman" w:hAnsi="Times New Roman" w:cs="Times New Roman"/>
        </w:rPr>
        <w:t xml:space="preserve"> quanto ao início de processo administrativo para apuração de descumpr</w:t>
      </w:r>
      <w:r>
        <w:rPr>
          <w:rFonts w:ascii="Times New Roman" w:hAnsi="Times New Roman" w:cs="Times New Roman"/>
        </w:rPr>
        <w:t>imento de cláusulas contratuais (art. 136, § 4º da Lei nº 14.133/2021).</w:t>
      </w:r>
    </w:p>
    <w:p w14:paraId="73BF37D7" w14:textId="77777777" w:rsidR="005F0A96" w:rsidRDefault="005F0A96" w:rsidP="00B972C8">
      <w:pPr>
        <w:tabs>
          <w:tab w:val="left" w:pos="1134"/>
        </w:tabs>
        <w:spacing w:line="240" w:lineRule="auto"/>
        <w:jc w:val="both"/>
        <w:rPr>
          <w:rFonts w:ascii="Times New Roman" w:hAnsi="Times New Roman" w:cs="Times New Roman"/>
          <w:b/>
          <w:iCs/>
          <w:highlight w:val="lightGray"/>
        </w:rPr>
      </w:pPr>
    </w:p>
    <w:p w14:paraId="14DAFEED" w14:textId="2C7A87F9" w:rsidR="00B972C8" w:rsidRPr="007C37FF" w:rsidRDefault="00B972C8" w:rsidP="00B972C8">
      <w:pPr>
        <w:tabs>
          <w:tab w:val="left" w:pos="1134"/>
        </w:tabs>
        <w:spacing w:line="240" w:lineRule="auto"/>
        <w:jc w:val="both"/>
        <w:rPr>
          <w:rFonts w:ascii="Times New Roman" w:hAnsi="Times New Roman" w:cs="Times New Roman"/>
          <w:b/>
          <w:iCs/>
        </w:rPr>
      </w:pPr>
      <w:r>
        <w:rPr>
          <w:rFonts w:ascii="Times New Roman" w:hAnsi="Times New Roman" w:cs="Times New Roman"/>
          <w:b/>
          <w:iCs/>
          <w:highlight w:val="lightGray"/>
        </w:rPr>
        <w:t>1</w:t>
      </w:r>
      <w:r w:rsidR="000912BE">
        <w:rPr>
          <w:rFonts w:ascii="Times New Roman" w:hAnsi="Times New Roman" w:cs="Times New Roman"/>
          <w:b/>
          <w:iCs/>
          <w:highlight w:val="lightGray"/>
        </w:rPr>
        <w:t>8</w:t>
      </w:r>
      <w:r w:rsidRPr="007C37FF">
        <w:rPr>
          <w:rFonts w:ascii="Times New Roman" w:hAnsi="Times New Roman" w:cs="Times New Roman"/>
          <w:b/>
          <w:iCs/>
          <w:highlight w:val="lightGray"/>
        </w:rPr>
        <w:t>.2. GESTÃO DO CONTRATO</w:t>
      </w:r>
    </w:p>
    <w:p w14:paraId="3231E8B0" w14:textId="53004BA4" w:rsidR="00B27A5E" w:rsidRPr="005F0A96" w:rsidRDefault="00B27A5E" w:rsidP="00B27A5E">
      <w:pPr>
        <w:autoSpaceDE w:val="0"/>
        <w:autoSpaceDN w:val="0"/>
        <w:adjustRightInd w:val="0"/>
        <w:spacing w:after="0"/>
        <w:jc w:val="both"/>
        <w:rPr>
          <w:rFonts w:ascii="Times New Roman" w:hAnsi="Times New Roman" w:cs="Times New Roman"/>
        </w:rPr>
      </w:pPr>
      <w:bookmarkStart w:id="61" w:name="_Hlk143701582"/>
      <w:r w:rsidRPr="005F0A96">
        <w:rPr>
          <w:rFonts w:ascii="Times New Roman" w:hAnsi="Times New Roman" w:cs="Times New Roman"/>
        </w:rPr>
        <w:t xml:space="preserve">O Gestor responsável Sr. </w:t>
      </w:r>
      <w:r w:rsidR="009E038A">
        <w:rPr>
          <w:rFonts w:ascii="Times New Roman" w:hAnsi="Times New Roman" w:cs="Times New Roman"/>
        </w:rPr>
        <w:t>Miguel Piccoli</w:t>
      </w:r>
      <w:r w:rsidRPr="005F0A96">
        <w:rPr>
          <w:rFonts w:ascii="Times New Roman" w:hAnsi="Times New Roman" w:cs="Times New Roman"/>
        </w:rPr>
        <w:t xml:space="preserve">, </w:t>
      </w:r>
      <w:r w:rsidR="009E038A">
        <w:rPr>
          <w:rFonts w:ascii="Times New Roman" w:hAnsi="Times New Roman" w:cs="Times New Roman"/>
        </w:rPr>
        <w:t>Secretário de Administração e Planejamento</w:t>
      </w:r>
      <w:r w:rsidRPr="005F0A96">
        <w:rPr>
          <w:rFonts w:ascii="Times New Roman" w:hAnsi="Times New Roman" w:cs="Times New Roman"/>
        </w:rPr>
        <w:t>, e o fiscal de contrato o Sr. Gustavo Ugolini, Engenheiro Civil do Município de Caibi.</w:t>
      </w:r>
    </w:p>
    <w:bookmarkEnd w:id="61"/>
    <w:p w14:paraId="5D5F8749" w14:textId="77777777" w:rsidR="00B972C8" w:rsidRDefault="00B972C8" w:rsidP="00B972C8">
      <w:pPr>
        <w:widowControl w:val="0"/>
        <w:tabs>
          <w:tab w:val="left" w:pos="1701"/>
        </w:tabs>
        <w:adjustRightInd w:val="0"/>
        <w:spacing w:line="240" w:lineRule="auto"/>
        <w:jc w:val="both"/>
        <w:textAlignment w:val="baseline"/>
        <w:rPr>
          <w:rFonts w:ascii="Times New Roman" w:eastAsia="Times New Roman" w:hAnsi="Times New Roman" w:cs="Times New Roman"/>
          <w:color w:val="FF0000"/>
          <w:lang w:eastAsia="pt-BR"/>
        </w:rPr>
      </w:pPr>
    </w:p>
    <w:p w14:paraId="4635FE5D" w14:textId="77777777" w:rsidR="00FC2D4E" w:rsidRPr="007C37FF" w:rsidRDefault="00FC2D4E" w:rsidP="00B972C8">
      <w:pPr>
        <w:widowControl w:val="0"/>
        <w:tabs>
          <w:tab w:val="left" w:pos="1701"/>
        </w:tabs>
        <w:adjustRightInd w:val="0"/>
        <w:spacing w:line="240" w:lineRule="auto"/>
        <w:jc w:val="both"/>
        <w:textAlignment w:val="baseline"/>
        <w:rPr>
          <w:rFonts w:ascii="Times New Roman" w:eastAsia="Times New Roman" w:hAnsi="Times New Roman" w:cs="Times New Roman"/>
          <w:color w:val="FF0000"/>
          <w:lang w:eastAsia="pt-BR"/>
        </w:rPr>
      </w:pPr>
    </w:p>
    <w:p w14:paraId="7CAFA3E7" w14:textId="77777777" w:rsidR="0035458E" w:rsidRPr="007C37FF" w:rsidRDefault="0035458E" w:rsidP="0035458E">
      <w:pPr>
        <w:widowControl w:val="0"/>
        <w:shd w:val="clear" w:color="auto" w:fill="AEAAAA" w:themeFill="background2" w:themeFillShade="BF"/>
        <w:tabs>
          <w:tab w:val="left" w:pos="567"/>
        </w:tabs>
        <w:adjustRightInd w:val="0"/>
        <w:spacing w:line="240" w:lineRule="auto"/>
        <w:jc w:val="both"/>
        <w:textAlignment w:val="baseline"/>
        <w:rPr>
          <w:rFonts w:ascii="Times New Roman" w:eastAsia="Times New Roman" w:hAnsi="Times New Roman" w:cs="Times New Roman"/>
          <w:b/>
          <w:iCs/>
          <w:lang w:eastAsia="pt-BR"/>
        </w:rPr>
      </w:pPr>
      <w:r w:rsidRPr="007C37FF">
        <w:rPr>
          <w:rFonts w:ascii="Times New Roman" w:eastAsia="Times New Roman" w:hAnsi="Times New Roman" w:cs="Times New Roman"/>
          <w:b/>
          <w:iCs/>
          <w:lang w:eastAsia="pt-BR"/>
        </w:rPr>
        <w:lastRenderedPageBreak/>
        <w:t>19. RECEBIMENTO DO OBJETO</w:t>
      </w:r>
    </w:p>
    <w:p w14:paraId="3C350AD1" w14:textId="77777777" w:rsidR="0035458E" w:rsidRPr="007C37FF" w:rsidRDefault="0035458E" w:rsidP="0035458E">
      <w:pPr>
        <w:spacing w:line="240" w:lineRule="auto"/>
        <w:jc w:val="both"/>
        <w:rPr>
          <w:rFonts w:ascii="Times New Roman" w:eastAsia="Times New Roman" w:hAnsi="Times New Roman" w:cs="Times New Roman"/>
          <w:iCs/>
          <w:lang w:eastAsia="pt-BR"/>
        </w:rPr>
      </w:pPr>
      <w:r>
        <w:rPr>
          <w:rFonts w:ascii="Times New Roman" w:eastAsia="Times New Roman" w:hAnsi="Times New Roman" w:cs="Times New Roman"/>
          <w:b/>
          <w:iCs/>
          <w:lang w:eastAsia="pt-BR"/>
        </w:rPr>
        <w:t>19</w:t>
      </w:r>
      <w:r w:rsidRPr="007C37FF">
        <w:rPr>
          <w:rFonts w:ascii="Times New Roman" w:eastAsia="Times New Roman" w:hAnsi="Times New Roman" w:cs="Times New Roman"/>
          <w:b/>
          <w:iCs/>
          <w:lang w:eastAsia="pt-BR"/>
        </w:rPr>
        <w:t>.1.</w:t>
      </w:r>
      <w:r w:rsidRPr="007C37FF">
        <w:rPr>
          <w:rFonts w:ascii="Times New Roman" w:eastAsia="Times New Roman" w:hAnsi="Times New Roman" w:cs="Times New Roman"/>
          <w:iCs/>
          <w:lang w:eastAsia="pt-BR"/>
        </w:rPr>
        <w:t xml:space="preserve"> O </w:t>
      </w:r>
      <w:r>
        <w:rPr>
          <w:rFonts w:ascii="Times New Roman" w:eastAsia="Times New Roman" w:hAnsi="Times New Roman" w:cs="Times New Roman"/>
          <w:iCs/>
          <w:lang w:eastAsia="pt-BR"/>
        </w:rPr>
        <w:t xml:space="preserve">objeto será recebido (art. 140, </w:t>
      </w:r>
      <w:r>
        <w:rPr>
          <w:rFonts w:ascii="Times New Roman" w:eastAsia="Times New Roman" w:hAnsi="Times New Roman" w:cs="Times New Roman"/>
          <w:i/>
          <w:iCs/>
          <w:lang w:eastAsia="pt-BR"/>
        </w:rPr>
        <w:t>caput</w:t>
      </w:r>
      <w:r w:rsidRPr="007C37FF">
        <w:rPr>
          <w:rFonts w:ascii="Times New Roman" w:eastAsia="Times New Roman" w:hAnsi="Times New Roman" w:cs="Times New Roman"/>
          <w:iCs/>
          <w:lang w:eastAsia="pt-BR"/>
        </w:rPr>
        <w:t xml:space="preserve"> da Lei nº 14.133/2021).</w:t>
      </w:r>
    </w:p>
    <w:p w14:paraId="59ECD601" w14:textId="77777777" w:rsidR="0035458E" w:rsidRPr="00AB37B2" w:rsidRDefault="0035458E">
      <w:pPr>
        <w:pStyle w:val="PargrafodaLista"/>
        <w:widowControl w:val="0"/>
        <w:numPr>
          <w:ilvl w:val="0"/>
          <w:numId w:val="61"/>
        </w:numPr>
        <w:tabs>
          <w:tab w:val="left" w:pos="1134"/>
        </w:tabs>
        <w:adjustRightInd w:val="0"/>
        <w:spacing w:line="240" w:lineRule="auto"/>
        <w:ind w:left="567" w:firstLine="0"/>
        <w:jc w:val="both"/>
        <w:textAlignment w:val="baseline"/>
        <w:rPr>
          <w:rFonts w:ascii="Times New Roman" w:eastAsia="Times New Roman" w:hAnsi="Times New Roman" w:cs="Times New Roman"/>
          <w:iCs/>
          <w:lang w:eastAsia="pt-BR"/>
        </w:rPr>
      </w:pPr>
      <w:r>
        <w:rPr>
          <w:rFonts w:ascii="Times New Roman" w:eastAsia="Times New Roman" w:hAnsi="Times New Roman" w:cs="Times New Roman"/>
          <w:iCs/>
          <w:lang w:eastAsia="pt-BR"/>
        </w:rPr>
        <w:t>E</w:t>
      </w:r>
      <w:r w:rsidRPr="00AB37B2">
        <w:rPr>
          <w:rFonts w:ascii="Times New Roman" w:eastAsia="Times New Roman" w:hAnsi="Times New Roman" w:cs="Times New Roman"/>
          <w:iCs/>
          <w:lang w:eastAsia="pt-BR"/>
        </w:rPr>
        <w:t>m se tratando de obras e serviços:</w:t>
      </w:r>
    </w:p>
    <w:p w14:paraId="6DDADBA6" w14:textId="77777777" w:rsidR="0035458E" w:rsidRPr="00AB37B2" w:rsidRDefault="0035458E">
      <w:pPr>
        <w:pStyle w:val="PargrafodaLista"/>
        <w:widowControl w:val="0"/>
        <w:numPr>
          <w:ilvl w:val="1"/>
          <w:numId w:val="61"/>
        </w:numPr>
        <w:tabs>
          <w:tab w:val="left" w:pos="1701"/>
        </w:tabs>
        <w:adjustRightInd w:val="0"/>
        <w:spacing w:line="240" w:lineRule="auto"/>
        <w:ind w:left="1134" w:firstLine="0"/>
        <w:jc w:val="both"/>
        <w:textAlignment w:val="baseline"/>
        <w:rPr>
          <w:rFonts w:ascii="Times New Roman" w:eastAsia="Times New Roman" w:hAnsi="Times New Roman" w:cs="Times New Roman"/>
          <w:iCs/>
          <w:lang w:eastAsia="pt-BR"/>
        </w:rPr>
      </w:pPr>
      <w:r w:rsidRPr="00AB37B2">
        <w:rPr>
          <w:rFonts w:ascii="Times New Roman" w:eastAsia="Times New Roman" w:hAnsi="Times New Roman" w:cs="Times New Roman"/>
          <w:iCs/>
          <w:lang w:eastAsia="pt-BR"/>
        </w:rPr>
        <w:t>Provisoriamente, pelo responsável por seu acompanhamento e fiscalização, mediante termo detalhado, quando verificado o cumprimento das exigências de caráter técnico;</w:t>
      </w:r>
    </w:p>
    <w:p w14:paraId="00294FBE" w14:textId="77777777" w:rsidR="0035458E" w:rsidRPr="00AB37B2" w:rsidRDefault="0035458E">
      <w:pPr>
        <w:pStyle w:val="PargrafodaLista"/>
        <w:widowControl w:val="0"/>
        <w:numPr>
          <w:ilvl w:val="1"/>
          <w:numId w:val="61"/>
        </w:numPr>
        <w:tabs>
          <w:tab w:val="left" w:pos="1701"/>
        </w:tabs>
        <w:adjustRightInd w:val="0"/>
        <w:spacing w:line="240" w:lineRule="auto"/>
        <w:ind w:left="1134" w:firstLine="0"/>
        <w:jc w:val="both"/>
        <w:textAlignment w:val="baseline"/>
        <w:rPr>
          <w:rFonts w:ascii="Times New Roman" w:eastAsia="Times New Roman" w:hAnsi="Times New Roman" w:cs="Times New Roman"/>
          <w:iCs/>
          <w:lang w:eastAsia="pt-BR"/>
        </w:rPr>
      </w:pPr>
      <w:r w:rsidRPr="00AB37B2">
        <w:rPr>
          <w:rFonts w:ascii="Times New Roman" w:eastAsia="Times New Roman" w:hAnsi="Times New Roman" w:cs="Times New Roman"/>
          <w:iCs/>
          <w:lang w:eastAsia="pt-BR"/>
        </w:rPr>
        <w:t>Definitivamente, por servidor ou comissão designada pela autoridade competente, mediante termo detalhado que comprove o atendimento das exigências contratuais;</w:t>
      </w:r>
    </w:p>
    <w:p w14:paraId="4BE4D6CF" w14:textId="77777777" w:rsidR="0035458E" w:rsidRPr="00AB37B2" w:rsidRDefault="0035458E">
      <w:pPr>
        <w:pStyle w:val="PargrafodaLista"/>
        <w:widowControl w:val="0"/>
        <w:numPr>
          <w:ilvl w:val="0"/>
          <w:numId w:val="61"/>
        </w:numPr>
        <w:tabs>
          <w:tab w:val="left" w:pos="1134"/>
        </w:tabs>
        <w:adjustRightInd w:val="0"/>
        <w:spacing w:line="240" w:lineRule="auto"/>
        <w:ind w:left="567" w:firstLine="0"/>
        <w:jc w:val="both"/>
        <w:textAlignment w:val="baseline"/>
        <w:rPr>
          <w:rFonts w:ascii="Times New Roman" w:eastAsia="Times New Roman" w:hAnsi="Times New Roman" w:cs="Times New Roman"/>
          <w:iCs/>
          <w:lang w:eastAsia="pt-BR"/>
        </w:rPr>
      </w:pPr>
      <w:r>
        <w:rPr>
          <w:rFonts w:ascii="Times New Roman" w:eastAsia="Times New Roman" w:hAnsi="Times New Roman" w:cs="Times New Roman"/>
          <w:iCs/>
          <w:lang w:eastAsia="pt-BR"/>
        </w:rPr>
        <w:t>E</w:t>
      </w:r>
      <w:r w:rsidRPr="00AB37B2">
        <w:rPr>
          <w:rFonts w:ascii="Times New Roman" w:eastAsia="Times New Roman" w:hAnsi="Times New Roman" w:cs="Times New Roman"/>
          <w:iCs/>
          <w:lang w:eastAsia="pt-BR"/>
        </w:rPr>
        <w:t>m se tratando de compras:</w:t>
      </w:r>
    </w:p>
    <w:p w14:paraId="2511922D" w14:textId="77777777" w:rsidR="0035458E" w:rsidRPr="00AB37B2" w:rsidRDefault="0035458E">
      <w:pPr>
        <w:pStyle w:val="PargrafodaLista"/>
        <w:widowControl w:val="0"/>
        <w:numPr>
          <w:ilvl w:val="1"/>
          <w:numId w:val="61"/>
        </w:numPr>
        <w:tabs>
          <w:tab w:val="left" w:pos="1701"/>
        </w:tabs>
        <w:adjustRightInd w:val="0"/>
        <w:spacing w:line="240" w:lineRule="auto"/>
        <w:ind w:left="1134" w:firstLine="0"/>
        <w:jc w:val="both"/>
        <w:textAlignment w:val="baseline"/>
        <w:rPr>
          <w:rFonts w:ascii="Times New Roman" w:eastAsia="Times New Roman" w:hAnsi="Times New Roman" w:cs="Times New Roman"/>
          <w:iCs/>
          <w:lang w:eastAsia="pt-BR"/>
        </w:rPr>
      </w:pPr>
      <w:r w:rsidRPr="00AB37B2">
        <w:rPr>
          <w:rFonts w:ascii="Times New Roman" w:eastAsia="Times New Roman" w:hAnsi="Times New Roman" w:cs="Times New Roman"/>
          <w:iCs/>
          <w:lang w:eastAsia="pt-BR"/>
        </w:rPr>
        <w:t>Provisoriamente, de forma sumária, pelo responsável por seu acompanhamento e fiscalização, com verificação posterior da conformidade do material com as exigências contratuais;</w:t>
      </w:r>
    </w:p>
    <w:p w14:paraId="2E219B72" w14:textId="77777777" w:rsidR="0035458E" w:rsidRPr="00AB37B2" w:rsidRDefault="0035458E">
      <w:pPr>
        <w:pStyle w:val="PargrafodaLista"/>
        <w:widowControl w:val="0"/>
        <w:numPr>
          <w:ilvl w:val="1"/>
          <w:numId w:val="61"/>
        </w:numPr>
        <w:tabs>
          <w:tab w:val="left" w:pos="1701"/>
        </w:tabs>
        <w:adjustRightInd w:val="0"/>
        <w:spacing w:line="240" w:lineRule="auto"/>
        <w:ind w:left="1134" w:firstLine="0"/>
        <w:jc w:val="both"/>
        <w:textAlignment w:val="baseline"/>
        <w:rPr>
          <w:rFonts w:ascii="Times New Roman" w:eastAsia="Times New Roman" w:hAnsi="Times New Roman" w:cs="Times New Roman"/>
          <w:iCs/>
          <w:lang w:eastAsia="pt-BR"/>
        </w:rPr>
      </w:pPr>
      <w:r w:rsidRPr="00AB37B2">
        <w:rPr>
          <w:rFonts w:ascii="Times New Roman" w:eastAsia="Times New Roman" w:hAnsi="Times New Roman" w:cs="Times New Roman"/>
          <w:iCs/>
          <w:lang w:eastAsia="pt-BR"/>
        </w:rPr>
        <w:t>Definitivamente, por servidor ou comissão designada pela autoridade competente, mediante termo detalhado que comprove o atendimento das exigências contratuais.</w:t>
      </w:r>
    </w:p>
    <w:p w14:paraId="5A5528BF" w14:textId="77777777" w:rsidR="0035458E" w:rsidRDefault="0035458E" w:rsidP="0035458E">
      <w:pPr>
        <w:widowControl w:val="0"/>
        <w:tabs>
          <w:tab w:val="left" w:pos="567"/>
        </w:tabs>
        <w:adjustRightInd w:val="0"/>
        <w:spacing w:line="240" w:lineRule="auto"/>
        <w:contextualSpacing/>
        <w:jc w:val="both"/>
        <w:textAlignment w:val="baseline"/>
        <w:rPr>
          <w:rFonts w:ascii="Times New Roman" w:eastAsia="Times New Roman" w:hAnsi="Times New Roman" w:cs="Times New Roman"/>
          <w:iCs/>
          <w:lang w:eastAsia="pt-BR"/>
        </w:rPr>
      </w:pPr>
      <w:r>
        <w:rPr>
          <w:rFonts w:ascii="Times New Roman" w:eastAsia="Times New Roman" w:hAnsi="Times New Roman" w:cs="Times New Roman"/>
          <w:b/>
          <w:iCs/>
          <w:lang w:eastAsia="pt-BR"/>
        </w:rPr>
        <w:t>19</w:t>
      </w:r>
      <w:r w:rsidRPr="007C37FF">
        <w:rPr>
          <w:rFonts w:ascii="Times New Roman" w:eastAsia="Times New Roman" w:hAnsi="Times New Roman" w:cs="Times New Roman"/>
          <w:b/>
          <w:iCs/>
          <w:lang w:eastAsia="pt-BR"/>
        </w:rPr>
        <w:t>.2.</w:t>
      </w:r>
      <w:r w:rsidRPr="007C37FF">
        <w:rPr>
          <w:rFonts w:ascii="Times New Roman" w:eastAsia="Times New Roman" w:hAnsi="Times New Roman" w:cs="Times New Roman"/>
          <w:iCs/>
          <w:lang w:eastAsia="pt-BR"/>
        </w:rPr>
        <w:t xml:space="preserve"> O objeto do contrato poderá ser rejeitado, no todo ou em parte, quando estiver em desacordo com o contrato (art. 140, § 1º da Lei nº 14.133/2021).</w:t>
      </w:r>
    </w:p>
    <w:p w14:paraId="4846B44A" w14:textId="77777777" w:rsidR="0035458E" w:rsidRDefault="0035458E" w:rsidP="0035458E">
      <w:pPr>
        <w:widowControl w:val="0"/>
        <w:tabs>
          <w:tab w:val="left" w:pos="567"/>
        </w:tabs>
        <w:adjustRightInd w:val="0"/>
        <w:spacing w:line="240" w:lineRule="auto"/>
        <w:contextualSpacing/>
        <w:jc w:val="both"/>
        <w:textAlignment w:val="baseline"/>
        <w:rPr>
          <w:rFonts w:ascii="Times New Roman" w:eastAsia="Times New Roman" w:hAnsi="Times New Roman" w:cs="Times New Roman"/>
          <w:iCs/>
          <w:lang w:eastAsia="pt-BR"/>
        </w:rPr>
      </w:pPr>
      <w:r>
        <w:rPr>
          <w:rFonts w:ascii="Times New Roman" w:eastAsia="Times New Roman" w:hAnsi="Times New Roman" w:cs="Times New Roman"/>
          <w:b/>
          <w:iCs/>
          <w:lang w:eastAsia="pt-BR"/>
        </w:rPr>
        <w:t>19.3.</w:t>
      </w:r>
      <w:r>
        <w:rPr>
          <w:rFonts w:ascii="Times New Roman" w:eastAsia="Times New Roman" w:hAnsi="Times New Roman" w:cs="Times New Roman"/>
          <w:iCs/>
          <w:lang w:eastAsia="pt-BR"/>
        </w:rPr>
        <w:t xml:space="preserve"> </w:t>
      </w:r>
      <w:r w:rsidRPr="00CC46E7">
        <w:rPr>
          <w:rFonts w:ascii="Times New Roman" w:eastAsia="Times New Roman" w:hAnsi="Times New Roman" w:cs="Times New Roman"/>
          <w:iCs/>
          <w:lang w:eastAsia="pt-BR"/>
        </w:rPr>
        <w:t>O recebimento provisório ou definitivo não excluirá a responsabilidade civil pela solidez e pela segurança da obra ou serviço nem a responsabilidade ético-profissional pela perfeita execução do contrato, nos limites estabelecidos pela lei ou pelo contrat</w:t>
      </w:r>
      <w:r>
        <w:rPr>
          <w:rFonts w:ascii="Times New Roman" w:eastAsia="Times New Roman" w:hAnsi="Times New Roman" w:cs="Times New Roman"/>
          <w:iCs/>
          <w:lang w:eastAsia="pt-BR"/>
        </w:rPr>
        <w:t>o (art. 140, § 2º da Lei nº 14.133/2021).</w:t>
      </w:r>
    </w:p>
    <w:p w14:paraId="5B7F50AD" w14:textId="77777777" w:rsidR="0035458E" w:rsidRDefault="0035458E" w:rsidP="0035458E">
      <w:pPr>
        <w:widowControl w:val="0"/>
        <w:tabs>
          <w:tab w:val="left" w:pos="567"/>
        </w:tabs>
        <w:adjustRightInd w:val="0"/>
        <w:spacing w:line="240" w:lineRule="auto"/>
        <w:contextualSpacing/>
        <w:jc w:val="both"/>
        <w:textAlignment w:val="baseline"/>
        <w:rPr>
          <w:rFonts w:ascii="Times New Roman" w:eastAsia="Times New Roman" w:hAnsi="Times New Roman" w:cs="Times New Roman"/>
          <w:iCs/>
          <w:lang w:eastAsia="pt-BR"/>
        </w:rPr>
      </w:pPr>
    </w:p>
    <w:p w14:paraId="3E46D5DD" w14:textId="5DE6ECBF" w:rsidR="0035458E" w:rsidRPr="007C37FF" w:rsidRDefault="0035458E" w:rsidP="0035458E">
      <w:pPr>
        <w:widowControl w:val="0"/>
        <w:tabs>
          <w:tab w:val="left" w:pos="567"/>
        </w:tabs>
        <w:adjustRightInd w:val="0"/>
        <w:spacing w:line="240" w:lineRule="auto"/>
        <w:contextualSpacing/>
        <w:jc w:val="both"/>
        <w:textAlignment w:val="baseline"/>
        <w:rPr>
          <w:rFonts w:ascii="Times New Roman" w:eastAsia="Times New Roman" w:hAnsi="Times New Roman" w:cs="Times New Roman"/>
          <w:iCs/>
          <w:lang w:eastAsia="pt-BR"/>
        </w:rPr>
      </w:pPr>
      <w:r>
        <w:rPr>
          <w:rFonts w:ascii="Times New Roman" w:eastAsia="Times New Roman" w:hAnsi="Times New Roman" w:cs="Times New Roman"/>
          <w:b/>
          <w:iCs/>
          <w:lang w:eastAsia="pt-BR"/>
        </w:rPr>
        <w:t>19</w:t>
      </w:r>
      <w:r w:rsidRPr="007C37FF">
        <w:rPr>
          <w:rFonts w:ascii="Times New Roman" w:eastAsia="Times New Roman" w:hAnsi="Times New Roman" w:cs="Times New Roman"/>
          <w:b/>
          <w:iCs/>
          <w:lang w:eastAsia="pt-BR"/>
        </w:rPr>
        <w:t>.</w:t>
      </w:r>
      <w:r>
        <w:rPr>
          <w:rFonts w:ascii="Times New Roman" w:eastAsia="Times New Roman" w:hAnsi="Times New Roman" w:cs="Times New Roman"/>
          <w:b/>
          <w:iCs/>
          <w:lang w:eastAsia="pt-BR"/>
        </w:rPr>
        <w:t>4</w:t>
      </w:r>
      <w:r w:rsidRPr="007C37FF">
        <w:rPr>
          <w:rFonts w:ascii="Times New Roman" w:eastAsia="Times New Roman" w:hAnsi="Times New Roman" w:cs="Times New Roman"/>
          <w:b/>
          <w:iCs/>
          <w:lang w:eastAsia="pt-BR"/>
        </w:rPr>
        <w:t>.</w:t>
      </w:r>
      <w:r w:rsidRPr="007C37FF">
        <w:rPr>
          <w:rFonts w:ascii="Times New Roman" w:eastAsia="Times New Roman" w:hAnsi="Times New Roman" w:cs="Times New Roman"/>
          <w:iCs/>
          <w:lang w:eastAsia="pt-BR"/>
        </w:rPr>
        <w:t xml:space="preserve"> Os prazos e os métodos para a realização dos recebimentos provisório e definitivo serão, conforme regulamento municipal </w:t>
      </w:r>
      <w:r w:rsidR="005F0A96">
        <w:rPr>
          <w:rFonts w:ascii="Times New Roman" w:eastAsia="Times New Roman" w:hAnsi="Times New Roman" w:cs="Times New Roman"/>
          <w:iCs/>
          <w:lang w:eastAsia="pt-BR"/>
        </w:rPr>
        <w:t>– Decreto n</w:t>
      </w:r>
      <w:r w:rsidR="005F0A96" w:rsidRPr="005F0A96">
        <w:rPr>
          <w:rFonts w:ascii="Times New Roman" w:eastAsia="Times New Roman" w:hAnsi="Times New Roman" w:cs="Times New Roman"/>
          <w:iCs/>
          <w:lang w:eastAsia="pt-BR"/>
        </w:rPr>
        <w:t>° 259/2022, de 24 de outubro de 2022</w:t>
      </w:r>
      <w:r w:rsidRPr="005F0A96">
        <w:rPr>
          <w:rFonts w:ascii="Times New Roman" w:eastAsia="Times New Roman" w:hAnsi="Times New Roman" w:cs="Times New Roman"/>
          <w:iCs/>
          <w:lang w:eastAsia="pt-BR"/>
        </w:rPr>
        <w:t xml:space="preserve"> (</w:t>
      </w:r>
      <w:r w:rsidRPr="007C37FF">
        <w:rPr>
          <w:rFonts w:ascii="Times New Roman" w:eastAsia="Times New Roman" w:hAnsi="Times New Roman" w:cs="Times New Roman"/>
          <w:iCs/>
          <w:lang w:eastAsia="pt-BR"/>
        </w:rPr>
        <w:t>art. 140, § 3º da Lei nº 14.133/2021):</w:t>
      </w:r>
    </w:p>
    <w:p w14:paraId="543D922C" w14:textId="77777777" w:rsidR="005F0A96" w:rsidRPr="005F0A96" w:rsidRDefault="005F0A96" w:rsidP="005F0A96">
      <w:pPr>
        <w:spacing w:after="0" w:line="240" w:lineRule="auto"/>
        <w:jc w:val="both"/>
        <w:rPr>
          <w:rFonts w:ascii="Times New Roman" w:eastAsia="Times New Roman" w:hAnsi="Times New Roman" w:cs="Times New Roman"/>
          <w:bCs/>
          <w:iCs/>
          <w:lang w:eastAsia="pt-BR"/>
        </w:rPr>
      </w:pPr>
      <w:r w:rsidRPr="005F0A96">
        <w:rPr>
          <w:rFonts w:ascii="Times New Roman" w:eastAsia="Times New Roman" w:hAnsi="Times New Roman" w:cs="Times New Roman"/>
          <w:bCs/>
          <w:iCs/>
          <w:lang w:eastAsia="pt-BR"/>
        </w:rPr>
        <w:t xml:space="preserve">19.4.1. Os prazos para recebimento provisório e definitivo serão: </w:t>
      </w:r>
    </w:p>
    <w:p w14:paraId="3ADA98DB" w14:textId="5BE4B6A8" w:rsidR="005F0A96" w:rsidRPr="005F0A96" w:rsidRDefault="005F0A96" w:rsidP="005F0A96">
      <w:pPr>
        <w:spacing w:after="0" w:line="240" w:lineRule="auto"/>
        <w:jc w:val="both"/>
        <w:rPr>
          <w:rFonts w:ascii="Times New Roman" w:eastAsia="Times New Roman" w:hAnsi="Times New Roman" w:cs="Times New Roman"/>
          <w:bCs/>
          <w:iCs/>
          <w:lang w:eastAsia="pt-BR"/>
        </w:rPr>
      </w:pPr>
      <w:r w:rsidRPr="005F0A96">
        <w:rPr>
          <w:rFonts w:ascii="Times New Roman" w:eastAsia="Times New Roman" w:hAnsi="Times New Roman" w:cs="Times New Roman"/>
          <w:bCs/>
          <w:iCs/>
          <w:lang w:eastAsia="pt-BR"/>
        </w:rPr>
        <w:t>I - Obras e Serviços de Engenharia: o recebimento definitivo ocorrerá em até 90 (noventa) dias após o recebimento provisório;</w:t>
      </w:r>
    </w:p>
    <w:p w14:paraId="0DBE6EA9" w14:textId="77777777" w:rsidR="005F0A96" w:rsidRPr="005F0A96" w:rsidRDefault="005F0A96" w:rsidP="005F0A96">
      <w:pPr>
        <w:spacing w:after="0" w:line="240" w:lineRule="auto"/>
        <w:jc w:val="both"/>
        <w:rPr>
          <w:rFonts w:ascii="Times New Roman" w:eastAsia="Times New Roman" w:hAnsi="Times New Roman" w:cs="Times New Roman"/>
          <w:bCs/>
          <w:iCs/>
          <w:lang w:eastAsia="pt-BR"/>
        </w:rPr>
      </w:pPr>
      <w:r w:rsidRPr="005F0A96">
        <w:rPr>
          <w:rFonts w:ascii="Times New Roman" w:eastAsia="Times New Roman" w:hAnsi="Times New Roman" w:cs="Times New Roman"/>
          <w:bCs/>
          <w:iCs/>
          <w:lang w:eastAsia="pt-BR"/>
        </w:rPr>
        <w:t xml:space="preserve">II - Compra e Serviços que não são de engenharia: serão definidos nos editais e contratos, de acordo com cada objeto, observando, quando tiver, Estudo Técnico Preliminar – </w:t>
      </w:r>
      <w:proofErr w:type="spellStart"/>
      <w:r w:rsidRPr="005F0A96">
        <w:rPr>
          <w:rFonts w:ascii="Times New Roman" w:eastAsia="Times New Roman" w:hAnsi="Times New Roman" w:cs="Times New Roman"/>
          <w:bCs/>
          <w:iCs/>
          <w:lang w:eastAsia="pt-BR"/>
        </w:rPr>
        <w:t>ETP</w:t>
      </w:r>
      <w:proofErr w:type="spellEnd"/>
      <w:r w:rsidRPr="005F0A96">
        <w:rPr>
          <w:rFonts w:ascii="Times New Roman" w:eastAsia="Times New Roman" w:hAnsi="Times New Roman" w:cs="Times New Roman"/>
          <w:bCs/>
          <w:iCs/>
          <w:lang w:eastAsia="pt-BR"/>
        </w:rPr>
        <w:t xml:space="preserve">, Termo de Referência – TR ou outros documentos técnicos. </w:t>
      </w:r>
    </w:p>
    <w:p w14:paraId="763885B3" w14:textId="77777777" w:rsidR="005F0A96" w:rsidRDefault="005F0A96" w:rsidP="005F0A96">
      <w:pPr>
        <w:spacing w:after="0" w:line="240" w:lineRule="auto"/>
        <w:jc w:val="both"/>
        <w:rPr>
          <w:rFonts w:ascii="Times New Roman" w:eastAsia="Times New Roman" w:hAnsi="Times New Roman" w:cs="Times New Roman"/>
          <w:b/>
          <w:iCs/>
          <w:color w:val="FF0000"/>
          <w:lang w:eastAsia="pt-BR"/>
        </w:rPr>
      </w:pPr>
    </w:p>
    <w:p w14:paraId="683C8043" w14:textId="71A623F5" w:rsidR="0035458E" w:rsidRDefault="0035458E" w:rsidP="005F0A96">
      <w:pPr>
        <w:spacing w:line="240" w:lineRule="auto"/>
        <w:jc w:val="both"/>
        <w:rPr>
          <w:rFonts w:ascii="Times New Roman" w:eastAsia="Times New Roman" w:hAnsi="Times New Roman" w:cs="Times New Roman"/>
          <w:iCs/>
          <w:lang w:eastAsia="pt-BR"/>
        </w:rPr>
      </w:pPr>
      <w:r>
        <w:rPr>
          <w:rFonts w:ascii="Times New Roman" w:eastAsia="Times New Roman" w:hAnsi="Times New Roman" w:cs="Times New Roman"/>
          <w:b/>
          <w:iCs/>
          <w:lang w:eastAsia="pt-BR"/>
        </w:rPr>
        <w:t>19.5</w:t>
      </w:r>
      <w:r w:rsidRPr="007C37FF">
        <w:rPr>
          <w:rFonts w:ascii="Times New Roman" w:eastAsia="Times New Roman" w:hAnsi="Times New Roman" w:cs="Times New Roman"/>
          <w:b/>
          <w:iCs/>
          <w:lang w:eastAsia="pt-BR"/>
        </w:rPr>
        <w:t>.</w:t>
      </w:r>
      <w:r w:rsidRPr="007C37FF">
        <w:rPr>
          <w:rFonts w:ascii="Times New Roman" w:eastAsia="Times New Roman" w:hAnsi="Times New Roman" w:cs="Times New Roman"/>
          <w:iCs/>
          <w:lang w:eastAsia="pt-BR"/>
        </w:rPr>
        <w:t xml:space="preserve"> Os ensaios, os testes e as demais provas para aferição da boa execução do objeto do contrato exigidos por normas técnicas oficiais correrão por conta do contratado (art. 140, § 4º da Lei nº 14.133/2021).</w:t>
      </w:r>
    </w:p>
    <w:p w14:paraId="74117ACE" w14:textId="77777777" w:rsidR="0035458E" w:rsidRDefault="0035458E" w:rsidP="0035458E">
      <w:pPr>
        <w:spacing w:line="240" w:lineRule="auto"/>
        <w:jc w:val="both"/>
        <w:rPr>
          <w:rFonts w:ascii="Times New Roman" w:eastAsia="Times New Roman" w:hAnsi="Times New Roman" w:cs="Times New Roman"/>
          <w:iCs/>
          <w:lang w:eastAsia="pt-BR"/>
        </w:rPr>
      </w:pPr>
      <w:r w:rsidRPr="00CB1725">
        <w:rPr>
          <w:rFonts w:ascii="Times New Roman" w:eastAsia="Times New Roman" w:hAnsi="Times New Roman" w:cs="Times New Roman"/>
          <w:b/>
          <w:iCs/>
          <w:lang w:eastAsia="pt-BR"/>
        </w:rPr>
        <w:t>19.6.</w:t>
      </w:r>
      <w:r>
        <w:rPr>
          <w:rFonts w:ascii="Times New Roman" w:eastAsia="Times New Roman" w:hAnsi="Times New Roman" w:cs="Times New Roman"/>
          <w:iCs/>
          <w:lang w:eastAsia="pt-BR"/>
        </w:rPr>
        <w:t xml:space="preserve"> </w:t>
      </w:r>
      <w:r w:rsidRPr="00AB37B2">
        <w:rPr>
          <w:rFonts w:ascii="Times New Roman" w:eastAsia="Times New Roman" w:hAnsi="Times New Roman" w:cs="Times New Roman"/>
          <w:iCs/>
          <w:lang w:eastAsia="pt-BR"/>
        </w:rPr>
        <w:t>Em se tratando de projeto de obra, o recebimento definitivo pela Administração não eximirá o projetista ou o consultor da responsabilidade objetiva por todos os danos c</w:t>
      </w:r>
      <w:r>
        <w:rPr>
          <w:rFonts w:ascii="Times New Roman" w:eastAsia="Times New Roman" w:hAnsi="Times New Roman" w:cs="Times New Roman"/>
          <w:iCs/>
          <w:lang w:eastAsia="pt-BR"/>
        </w:rPr>
        <w:t>ausados por falha de projeto (art. 140, § 5</w:t>
      </w:r>
      <w:r w:rsidRPr="007C37FF">
        <w:rPr>
          <w:rFonts w:ascii="Times New Roman" w:eastAsia="Times New Roman" w:hAnsi="Times New Roman" w:cs="Times New Roman"/>
          <w:iCs/>
          <w:lang w:eastAsia="pt-BR"/>
        </w:rPr>
        <w:t>º da Lei nº 14.133/2021).</w:t>
      </w:r>
    </w:p>
    <w:p w14:paraId="3009C9EA" w14:textId="5DA12353" w:rsidR="00B972C8" w:rsidRDefault="0035458E" w:rsidP="0035458E">
      <w:pPr>
        <w:spacing w:line="240" w:lineRule="auto"/>
        <w:jc w:val="both"/>
        <w:rPr>
          <w:rFonts w:ascii="Times New Roman" w:eastAsia="Times New Roman" w:hAnsi="Times New Roman" w:cs="Times New Roman"/>
          <w:iCs/>
          <w:lang w:eastAsia="pt-BR"/>
        </w:rPr>
      </w:pPr>
      <w:r>
        <w:rPr>
          <w:rFonts w:ascii="Times New Roman" w:eastAsia="Times New Roman" w:hAnsi="Times New Roman" w:cs="Times New Roman"/>
          <w:b/>
          <w:iCs/>
          <w:lang w:eastAsia="pt-BR"/>
        </w:rPr>
        <w:t>19.7</w:t>
      </w:r>
      <w:r w:rsidRPr="00CC46E7">
        <w:rPr>
          <w:rFonts w:ascii="Times New Roman" w:eastAsia="Times New Roman" w:hAnsi="Times New Roman" w:cs="Times New Roman"/>
          <w:b/>
          <w:iCs/>
          <w:lang w:eastAsia="pt-BR"/>
        </w:rPr>
        <w:t>.</w:t>
      </w:r>
      <w:r>
        <w:rPr>
          <w:rFonts w:ascii="Times New Roman" w:eastAsia="Times New Roman" w:hAnsi="Times New Roman" w:cs="Times New Roman"/>
          <w:iCs/>
          <w:lang w:eastAsia="pt-BR"/>
        </w:rPr>
        <w:t xml:space="preserve"> O</w:t>
      </w:r>
      <w:r w:rsidRPr="00CC46E7">
        <w:rPr>
          <w:rFonts w:ascii="Times New Roman" w:eastAsia="Times New Roman" w:hAnsi="Times New Roman" w:cs="Times New Roman"/>
          <w:iCs/>
          <w:lang w:eastAsia="pt-BR"/>
        </w:rPr>
        <w:t xml:space="preserve"> recebimento definitivo pela Administração não eximirá o contratado, </w:t>
      </w:r>
      <w:r w:rsidRPr="00B27A5E">
        <w:rPr>
          <w:rFonts w:ascii="Times New Roman" w:eastAsia="Times New Roman" w:hAnsi="Times New Roman" w:cs="Times New Roman"/>
          <w:iCs/>
          <w:lang w:eastAsia="pt-BR"/>
        </w:rPr>
        <w:t xml:space="preserve">pelo prazo mínimo de 5 (cinco) anos </w:t>
      </w:r>
      <w:r w:rsidRPr="00B27A5E">
        <w:rPr>
          <w:rFonts w:ascii="Times New Roman" w:eastAsia="Times New Roman" w:hAnsi="Times New Roman" w:cs="Times New Roman"/>
          <w:iCs/>
          <w:u w:val="single"/>
          <w:lang w:eastAsia="pt-BR"/>
        </w:rPr>
        <w:t>(é admitida a previsão de prazo de garantia superior – a critério da Administração)</w:t>
      </w:r>
      <w:r w:rsidRPr="00B27A5E">
        <w:rPr>
          <w:rFonts w:ascii="Times New Roman" w:eastAsia="Times New Roman" w:hAnsi="Times New Roman" w:cs="Times New Roman"/>
          <w:iCs/>
          <w:lang w:eastAsia="pt-BR"/>
        </w:rPr>
        <w:t xml:space="preserve">, </w:t>
      </w:r>
      <w:r w:rsidRPr="00CC46E7">
        <w:rPr>
          <w:rFonts w:ascii="Times New Roman" w:eastAsia="Times New Roman" w:hAnsi="Times New Roman" w:cs="Times New Roman"/>
          <w:iCs/>
          <w:lang w:eastAsia="pt-BR"/>
        </w:rPr>
        <w:t>da responsabilidade objetiva pela solidez e pela segurança dos materiais e dos serviços executados e pela funcionalidade da construção, da reforma, da recuperação ou da ampliação do bem imóvel, e, em caso de vício, defeito ou incorreção identificados, o contratado ficará responsável pela reparação, pela correção, pela reconstrução o</w:t>
      </w:r>
      <w:r>
        <w:rPr>
          <w:rFonts w:ascii="Times New Roman" w:eastAsia="Times New Roman" w:hAnsi="Times New Roman" w:cs="Times New Roman"/>
          <w:iCs/>
          <w:lang w:eastAsia="pt-BR"/>
        </w:rPr>
        <w:t>u pela substituição necessárias (art. 140, § 6º da Lei nº 14.133/2021).</w:t>
      </w:r>
    </w:p>
    <w:p w14:paraId="0293E18A" w14:textId="77777777" w:rsidR="00B972C8" w:rsidRPr="007C37FF" w:rsidRDefault="00B972C8" w:rsidP="00B972C8">
      <w:pPr>
        <w:widowControl w:val="0"/>
        <w:tabs>
          <w:tab w:val="left" w:pos="1701"/>
        </w:tabs>
        <w:adjustRightInd w:val="0"/>
        <w:spacing w:line="240" w:lineRule="auto"/>
        <w:jc w:val="both"/>
        <w:textAlignment w:val="baseline"/>
        <w:rPr>
          <w:rFonts w:ascii="Times New Roman" w:eastAsia="Times New Roman" w:hAnsi="Times New Roman" w:cs="Times New Roman"/>
          <w:color w:val="FF0000"/>
          <w:lang w:eastAsia="pt-BR"/>
        </w:rPr>
      </w:pPr>
    </w:p>
    <w:p w14:paraId="7E402234" w14:textId="707B9D0C" w:rsidR="00B972C8" w:rsidRPr="007C37FF" w:rsidRDefault="00B972C8" w:rsidP="00B972C8">
      <w:pPr>
        <w:shd w:val="clear" w:color="auto" w:fill="AEAAAA" w:themeFill="background2" w:themeFillShade="BF"/>
        <w:tabs>
          <w:tab w:val="left" w:pos="567"/>
        </w:tabs>
        <w:spacing w:line="240" w:lineRule="auto"/>
        <w:jc w:val="both"/>
        <w:rPr>
          <w:rFonts w:ascii="Times New Roman" w:hAnsi="Times New Roman" w:cs="Times New Roman"/>
          <w:b/>
          <w:iCs/>
        </w:rPr>
      </w:pPr>
      <w:r w:rsidRPr="007C37FF">
        <w:rPr>
          <w:rFonts w:ascii="Times New Roman" w:hAnsi="Times New Roman" w:cs="Times New Roman"/>
          <w:b/>
          <w:iCs/>
        </w:rPr>
        <w:lastRenderedPageBreak/>
        <w:t>2</w:t>
      </w:r>
      <w:r w:rsidR="003B0290">
        <w:rPr>
          <w:rFonts w:ascii="Times New Roman" w:hAnsi="Times New Roman" w:cs="Times New Roman"/>
          <w:b/>
          <w:iCs/>
        </w:rPr>
        <w:t>0</w:t>
      </w:r>
      <w:r w:rsidRPr="007C37FF">
        <w:rPr>
          <w:rFonts w:ascii="Times New Roman" w:hAnsi="Times New Roman" w:cs="Times New Roman"/>
          <w:b/>
          <w:iCs/>
        </w:rPr>
        <w:t>. PAGAMENTO DO OBJETO</w:t>
      </w:r>
    </w:p>
    <w:p w14:paraId="5C5DB330" w14:textId="64DCDC2A" w:rsidR="00B972C8" w:rsidRPr="007C37FF" w:rsidRDefault="00B972C8" w:rsidP="00B972C8">
      <w:pPr>
        <w:tabs>
          <w:tab w:val="left" w:pos="1134"/>
        </w:tabs>
        <w:spacing w:line="240" w:lineRule="auto"/>
        <w:jc w:val="both"/>
        <w:rPr>
          <w:rFonts w:ascii="Times New Roman" w:hAnsi="Times New Roman" w:cs="Times New Roman"/>
        </w:rPr>
      </w:pPr>
      <w:r w:rsidRPr="007C37FF">
        <w:rPr>
          <w:rFonts w:ascii="Times New Roman" w:hAnsi="Times New Roman" w:cs="Times New Roman"/>
          <w:b/>
        </w:rPr>
        <w:t>2</w:t>
      </w:r>
      <w:r w:rsidR="003B0290">
        <w:rPr>
          <w:rFonts w:ascii="Times New Roman" w:hAnsi="Times New Roman" w:cs="Times New Roman"/>
          <w:b/>
        </w:rPr>
        <w:t>0</w:t>
      </w:r>
      <w:r w:rsidRPr="007C37FF">
        <w:rPr>
          <w:rFonts w:ascii="Times New Roman" w:hAnsi="Times New Roman" w:cs="Times New Roman"/>
          <w:b/>
        </w:rPr>
        <w:t>.1.</w:t>
      </w:r>
      <w:r w:rsidRPr="007C37FF">
        <w:rPr>
          <w:rFonts w:ascii="Times New Roman" w:hAnsi="Times New Roman" w:cs="Times New Roman"/>
        </w:rPr>
        <w:t xml:space="preserve"> No dever de pagamento pela Administração Pública Municipal, será observada a ordem cronológica para cada fonte diferenciada de recursos, subdividida nas seguintes categorias de contratos (art. 141, </w:t>
      </w:r>
      <w:r w:rsidRPr="007C37FF">
        <w:rPr>
          <w:rFonts w:ascii="Times New Roman" w:hAnsi="Times New Roman" w:cs="Times New Roman"/>
          <w:i/>
        </w:rPr>
        <w:t>caput</w:t>
      </w:r>
      <w:r w:rsidRPr="007C37FF">
        <w:rPr>
          <w:rFonts w:ascii="Times New Roman" w:hAnsi="Times New Roman" w:cs="Times New Roman"/>
        </w:rPr>
        <w:t xml:space="preserve"> da Lei nº 14.133/2021):</w:t>
      </w:r>
    </w:p>
    <w:p w14:paraId="11B016A0" w14:textId="77777777" w:rsidR="00B972C8" w:rsidRPr="007C37FF" w:rsidRDefault="00B972C8">
      <w:pPr>
        <w:pStyle w:val="PargrafodaLista"/>
        <w:numPr>
          <w:ilvl w:val="0"/>
          <w:numId w:val="27"/>
        </w:numPr>
        <w:tabs>
          <w:tab w:val="left" w:pos="1134"/>
        </w:tabs>
        <w:spacing w:line="240" w:lineRule="auto"/>
        <w:ind w:left="567" w:firstLine="0"/>
        <w:jc w:val="both"/>
        <w:rPr>
          <w:rFonts w:ascii="Times New Roman" w:hAnsi="Times New Roman" w:cs="Times New Roman"/>
        </w:rPr>
      </w:pPr>
      <w:r w:rsidRPr="007C37FF">
        <w:rPr>
          <w:rFonts w:ascii="Times New Roman" w:hAnsi="Times New Roman" w:cs="Times New Roman"/>
        </w:rPr>
        <w:t>Fornecimento de bens;</w:t>
      </w:r>
    </w:p>
    <w:p w14:paraId="2B60B7F7" w14:textId="77777777" w:rsidR="00B972C8" w:rsidRPr="007C37FF" w:rsidRDefault="00B972C8">
      <w:pPr>
        <w:pStyle w:val="PargrafodaLista"/>
        <w:numPr>
          <w:ilvl w:val="0"/>
          <w:numId w:val="27"/>
        </w:numPr>
        <w:tabs>
          <w:tab w:val="left" w:pos="1134"/>
        </w:tabs>
        <w:spacing w:line="240" w:lineRule="auto"/>
        <w:ind w:left="567" w:firstLine="0"/>
        <w:jc w:val="both"/>
        <w:rPr>
          <w:rFonts w:ascii="Times New Roman" w:hAnsi="Times New Roman" w:cs="Times New Roman"/>
        </w:rPr>
      </w:pPr>
      <w:r w:rsidRPr="007C37FF">
        <w:rPr>
          <w:rFonts w:ascii="Times New Roman" w:hAnsi="Times New Roman" w:cs="Times New Roman"/>
        </w:rPr>
        <w:t>Locações;</w:t>
      </w:r>
    </w:p>
    <w:p w14:paraId="387E4F47" w14:textId="77777777" w:rsidR="00B972C8" w:rsidRPr="007C37FF" w:rsidRDefault="00B972C8">
      <w:pPr>
        <w:pStyle w:val="PargrafodaLista"/>
        <w:numPr>
          <w:ilvl w:val="0"/>
          <w:numId w:val="27"/>
        </w:numPr>
        <w:tabs>
          <w:tab w:val="left" w:pos="1134"/>
        </w:tabs>
        <w:spacing w:line="240" w:lineRule="auto"/>
        <w:ind w:left="567" w:firstLine="0"/>
        <w:jc w:val="both"/>
        <w:rPr>
          <w:rFonts w:ascii="Times New Roman" w:hAnsi="Times New Roman" w:cs="Times New Roman"/>
        </w:rPr>
      </w:pPr>
      <w:r w:rsidRPr="007C37FF">
        <w:rPr>
          <w:rFonts w:ascii="Times New Roman" w:hAnsi="Times New Roman" w:cs="Times New Roman"/>
        </w:rPr>
        <w:t>Prestação de serviços;</w:t>
      </w:r>
    </w:p>
    <w:p w14:paraId="60B43ABF" w14:textId="77777777" w:rsidR="00B972C8" w:rsidRPr="007C37FF" w:rsidRDefault="00B972C8">
      <w:pPr>
        <w:pStyle w:val="PargrafodaLista"/>
        <w:numPr>
          <w:ilvl w:val="0"/>
          <w:numId w:val="27"/>
        </w:numPr>
        <w:tabs>
          <w:tab w:val="left" w:pos="1134"/>
        </w:tabs>
        <w:spacing w:line="240" w:lineRule="auto"/>
        <w:ind w:left="567" w:firstLine="0"/>
        <w:jc w:val="both"/>
        <w:rPr>
          <w:rFonts w:ascii="Times New Roman" w:hAnsi="Times New Roman" w:cs="Times New Roman"/>
        </w:rPr>
      </w:pPr>
      <w:r w:rsidRPr="007C37FF">
        <w:rPr>
          <w:rFonts w:ascii="Times New Roman" w:hAnsi="Times New Roman" w:cs="Times New Roman"/>
        </w:rPr>
        <w:t>Realização de obras.</w:t>
      </w:r>
    </w:p>
    <w:p w14:paraId="7D3E9710" w14:textId="0A3D3FB4" w:rsidR="00B972C8" w:rsidRPr="007C37FF" w:rsidRDefault="00B972C8" w:rsidP="00B972C8">
      <w:pPr>
        <w:tabs>
          <w:tab w:val="left" w:pos="1134"/>
        </w:tabs>
        <w:spacing w:line="240" w:lineRule="auto"/>
        <w:jc w:val="both"/>
        <w:rPr>
          <w:rFonts w:ascii="Times New Roman" w:hAnsi="Times New Roman" w:cs="Times New Roman"/>
        </w:rPr>
      </w:pPr>
      <w:r w:rsidRPr="007C37FF">
        <w:rPr>
          <w:rFonts w:ascii="Times New Roman" w:hAnsi="Times New Roman" w:cs="Times New Roman"/>
          <w:b/>
        </w:rPr>
        <w:t>2</w:t>
      </w:r>
      <w:r w:rsidR="003B0290">
        <w:rPr>
          <w:rFonts w:ascii="Times New Roman" w:hAnsi="Times New Roman" w:cs="Times New Roman"/>
          <w:b/>
        </w:rPr>
        <w:t>0</w:t>
      </w:r>
      <w:r w:rsidRPr="007C37FF">
        <w:rPr>
          <w:rFonts w:ascii="Times New Roman" w:hAnsi="Times New Roman" w:cs="Times New Roman"/>
          <w:b/>
        </w:rPr>
        <w:t>.2.</w:t>
      </w:r>
      <w:r w:rsidRPr="007C37FF">
        <w:rPr>
          <w:rFonts w:ascii="Times New Roman" w:hAnsi="Times New Roman" w:cs="Times New Roman"/>
        </w:rPr>
        <w:t xml:space="preserve"> A ordem cronológica poderá ser alterada, mediante prévia justificativa da autoridade competente e posterior comunicação ao órgão de controle interno da Administração Pública Municipal e ao Tribunal de Contas de Santa Catarina – TCE/SC, exclusivamente nas seguintes situações (art. 141, § 1º da Lei nº 14.133/2021):</w:t>
      </w:r>
    </w:p>
    <w:p w14:paraId="65362D4F" w14:textId="77777777" w:rsidR="00B972C8" w:rsidRPr="007C37FF" w:rsidRDefault="00B972C8">
      <w:pPr>
        <w:pStyle w:val="PargrafodaLista"/>
        <w:numPr>
          <w:ilvl w:val="0"/>
          <w:numId w:val="28"/>
        </w:numPr>
        <w:tabs>
          <w:tab w:val="left" w:pos="1134"/>
        </w:tabs>
        <w:spacing w:line="240" w:lineRule="auto"/>
        <w:ind w:left="567" w:firstLine="0"/>
        <w:jc w:val="both"/>
        <w:rPr>
          <w:rFonts w:ascii="Times New Roman" w:hAnsi="Times New Roman" w:cs="Times New Roman"/>
        </w:rPr>
      </w:pPr>
      <w:r w:rsidRPr="007C37FF">
        <w:rPr>
          <w:rFonts w:ascii="Times New Roman" w:hAnsi="Times New Roman" w:cs="Times New Roman"/>
        </w:rPr>
        <w:t>Grave perturbação da ordem, situação de emergência ou calamidade pública;</w:t>
      </w:r>
    </w:p>
    <w:p w14:paraId="6A750A23" w14:textId="77777777" w:rsidR="00B972C8" w:rsidRPr="007C37FF" w:rsidRDefault="00B972C8">
      <w:pPr>
        <w:pStyle w:val="PargrafodaLista"/>
        <w:numPr>
          <w:ilvl w:val="0"/>
          <w:numId w:val="28"/>
        </w:numPr>
        <w:tabs>
          <w:tab w:val="left" w:pos="1134"/>
        </w:tabs>
        <w:spacing w:line="240" w:lineRule="auto"/>
        <w:ind w:left="567" w:firstLine="0"/>
        <w:jc w:val="both"/>
        <w:rPr>
          <w:rFonts w:ascii="Times New Roman" w:hAnsi="Times New Roman" w:cs="Times New Roman"/>
        </w:rPr>
      </w:pPr>
      <w:r w:rsidRPr="007C37FF">
        <w:rPr>
          <w:rFonts w:ascii="Times New Roman" w:hAnsi="Times New Roman" w:cs="Times New Roman"/>
        </w:rPr>
        <w:t>Pagamento a microempresa, empresa de pequeno porte, agricultor familiar, produtor rural pessoa física, microempreendedor individual e sociedade cooperativa, desde que demonstrado o risco de descontinuidade do cumprimento do objeto do contrato;</w:t>
      </w:r>
    </w:p>
    <w:p w14:paraId="2712C3C6" w14:textId="77777777" w:rsidR="00B972C8" w:rsidRPr="007C37FF" w:rsidRDefault="00B972C8">
      <w:pPr>
        <w:pStyle w:val="PargrafodaLista"/>
        <w:numPr>
          <w:ilvl w:val="0"/>
          <w:numId w:val="28"/>
        </w:numPr>
        <w:tabs>
          <w:tab w:val="left" w:pos="1134"/>
        </w:tabs>
        <w:spacing w:line="240" w:lineRule="auto"/>
        <w:ind w:left="567" w:firstLine="0"/>
        <w:jc w:val="both"/>
        <w:rPr>
          <w:rFonts w:ascii="Times New Roman" w:hAnsi="Times New Roman" w:cs="Times New Roman"/>
        </w:rPr>
      </w:pPr>
      <w:r w:rsidRPr="007C37FF">
        <w:rPr>
          <w:rFonts w:ascii="Times New Roman" w:hAnsi="Times New Roman" w:cs="Times New Roman"/>
        </w:rPr>
        <w:t>Pagamento de serviços necessários ao funcionamento dos sistemas estruturantes, desde que demonstrado o risco de descontinuidade do cumprimento do objeto do contrato;</w:t>
      </w:r>
    </w:p>
    <w:p w14:paraId="15ED3B5B" w14:textId="77777777" w:rsidR="00B972C8" w:rsidRPr="007C37FF" w:rsidRDefault="00B972C8">
      <w:pPr>
        <w:pStyle w:val="PargrafodaLista"/>
        <w:numPr>
          <w:ilvl w:val="0"/>
          <w:numId w:val="28"/>
        </w:numPr>
        <w:tabs>
          <w:tab w:val="left" w:pos="1134"/>
        </w:tabs>
        <w:spacing w:line="240" w:lineRule="auto"/>
        <w:ind w:left="567" w:firstLine="0"/>
        <w:jc w:val="both"/>
        <w:rPr>
          <w:rFonts w:ascii="Times New Roman" w:hAnsi="Times New Roman" w:cs="Times New Roman"/>
        </w:rPr>
      </w:pPr>
      <w:r w:rsidRPr="007C37FF">
        <w:rPr>
          <w:rFonts w:ascii="Times New Roman" w:hAnsi="Times New Roman" w:cs="Times New Roman"/>
        </w:rPr>
        <w:t>Pagamento de direitos oriundos de contratos em caso de falência, recuperação judicial ou dissolução da empresa contratada;</w:t>
      </w:r>
    </w:p>
    <w:p w14:paraId="490ABCEB" w14:textId="77777777" w:rsidR="00B972C8" w:rsidRPr="007C37FF" w:rsidRDefault="00B972C8">
      <w:pPr>
        <w:pStyle w:val="PargrafodaLista"/>
        <w:numPr>
          <w:ilvl w:val="0"/>
          <w:numId w:val="28"/>
        </w:numPr>
        <w:tabs>
          <w:tab w:val="left" w:pos="1134"/>
        </w:tabs>
        <w:spacing w:line="240" w:lineRule="auto"/>
        <w:ind w:left="567" w:firstLine="0"/>
        <w:jc w:val="both"/>
        <w:rPr>
          <w:rFonts w:ascii="Times New Roman" w:hAnsi="Times New Roman" w:cs="Times New Roman"/>
        </w:rPr>
      </w:pPr>
      <w:r w:rsidRPr="007C37FF">
        <w:rPr>
          <w:rFonts w:ascii="Times New Roman" w:hAnsi="Times New Roman" w:cs="Times New Roman"/>
        </w:rPr>
        <w:t>Pagamento de contrato cujo objeto seja imprescindível para assegurar a integridade do patrimônio público ou para manter o funcionamento das atividades finalísticas do órgão ou entidade, quando demonstrado o risco de descontinuidade da prestação de serviço público de relevância ou o cumprimento da missão institucional.</w:t>
      </w:r>
    </w:p>
    <w:p w14:paraId="3BFE5950" w14:textId="5A012627" w:rsidR="00B972C8" w:rsidRPr="007C37FF" w:rsidRDefault="00B972C8" w:rsidP="00B972C8">
      <w:pPr>
        <w:tabs>
          <w:tab w:val="left" w:pos="1134"/>
        </w:tabs>
        <w:spacing w:line="240" w:lineRule="auto"/>
        <w:jc w:val="both"/>
        <w:rPr>
          <w:rFonts w:ascii="Times New Roman" w:hAnsi="Times New Roman" w:cs="Times New Roman"/>
        </w:rPr>
      </w:pPr>
      <w:r w:rsidRPr="007C37FF">
        <w:rPr>
          <w:rFonts w:ascii="Times New Roman" w:hAnsi="Times New Roman" w:cs="Times New Roman"/>
          <w:b/>
        </w:rPr>
        <w:t>2</w:t>
      </w:r>
      <w:r w:rsidR="003B0290">
        <w:rPr>
          <w:rFonts w:ascii="Times New Roman" w:hAnsi="Times New Roman" w:cs="Times New Roman"/>
          <w:b/>
        </w:rPr>
        <w:t>0</w:t>
      </w:r>
      <w:r w:rsidRPr="007C37FF">
        <w:rPr>
          <w:rFonts w:ascii="Times New Roman" w:hAnsi="Times New Roman" w:cs="Times New Roman"/>
          <w:b/>
        </w:rPr>
        <w:t>.3.</w:t>
      </w:r>
      <w:r w:rsidRPr="007C37FF">
        <w:rPr>
          <w:rFonts w:ascii="Times New Roman" w:hAnsi="Times New Roman" w:cs="Times New Roman"/>
        </w:rPr>
        <w:t xml:space="preserve"> A inobservância imotivada da ordem cronológica ensejará a apuração de responsabilidade do agente responsável, cabendo aos órgãos de controle a sua fiscalização (art. 141, § 2º da Lei nº 14.133/2021).</w:t>
      </w:r>
    </w:p>
    <w:p w14:paraId="27B53904" w14:textId="3D86F48D" w:rsidR="00B972C8" w:rsidRPr="007C37FF" w:rsidRDefault="00B972C8" w:rsidP="00B972C8">
      <w:pPr>
        <w:tabs>
          <w:tab w:val="left" w:pos="1134"/>
        </w:tabs>
        <w:spacing w:line="240" w:lineRule="auto"/>
        <w:jc w:val="both"/>
        <w:rPr>
          <w:rFonts w:ascii="Times New Roman" w:hAnsi="Times New Roman" w:cs="Times New Roman"/>
        </w:rPr>
      </w:pPr>
      <w:r w:rsidRPr="007C37FF">
        <w:rPr>
          <w:rFonts w:ascii="Times New Roman" w:hAnsi="Times New Roman" w:cs="Times New Roman"/>
          <w:b/>
        </w:rPr>
        <w:t>2</w:t>
      </w:r>
      <w:r w:rsidR="003B0290">
        <w:rPr>
          <w:rFonts w:ascii="Times New Roman" w:hAnsi="Times New Roman" w:cs="Times New Roman"/>
          <w:b/>
        </w:rPr>
        <w:t>0</w:t>
      </w:r>
      <w:r w:rsidRPr="007C37FF">
        <w:rPr>
          <w:rFonts w:ascii="Times New Roman" w:hAnsi="Times New Roman" w:cs="Times New Roman"/>
          <w:b/>
        </w:rPr>
        <w:t>.4.</w:t>
      </w:r>
      <w:r w:rsidRPr="007C37FF">
        <w:rPr>
          <w:rFonts w:ascii="Times New Roman" w:hAnsi="Times New Roman" w:cs="Times New Roman"/>
        </w:rPr>
        <w:t xml:space="preserve"> A Administração Pública Municipal deverá disponibilizar, mensalmente, em seção específica de acesso à informação em seu sítio na internet, a ordem cronológica de seus pagamentos, bem como as justificativas que fundamentarem a eventual alteração dessa ordem (art. 141, § 3º da Lei nº 14.133/2021).</w:t>
      </w:r>
    </w:p>
    <w:p w14:paraId="6E5917F5" w14:textId="5D2EC821" w:rsidR="00B972C8" w:rsidRPr="007C37FF" w:rsidRDefault="00B972C8" w:rsidP="00B972C8">
      <w:pPr>
        <w:tabs>
          <w:tab w:val="left" w:pos="1134"/>
        </w:tabs>
        <w:spacing w:line="240" w:lineRule="auto"/>
        <w:jc w:val="both"/>
        <w:rPr>
          <w:rFonts w:ascii="Times New Roman" w:hAnsi="Times New Roman" w:cs="Times New Roman"/>
        </w:rPr>
      </w:pPr>
      <w:r w:rsidRPr="007C37FF">
        <w:rPr>
          <w:rFonts w:ascii="Times New Roman" w:hAnsi="Times New Roman" w:cs="Times New Roman"/>
          <w:b/>
        </w:rPr>
        <w:t>2</w:t>
      </w:r>
      <w:r w:rsidR="003B0290">
        <w:rPr>
          <w:rFonts w:ascii="Times New Roman" w:hAnsi="Times New Roman" w:cs="Times New Roman"/>
          <w:b/>
        </w:rPr>
        <w:t>0</w:t>
      </w:r>
      <w:r w:rsidRPr="007C37FF">
        <w:rPr>
          <w:rFonts w:ascii="Times New Roman" w:hAnsi="Times New Roman" w:cs="Times New Roman"/>
          <w:b/>
        </w:rPr>
        <w:t xml:space="preserve">.5. </w:t>
      </w:r>
      <w:r w:rsidRPr="007C37FF">
        <w:rPr>
          <w:rFonts w:ascii="Times New Roman" w:hAnsi="Times New Roman" w:cs="Times New Roman"/>
        </w:rPr>
        <w:t>No caso de controvérsia sobre a execução do objeto, quanto a dimensão, qualidade e quantidade, a parcela incontroversa deverá ser liberada no prazo previsto para pagamento (art. 143 da Lei nº 14.133/2021).</w:t>
      </w:r>
    </w:p>
    <w:p w14:paraId="6AF8F31C" w14:textId="09D7A5ED" w:rsidR="00B972C8" w:rsidRPr="007C37FF" w:rsidRDefault="00B972C8" w:rsidP="00B972C8">
      <w:pPr>
        <w:tabs>
          <w:tab w:val="left" w:pos="1134"/>
        </w:tabs>
        <w:spacing w:line="240" w:lineRule="auto"/>
        <w:jc w:val="both"/>
        <w:rPr>
          <w:rFonts w:ascii="Times New Roman" w:hAnsi="Times New Roman" w:cs="Times New Roman"/>
        </w:rPr>
      </w:pPr>
      <w:r w:rsidRPr="007C37FF">
        <w:rPr>
          <w:rFonts w:ascii="Times New Roman" w:hAnsi="Times New Roman" w:cs="Times New Roman"/>
          <w:b/>
        </w:rPr>
        <w:t>2</w:t>
      </w:r>
      <w:r w:rsidR="003B0290">
        <w:rPr>
          <w:rFonts w:ascii="Times New Roman" w:hAnsi="Times New Roman" w:cs="Times New Roman"/>
          <w:b/>
        </w:rPr>
        <w:t>0</w:t>
      </w:r>
      <w:r w:rsidRPr="007C37FF">
        <w:rPr>
          <w:rFonts w:ascii="Times New Roman" w:hAnsi="Times New Roman" w:cs="Times New Roman"/>
          <w:b/>
        </w:rPr>
        <w:t>.6.</w:t>
      </w:r>
      <w:r w:rsidRPr="007C37FF">
        <w:rPr>
          <w:rFonts w:ascii="Times New Roman" w:hAnsi="Times New Roman" w:cs="Times New Roman"/>
        </w:rPr>
        <w:t xml:space="preserve"> Não será permitido pagamento antecipado, parcial ou total, relativo a parcelas contratuais vinculadas ao fornecimento de bens, à execução de obras ou à prestação de serviços (art. 145, </w:t>
      </w:r>
      <w:r w:rsidRPr="007C37FF">
        <w:rPr>
          <w:rFonts w:ascii="Times New Roman" w:hAnsi="Times New Roman" w:cs="Times New Roman"/>
          <w:i/>
        </w:rPr>
        <w:t>caput</w:t>
      </w:r>
      <w:r w:rsidRPr="007C37FF">
        <w:rPr>
          <w:rFonts w:ascii="Times New Roman" w:hAnsi="Times New Roman" w:cs="Times New Roman"/>
        </w:rPr>
        <w:t xml:space="preserve"> da Lei nº 14.133/2021).</w:t>
      </w:r>
    </w:p>
    <w:p w14:paraId="6B936298" w14:textId="3F53642A" w:rsidR="00B972C8" w:rsidRPr="007C37FF" w:rsidRDefault="00B972C8" w:rsidP="00B972C8">
      <w:pPr>
        <w:tabs>
          <w:tab w:val="left" w:pos="1134"/>
        </w:tabs>
        <w:spacing w:line="240" w:lineRule="auto"/>
        <w:jc w:val="both"/>
        <w:rPr>
          <w:rFonts w:ascii="Times New Roman" w:hAnsi="Times New Roman" w:cs="Times New Roman"/>
        </w:rPr>
      </w:pPr>
      <w:r w:rsidRPr="007C37FF">
        <w:rPr>
          <w:rFonts w:ascii="Times New Roman" w:hAnsi="Times New Roman" w:cs="Times New Roman"/>
          <w:b/>
        </w:rPr>
        <w:t>2</w:t>
      </w:r>
      <w:r w:rsidR="003B0290">
        <w:rPr>
          <w:rFonts w:ascii="Times New Roman" w:hAnsi="Times New Roman" w:cs="Times New Roman"/>
          <w:b/>
        </w:rPr>
        <w:t>0</w:t>
      </w:r>
      <w:r w:rsidRPr="007C37FF">
        <w:rPr>
          <w:rFonts w:ascii="Times New Roman" w:hAnsi="Times New Roman" w:cs="Times New Roman"/>
          <w:b/>
        </w:rPr>
        <w:t>.6.1.</w:t>
      </w:r>
      <w:r w:rsidRPr="007C37FF">
        <w:rPr>
          <w:rFonts w:ascii="Times New Roman" w:hAnsi="Times New Roman" w:cs="Times New Roman"/>
        </w:rPr>
        <w:t xml:space="preserve"> A antecipação de pagamento somente será permitida se propiciar sensível economia de recursos ou se representar condição indispensável para a obtenção do bem ou para a prestação do serviço, hipótese que deverá ser </w:t>
      </w:r>
      <w:r w:rsidRPr="007C37FF">
        <w:rPr>
          <w:rFonts w:ascii="Times New Roman" w:hAnsi="Times New Roman" w:cs="Times New Roman"/>
          <w:b/>
          <w:u w:val="single"/>
        </w:rPr>
        <w:t>previamente justificada</w:t>
      </w:r>
      <w:r w:rsidRPr="007C37FF">
        <w:rPr>
          <w:rFonts w:ascii="Times New Roman" w:hAnsi="Times New Roman" w:cs="Times New Roman"/>
        </w:rPr>
        <w:t xml:space="preserve"> no processo licitatório (art. 145, § 1º da Lei nº 14.133/2021).</w:t>
      </w:r>
    </w:p>
    <w:p w14:paraId="103A50F1" w14:textId="751BC2D3" w:rsidR="00B972C8" w:rsidRPr="009D2868" w:rsidRDefault="009D2868" w:rsidP="00B972C8">
      <w:pPr>
        <w:tabs>
          <w:tab w:val="left" w:pos="1134"/>
        </w:tabs>
        <w:spacing w:line="240" w:lineRule="auto"/>
        <w:jc w:val="both"/>
        <w:rPr>
          <w:rFonts w:ascii="Times New Roman" w:hAnsi="Times New Roman" w:cs="Times New Roman"/>
        </w:rPr>
      </w:pPr>
      <w:r w:rsidRPr="009D2868">
        <w:rPr>
          <w:rFonts w:ascii="Times New Roman" w:hAnsi="Times New Roman" w:cs="Times New Roman"/>
          <w:b/>
        </w:rPr>
        <w:t xml:space="preserve">20.6.1.1. </w:t>
      </w:r>
      <w:r w:rsidR="00B972C8" w:rsidRPr="009D2868">
        <w:rPr>
          <w:rFonts w:ascii="Times New Roman" w:hAnsi="Times New Roman" w:cs="Times New Roman"/>
        </w:rPr>
        <w:t>A Administração poderá exigir a prestação de garantia adicional como condição para o pagamento antecipado (art. 145, § 2º da Lei nº 14.133/2021).</w:t>
      </w:r>
    </w:p>
    <w:p w14:paraId="283FDA6F" w14:textId="02192BAB" w:rsidR="00B972C8" w:rsidRPr="007C37FF" w:rsidRDefault="00B972C8" w:rsidP="00B972C8">
      <w:pPr>
        <w:tabs>
          <w:tab w:val="left" w:pos="1134"/>
        </w:tabs>
        <w:spacing w:line="240" w:lineRule="auto"/>
        <w:jc w:val="both"/>
        <w:rPr>
          <w:rFonts w:ascii="Times New Roman" w:hAnsi="Times New Roman" w:cs="Times New Roman"/>
        </w:rPr>
      </w:pPr>
      <w:r w:rsidRPr="007C37FF">
        <w:rPr>
          <w:rFonts w:ascii="Times New Roman" w:hAnsi="Times New Roman" w:cs="Times New Roman"/>
          <w:b/>
        </w:rPr>
        <w:lastRenderedPageBreak/>
        <w:t>2</w:t>
      </w:r>
      <w:r w:rsidR="003B0290">
        <w:rPr>
          <w:rFonts w:ascii="Times New Roman" w:hAnsi="Times New Roman" w:cs="Times New Roman"/>
          <w:b/>
        </w:rPr>
        <w:t>0</w:t>
      </w:r>
      <w:r w:rsidRPr="007C37FF">
        <w:rPr>
          <w:rFonts w:ascii="Times New Roman" w:hAnsi="Times New Roman" w:cs="Times New Roman"/>
          <w:b/>
        </w:rPr>
        <w:t>.6.2.</w:t>
      </w:r>
      <w:r w:rsidRPr="007C37FF">
        <w:rPr>
          <w:rFonts w:ascii="Times New Roman" w:hAnsi="Times New Roman" w:cs="Times New Roman"/>
        </w:rPr>
        <w:t xml:space="preserve"> Caso o objeto não seja executado no prazo contratual, o valor antecipado deverá ser devolvido (art. 145, § 3º da Lei nº 14.133/2021).</w:t>
      </w:r>
    </w:p>
    <w:p w14:paraId="34ABA699" w14:textId="48D69B90" w:rsidR="00B972C8" w:rsidRPr="007C37FF" w:rsidRDefault="00B972C8" w:rsidP="00B972C8">
      <w:pPr>
        <w:tabs>
          <w:tab w:val="left" w:pos="1134"/>
        </w:tabs>
        <w:spacing w:line="240" w:lineRule="auto"/>
        <w:jc w:val="both"/>
        <w:rPr>
          <w:rFonts w:ascii="Times New Roman" w:hAnsi="Times New Roman" w:cs="Times New Roman"/>
        </w:rPr>
      </w:pPr>
      <w:r w:rsidRPr="007C37FF">
        <w:rPr>
          <w:rFonts w:ascii="Times New Roman" w:hAnsi="Times New Roman" w:cs="Times New Roman"/>
          <w:b/>
        </w:rPr>
        <w:t>2</w:t>
      </w:r>
      <w:r w:rsidR="003B0290">
        <w:rPr>
          <w:rFonts w:ascii="Times New Roman" w:hAnsi="Times New Roman" w:cs="Times New Roman"/>
          <w:b/>
        </w:rPr>
        <w:t>0</w:t>
      </w:r>
      <w:r w:rsidRPr="007C37FF">
        <w:rPr>
          <w:rFonts w:ascii="Times New Roman" w:hAnsi="Times New Roman" w:cs="Times New Roman"/>
          <w:b/>
        </w:rPr>
        <w:t>.7.</w:t>
      </w:r>
      <w:r w:rsidRPr="007C37FF">
        <w:rPr>
          <w:rFonts w:ascii="Times New Roman" w:hAnsi="Times New Roman" w:cs="Times New Roman"/>
        </w:rPr>
        <w:t xml:space="preserve"> No ato de liquidação da despesa, os serviços de contabilidade comunicarão aos órgãos da administração tributária as características da despesa e os valores pagos, conforme o disposto no art. 63 da </w:t>
      </w:r>
      <w:hyperlink r:id="rId28" w:history="1">
        <w:r w:rsidRPr="007C37FF">
          <w:rPr>
            <w:rStyle w:val="Hyperlink"/>
            <w:rFonts w:ascii="Times New Roman" w:hAnsi="Times New Roman" w:cs="Times New Roman"/>
          </w:rPr>
          <w:t>Lei nº 4.320, de 17 de março de 1964</w:t>
        </w:r>
      </w:hyperlink>
      <w:r w:rsidRPr="007C37FF">
        <w:rPr>
          <w:rFonts w:ascii="Times New Roman" w:hAnsi="Times New Roman" w:cs="Times New Roman"/>
        </w:rPr>
        <w:t xml:space="preserve"> – Estatui Normas Gerais de Direito Financeiro para elaboração e contr</w:t>
      </w:r>
      <w:r w:rsidR="009D2868">
        <w:rPr>
          <w:rFonts w:ascii="Times New Roman" w:hAnsi="Times New Roman" w:cs="Times New Roman"/>
        </w:rPr>
        <w:t>o</w:t>
      </w:r>
      <w:r w:rsidRPr="007C37FF">
        <w:rPr>
          <w:rFonts w:ascii="Times New Roman" w:hAnsi="Times New Roman" w:cs="Times New Roman"/>
        </w:rPr>
        <w:t>le dos orçamentos e balanços da União, dos Estados, dos Municípios e do Distrito Federal (art. 146 da Lei nº 14.133/2021).</w:t>
      </w:r>
    </w:p>
    <w:p w14:paraId="2E66A457" w14:textId="36748BDB" w:rsidR="00B972C8" w:rsidRDefault="00F86233" w:rsidP="00F86233">
      <w:pPr>
        <w:tabs>
          <w:tab w:val="left" w:pos="1134"/>
        </w:tabs>
        <w:spacing w:line="240" w:lineRule="auto"/>
        <w:jc w:val="both"/>
        <w:rPr>
          <w:rFonts w:ascii="Times New Roman" w:hAnsi="Times New Roman" w:cs="Times New Roman"/>
        </w:rPr>
      </w:pPr>
      <w:r w:rsidRPr="007C37FF">
        <w:rPr>
          <w:rFonts w:ascii="Times New Roman" w:hAnsi="Times New Roman" w:cs="Times New Roman"/>
          <w:b/>
        </w:rPr>
        <w:t>2</w:t>
      </w:r>
      <w:r w:rsidR="003B0290">
        <w:rPr>
          <w:rFonts w:ascii="Times New Roman" w:hAnsi="Times New Roman" w:cs="Times New Roman"/>
          <w:b/>
        </w:rPr>
        <w:t>0</w:t>
      </w:r>
      <w:r>
        <w:rPr>
          <w:rFonts w:ascii="Times New Roman" w:hAnsi="Times New Roman" w:cs="Times New Roman"/>
          <w:b/>
        </w:rPr>
        <w:t>.8</w:t>
      </w:r>
      <w:r w:rsidRPr="007C37FF">
        <w:rPr>
          <w:rFonts w:ascii="Times New Roman" w:hAnsi="Times New Roman" w:cs="Times New Roman"/>
          <w:b/>
        </w:rPr>
        <w:t>.</w:t>
      </w:r>
      <w:r w:rsidRPr="007C37FF">
        <w:rPr>
          <w:rFonts w:ascii="Times New Roman" w:hAnsi="Times New Roman" w:cs="Times New Roman"/>
        </w:rPr>
        <w:t xml:space="preserve"> </w:t>
      </w:r>
      <w:r>
        <w:rPr>
          <w:rFonts w:ascii="Times New Roman" w:hAnsi="Times New Roman" w:cs="Times New Roman"/>
        </w:rPr>
        <w:t xml:space="preserve">Nos seguintes regimes de execução, que são </w:t>
      </w:r>
      <w:r w:rsidRPr="00F86233">
        <w:rPr>
          <w:rFonts w:ascii="Times New Roman" w:hAnsi="Times New Roman" w:cs="Times New Roman"/>
        </w:rPr>
        <w:t>licitados por preço global</w:t>
      </w:r>
      <w:r>
        <w:rPr>
          <w:rFonts w:ascii="Times New Roman" w:hAnsi="Times New Roman" w:cs="Times New Roman"/>
        </w:rPr>
        <w:t>,</w:t>
      </w:r>
      <w:r w:rsidRPr="00F86233">
        <w:rPr>
          <w:rFonts w:ascii="Times New Roman" w:hAnsi="Times New Roman" w:cs="Times New Roman"/>
        </w:rPr>
        <w:t xml:space="preserve"> adotarão sistemática de medição e pagamento associada à execução de etapas do cronograma físico-financeiro vinculadas ao cumprimento de metas de resultado, vedada a adoção de sistemática de remuneração orientada por preços unitários ou referenciada pela execução de quantidades de itens unitários</w:t>
      </w:r>
      <w:r>
        <w:rPr>
          <w:rFonts w:ascii="Times New Roman" w:hAnsi="Times New Roman" w:cs="Times New Roman"/>
        </w:rPr>
        <w:t xml:space="preserve"> (art. 46, § 9º):</w:t>
      </w:r>
    </w:p>
    <w:p w14:paraId="5D9CAEBB" w14:textId="3BA917E2" w:rsidR="00F86233" w:rsidRPr="00F86233" w:rsidRDefault="00F86233">
      <w:pPr>
        <w:pStyle w:val="PargrafodaLista"/>
        <w:numPr>
          <w:ilvl w:val="0"/>
          <w:numId w:val="46"/>
        </w:numPr>
        <w:tabs>
          <w:tab w:val="left" w:pos="1134"/>
        </w:tabs>
        <w:spacing w:line="240" w:lineRule="auto"/>
        <w:ind w:left="567" w:firstLine="0"/>
        <w:jc w:val="both"/>
        <w:rPr>
          <w:rFonts w:ascii="Times New Roman" w:hAnsi="Times New Roman" w:cs="Times New Roman"/>
        </w:rPr>
      </w:pPr>
      <w:r>
        <w:rPr>
          <w:rFonts w:ascii="Times New Roman" w:hAnsi="Times New Roman" w:cs="Times New Roman"/>
        </w:rPr>
        <w:t>E</w:t>
      </w:r>
      <w:r w:rsidRPr="00F86233">
        <w:rPr>
          <w:rFonts w:ascii="Times New Roman" w:hAnsi="Times New Roman" w:cs="Times New Roman"/>
        </w:rPr>
        <w:t>mpreitada por preço global;</w:t>
      </w:r>
    </w:p>
    <w:p w14:paraId="098C739D" w14:textId="36AE9B71" w:rsidR="00F86233" w:rsidRPr="00F86233" w:rsidRDefault="00F86233">
      <w:pPr>
        <w:pStyle w:val="PargrafodaLista"/>
        <w:numPr>
          <w:ilvl w:val="0"/>
          <w:numId w:val="46"/>
        </w:numPr>
        <w:tabs>
          <w:tab w:val="left" w:pos="1134"/>
        </w:tabs>
        <w:spacing w:line="240" w:lineRule="auto"/>
        <w:ind w:left="567" w:firstLine="0"/>
        <w:jc w:val="both"/>
        <w:rPr>
          <w:rFonts w:ascii="Times New Roman" w:hAnsi="Times New Roman" w:cs="Times New Roman"/>
        </w:rPr>
      </w:pPr>
      <w:r>
        <w:rPr>
          <w:rFonts w:ascii="Times New Roman" w:hAnsi="Times New Roman" w:cs="Times New Roman"/>
        </w:rPr>
        <w:t>E</w:t>
      </w:r>
      <w:r w:rsidRPr="00F86233">
        <w:rPr>
          <w:rFonts w:ascii="Times New Roman" w:hAnsi="Times New Roman" w:cs="Times New Roman"/>
        </w:rPr>
        <w:t>mpreitada integral;</w:t>
      </w:r>
    </w:p>
    <w:p w14:paraId="5440F9B4" w14:textId="04B2DED3" w:rsidR="00F86233" w:rsidRPr="00F86233" w:rsidRDefault="00F86233">
      <w:pPr>
        <w:pStyle w:val="PargrafodaLista"/>
        <w:numPr>
          <w:ilvl w:val="0"/>
          <w:numId w:val="46"/>
        </w:numPr>
        <w:tabs>
          <w:tab w:val="left" w:pos="1134"/>
        </w:tabs>
        <w:spacing w:line="240" w:lineRule="auto"/>
        <w:ind w:left="567" w:firstLine="0"/>
        <w:jc w:val="both"/>
        <w:rPr>
          <w:rFonts w:ascii="Times New Roman" w:hAnsi="Times New Roman" w:cs="Times New Roman"/>
        </w:rPr>
      </w:pPr>
      <w:r>
        <w:rPr>
          <w:rFonts w:ascii="Times New Roman" w:hAnsi="Times New Roman" w:cs="Times New Roman"/>
        </w:rPr>
        <w:t>C</w:t>
      </w:r>
      <w:r w:rsidRPr="00F86233">
        <w:rPr>
          <w:rFonts w:ascii="Times New Roman" w:hAnsi="Times New Roman" w:cs="Times New Roman"/>
        </w:rPr>
        <w:t>ontratação por tarefa;</w:t>
      </w:r>
    </w:p>
    <w:p w14:paraId="46C09C3A" w14:textId="2A6D8BB1" w:rsidR="00F86233" w:rsidRPr="00F86233" w:rsidRDefault="00F86233">
      <w:pPr>
        <w:pStyle w:val="PargrafodaLista"/>
        <w:numPr>
          <w:ilvl w:val="0"/>
          <w:numId w:val="46"/>
        </w:numPr>
        <w:tabs>
          <w:tab w:val="left" w:pos="1134"/>
        </w:tabs>
        <w:spacing w:line="240" w:lineRule="auto"/>
        <w:ind w:left="567" w:firstLine="0"/>
        <w:jc w:val="both"/>
        <w:rPr>
          <w:rFonts w:ascii="Times New Roman" w:hAnsi="Times New Roman" w:cs="Times New Roman"/>
        </w:rPr>
      </w:pPr>
      <w:r>
        <w:rPr>
          <w:rFonts w:ascii="Times New Roman" w:hAnsi="Times New Roman" w:cs="Times New Roman"/>
        </w:rPr>
        <w:t>C</w:t>
      </w:r>
      <w:r w:rsidRPr="00F86233">
        <w:rPr>
          <w:rFonts w:ascii="Times New Roman" w:hAnsi="Times New Roman" w:cs="Times New Roman"/>
        </w:rPr>
        <w:t>ontratação integrada;</w:t>
      </w:r>
    </w:p>
    <w:p w14:paraId="4A32CB50" w14:textId="16DC88AF" w:rsidR="00F86233" w:rsidRDefault="00F86233">
      <w:pPr>
        <w:pStyle w:val="PargrafodaLista"/>
        <w:numPr>
          <w:ilvl w:val="0"/>
          <w:numId w:val="46"/>
        </w:numPr>
        <w:tabs>
          <w:tab w:val="left" w:pos="1134"/>
        </w:tabs>
        <w:spacing w:line="240" w:lineRule="auto"/>
        <w:ind w:left="567" w:firstLine="0"/>
        <w:jc w:val="both"/>
        <w:rPr>
          <w:rFonts w:ascii="Times New Roman" w:hAnsi="Times New Roman" w:cs="Times New Roman"/>
        </w:rPr>
      </w:pPr>
      <w:r>
        <w:rPr>
          <w:rFonts w:ascii="Times New Roman" w:hAnsi="Times New Roman" w:cs="Times New Roman"/>
        </w:rPr>
        <w:t xml:space="preserve">Contratação </w:t>
      </w:r>
      <w:proofErr w:type="spellStart"/>
      <w:r>
        <w:rPr>
          <w:rFonts w:ascii="Times New Roman" w:hAnsi="Times New Roman" w:cs="Times New Roman"/>
        </w:rPr>
        <w:t>semi-integrada</w:t>
      </w:r>
      <w:proofErr w:type="spellEnd"/>
      <w:r>
        <w:rPr>
          <w:rFonts w:ascii="Times New Roman" w:hAnsi="Times New Roman" w:cs="Times New Roman"/>
        </w:rPr>
        <w:t>.</w:t>
      </w:r>
    </w:p>
    <w:p w14:paraId="1764250E" w14:textId="75BF361E" w:rsidR="00457E57" w:rsidRDefault="00457E57" w:rsidP="00457E57">
      <w:pPr>
        <w:tabs>
          <w:tab w:val="left" w:pos="1134"/>
        </w:tabs>
        <w:spacing w:line="240" w:lineRule="auto"/>
        <w:jc w:val="both"/>
        <w:rPr>
          <w:rFonts w:ascii="Times New Roman" w:hAnsi="Times New Roman" w:cs="Times New Roman"/>
        </w:rPr>
      </w:pPr>
      <w:r w:rsidRPr="007C37FF">
        <w:rPr>
          <w:rFonts w:ascii="Times New Roman" w:hAnsi="Times New Roman" w:cs="Times New Roman"/>
          <w:b/>
        </w:rPr>
        <w:t>2</w:t>
      </w:r>
      <w:r w:rsidR="003B0290">
        <w:rPr>
          <w:rFonts w:ascii="Times New Roman" w:hAnsi="Times New Roman" w:cs="Times New Roman"/>
          <w:b/>
        </w:rPr>
        <w:t>0</w:t>
      </w:r>
      <w:r>
        <w:rPr>
          <w:rFonts w:ascii="Times New Roman" w:hAnsi="Times New Roman" w:cs="Times New Roman"/>
          <w:b/>
        </w:rPr>
        <w:t>.8</w:t>
      </w:r>
      <w:r w:rsidRPr="007C37FF">
        <w:rPr>
          <w:rFonts w:ascii="Times New Roman" w:hAnsi="Times New Roman" w:cs="Times New Roman"/>
          <w:b/>
        </w:rPr>
        <w:t>.</w:t>
      </w:r>
      <w:r>
        <w:rPr>
          <w:rFonts w:ascii="Times New Roman" w:hAnsi="Times New Roman" w:cs="Times New Roman"/>
          <w:b/>
        </w:rPr>
        <w:t>1.</w:t>
      </w:r>
      <w:r w:rsidRPr="007C37FF">
        <w:rPr>
          <w:rFonts w:ascii="Times New Roman" w:hAnsi="Times New Roman" w:cs="Times New Roman"/>
        </w:rPr>
        <w:t xml:space="preserve"> </w:t>
      </w:r>
      <w:r w:rsidRPr="00457E57">
        <w:rPr>
          <w:rFonts w:ascii="Times New Roman" w:hAnsi="Times New Roman" w:cs="Times New Roman"/>
        </w:rPr>
        <w:t>A execução de cada etapa será obrigatoriamente precedida da conclusão e da aprovação, pela autoridade competente, dos trabalhos</w:t>
      </w:r>
      <w:r>
        <w:rPr>
          <w:rFonts w:ascii="Times New Roman" w:hAnsi="Times New Roman" w:cs="Times New Roman"/>
        </w:rPr>
        <w:t xml:space="preserve"> relativos às etapas anteriores (art. 46, § 8º).</w:t>
      </w:r>
    </w:p>
    <w:p w14:paraId="20D5DB72" w14:textId="77777777" w:rsidR="00457E57" w:rsidRPr="007C37FF" w:rsidRDefault="00457E57" w:rsidP="00B972C8">
      <w:pPr>
        <w:widowControl w:val="0"/>
        <w:tabs>
          <w:tab w:val="left" w:pos="1701"/>
        </w:tabs>
        <w:adjustRightInd w:val="0"/>
        <w:spacing w:line="240" w:lineRule="auto"/>
        <w:jc w:val="both"/>
        <w:textAlignment w:val="baseline"/>
        <w:rPr>
          <w:rFonts w:ascii="Times New Roman" w:eastAsia="Times New Roman" w:hAnsi="Times New Roman" w:cs="Times New Roman"/>
          <w:color w:val="FF0000"/>
          <w:lang w:eastAsia="pt-BR"/>
        </w:rPr>
      </w:pPr>
    </w:p>
    <w:p w14:paraId="32BB5AC0" w14:textId="78455DF2" w:rsidR="00B972C8" w:rsidRPr="007C37FF" w:rsidRDefault="00B972C8" w:rsidP="00B972C8">
      <w:pPr>
        <w:shd w:val="clear" w:color="auto" w:fill="AEAAAA" w:themeFill="background2" w:themeFillShade="BF"/>
        <w:tabs>
          <w:tab w:val="left" w:pos="567"/>
        </w:tabs>
        <w:spacing w:line="240" w:lineRule="auto"/>
        <w:jc w:val="both"/>
        <w:rPr>
          <w:rFonts w:ascii="Times New Roman" w:hAnsi="Times New Roman" w:cs="Times New Roman"/>
          <w:b/>
          <w:iCs/>
        </w:rPr>
      </w:pPr>
      <w:r w:rsidRPr="007C37FF">
        <w:rPr>
          <w:rFonts w:ascii="Times New Roman" w:hAnsi="Times New Roman" w:cs="Times New Roman"/>
          <w:b/>
          <w:iCs/>
        </w:rPr>
        <w:t>2</w:t>
      </w:r>
      <w:r w:rsidR="003B0290">
        <w:rPr>
          <w:rFonts w:ascii="Times New Roman" w:hAnsi="Times New Roman" w:cs="Times New Roman"/>
          <w:b/>
          <w:iCs/>
        </w:rPr>
        <w:t>1</w:t>
      </w:r>
      <w:r w:rsidRPr="007C37FF">
        <w:rPr>
          <w:rFonts w:ascii="Times New Roman" w:hAnsi="Times New Roman" w:cs="Times New Roman"/>
          <w:b/>
          <w:iCs/>
        </w:rPr>
        <w:t>. PENALIDADES</w:t>
      </w:r>
    </w:p>
    <w:p w14:paraId="5895339E" w14:textId="1339C4AD" w:rsidR="00B972C8" w:rsidRPr="007C37FF" w:rsidRDefault="00B972C8" w:rsidP="00B972C8">
      <w:pPr>
        <w:tabs>
          <w:tab w:val="left" w:pos="1134"/>
        </w:tabs>
        <w:spacing w:line="240" w:lineRule="auto"/>
        <w:jc w:val="both"/>
        <w:rPr>
          <w:rFonts w:ascii="Times New Roman" w:hAnsi="Times New Roman" w:cs="Times New Roman"/>
        </w:rPr>
      </w:pPr>
      <w:r w:rsidRPr="007C37FF">
        <w:rPr>
          <w:rFonts w:ascii="Times New Roman" w:hAnsi="Times New Roman" w:cs="Times New Roman"/>
          <w:b/>
        </w:rPr>
        <w:t>2</w:t>
      </w:r>
      <w:r w:rsidR="003B0290">
        <w:rPr>
          <w:rFonts w:ascii="Times New Roman" w:hAnsi="Times New Roman" w:cs="Times New Roman"/>
          <w:b/>
        </w:rPr>
        <w:t>1</w:t>
      </w:r>
      <w:r w:rsidRPr="007C37FF">
        <w:rPr>
          <w:rFonts w:ascii="Times New Roman" w:hAnsi="Times New Roman" w:cs="Times New Roman"/>
          <w:b/>
        </w:rPr>
        <w:t>.1.</w:t>
      </w:r>
      <w:r w:rsidRPr="007C37FF">
        <w:rPr>
          <w:rFonts w:ascii="Times New Roman" w:hAnsi="Times New Roman" w:cs="Times New Roman"/>
          <w:b/>
          <w:bCs/>
        </w:rPr>
        <w:t> </w:t>
      </w:r>
      <w:r w:rsidRPr="007C37FF">
        <w:rPr>
          <w:rFonts w:ascii="Times New Roman" w:hAnsi="Times New Roman" w:cs="Times New Roman"/>
        </w:rPr>
        <w:t>O licitante ou o contratado será responsabilizado administrativamente pelas seguintes infrações, com aplicação das seguintes sanções (art. 155 e 156 da Lei nº 14.133/2021):</w:t>
      </w:r>
    </w:p>
    <w:p w14:paraId="6EEA1341" w14:textId="77777777" w:rsidR="00B972C8" w:rsidRPr="007C37FF" w:rsidRDefault="00B972C8">
      <w:pPr>
        <w:pStyle w:val="PargrafodaLista"/>
        <w:numPr>
          <w:ilvl w:val="0"/>
          <w:numId w:val="29"/>
        </w:numPr>
        <w:tabs>
          <w:tab w:val="left" w:pos="1134"/>
        </w:tabs>
        <w:spacing w:line="240" w:lineRule="auto"/>
        <w:ind w:left="567" w:firstLine="0"/>
        <w:jc w:val="both"/>
        <w:rPr>
          <w:rFonts w:ascii="Times New Roman" w:hAnsi="Times New Roman" w:cs="Times New Roman"/>
        </w:rPr>
      </w:pPr>
      <w:bookmarkStart w:id="62" w:name="art155i"/>
      <w:bookmarkEnd w:id="62"/>
      <w:r w:rsidRPr="007C37FF">
        <w:rPr>
          <w:rFonts w:ascii="Times New Roman" w:hAnsi="Times New Roman" w:cs="Times New Roman"/>
        </w:rPr>
        <w:t>Dar causa à inexecução parcial do contrato:</w:t>
      </w:r>
    </w:p>
    <w:p w14:paraId="24F1A32B" w14:textId="77777777" w:rsidR="00B972C8" w:rsidRPr="007C37FF" w:rsidRDefault="00B972C8">
      <w:pPr>
        <w:pStyle w:val="PargrafodaLista"/>
        <w:numPr>
          <w:ilvl w:val="0"/>
          <w:numId w:val="29"/>
        </w:numPr>
        <w:tabs>
          <w:tab w:val="left" w:pos="1134"/>
        </w:tabs>
        <w:spacing w:line="240" w:lineRule="auto"/>
        <w:ind w:left="567" w:firstLine="0"/>
        <w:jc w:val="both"/>
        <w:rPr>
          <w:rFonts w:ascii="Times New Roman" w:hAnsi="Times New Roman" w:cs="Times New Roman"/>
        </w:rPr>
      </w:pPr>
      <w:bookmarkStart w:id="63" w:name="art155ii"/>
      <w:bookmarkEnd w:id="63"/>
      <w:r w:rsidRPr="007C37FF">
        <w:rPr>
          <w:rFonts w:ascii="Times New Roman" w:hAnsi="Times New Roman" w:cs="Times New Roman"/>
        </w:rPr>
        <w:t>Dar causa à inexecução parcial do contrato que cause grave dano à Administração, ao funcionamento dos serviços públicos ou ao interesse coletivo;</w:t>
      </w:r>
    </w:p>
    <w:p w14:paraId="650D7A84" w14:textId="77777777" w:rsidR="00B972C8" w:rsidRPr="007C37FF" w:rsidRDefault="00B972C8">
      <w:pPr>
        <w:pStyle w:val="PargrafodaLista"/>
        <w:numPr>
          <w:ilvl w:val="0"/>
          <w:numId w:val="29"/>
        </w:numPr>
        <w:tabs>
          <w:tab w:val="left" w:pos="1134"/>
        </w:tabs>
        <w:spacing w:line="240" w:lineRule="auto"/>
        <w:ind w:left="567" w:firstLine="0"/>
        <w:jc w:val="both"/>
        <w:rPr>
          <w:rFonts w:ascii="Times New Roman" w:hAnsi="Times New Roman" w:cs="Times New Roman"/>
        </w:rPr>
      </w:pPr>
      <w:bookmarkStart w:id="64" w:name="art155iii"/>
      <w:bookmarkEnd w:id="64"/>
      <w:r w:rsidRPr="007C37FF">
        <w:rPr>
          <w:rFonts w:ascii="Times New Roman" w:hAnsi="Times New Roman" w:cs="Times New Roman"/>
        </w:rPr>
        <w:t>Dar causa à inexecução total do contrato;</w:t>
      </w:r>
    </w:p>
    <w:p w14:paraId="5122083F" w14:textId="77777777" w:rsidR="00B972C8" w:rsidRPr="007C37FF" w:rsidRDefault="00B972C8">
      <w:pPr>
        <w:pStyle w:val="PargrafodaLista"/>
        <w:numPr>
          <w:ilvl w:val="0"/>
          <w:numId w:val="29"/>
        </w:numPr>
        <w:tabs>
          <w:tab w:val="left" w:pos="1134"/>
        </w:tabs>
        <w:spacing w:line="240" w:lineRule="auto"/>
        <w:ind w:left="567" w:firstLine="0"/>
        <w:jc w:val="both"/>
        <w:rPr>
          <w:rFonts w:ascii="Times New Roman" w:hAnsi="Times New Roman" w:cs="Times New Roman"/>
        </w:rPr>
      </w:pPr>
      <w:bookmarkStart w:id="65" w:name="art155iv"/>
      <w:bookmarkEnd w:id="65"/>
      <w:r w:rsidRPr="007C37FF">
        <w:rPr>
          <w:rFonts w:ascii="Times New Roman" w:hAnsi="Times New Roman" w:cs="Times New Roman"/>
        </w:rPr>
        <w:t>Deixar de entregar a documentação exigida para o certame;</w:t>
      </w:r>
    </w:p>
    <w:p w14:paraId="21A3411D" w14:textId="77777777" w:rsidR="00B972C8" w:rsidRPr="007C37FF" w:rsidRDefault="00B972C8">
      <w:pPr>
        <w:pStyle w:val="PargrafodaLista"/>
        <w:numPr>
          <w:ilvl w:val="0"/>
          <w:numId w:val="29"/>
        </w:numPr>
        <w:tabs>
          <w:tab w:val="left" w:pos="1134"/>
        </w:tabs>
        <w:spacing w:line="240" w:lineRule="auto"/>
        <w:ind w:left="567" w:firstLine="0"/>
        <w:jc w:val="both"/>
        <w:rPr>
          <w:rFonts w:ascii="Times New Roman" w:hAnsi="Times New Roman" w:cs="Times New Roman"/>
        </w:rPr>
      </w:pPr>
      <w:bookmarkStart w:id="66" w:name="art155v"/>
      <w:bookmarkEnd w:id="66"/>
      <w:r w:rsidRPr="007C37FF">
        <w:rPr>
          <w:rFonts w:ascii="Times New Roman" w:hAnsi="Times New Roman" w:cs="Times New Roman"/>
        </w:rPr>
        <w:t>Não manter a proposta, salvo em decorrência de fato superveniente devidamente justificado;</w:t>
      </w:r>
    </w:p>
    <w:p w14:paraId="0F05C26A" w14:textId="77777777" w:rsidR="00B972C8" w:rsidRPr="007C37FF" w:rsidRDefault="00B972C8">
      <w:pPr>
        <w:pStyle w:val="PargrafodaLista"/>
        <w:numPr>
          <w:ilvl w:val="0"/>
          <w:numId w:val="29"/>
        </w:numPr>
        <w:tabs>
          <w:tab w:val="left" w:pos="1134"/>
        </w:tabs>
        <w:spacing w:line="240" w:lineRule="auto"/>
        <w:ind w:left="567" w:firstLine="0"/>
        <w:jc w:val="both"/>
        <w:rPr>
          <w:rFonts w:ascii="Times New Roman" w:hAnsi="Times New Roman" w:cs="Times New Roman"/>
        </w:rPr>
      </w:pPr>
      <w:bookmarkStart w:id="67" w:name="art155vi"/>
      <w:bookmarkEnd w:id="67"/>
      <w:r w:rsidRPr="007C37FF">
        <w:rPr>
          <w:rFonts w:ascii="Times New Roman" w:hAnsi="Times New Roman" w:cs="Times New Roman"/>
        </w:rPr>
        <w:t>Não celebrar o contrato ou não entregar a documentação exigida para a contratação, quando convocado dentro do prazo de validade de sua proposta;</w:t>
      </w:r>
    </w:p>
    <w:p w14:paraId="6B001DEB" w14:textId="77777777" w:rsidR="00B972C8" w:rsidRPr="007C37FF" w:rsidRDefault="00B972C8">
      <w:pPr>
        <w:pStyle w:val="PargrafodaLista"/>
        <w:numPr>
          <w:ilvl w:val="0"/>
          <w:numId w:val="29"/>
        </w:numPr>
        <w:tabs>
          <w:tab w:val="left" w:pos="1134"/>
        </w:tabs>
        <w:spacing w:line="240" w:lineRule="auto"/>
        <w:ind w:left="567" w:firstLine="0"/>
        <w:jc w:val="both"/>
        <w:rPr>
          <w:rFonts w:ascii="Times New Roman" w:hAnsi="Times New Roman" w:cs="Times New Roman"/>
        </w:rPr>
      </w:pPr>
      <w:bookmarkStart w:id="68" w:name="art155vii"/>
      <w:bookmarkEnd w:id="68"/>
      <w:r w:rsidRPr="007C37FF">
        <w:rPr>
          <w:rFonts w:ascii="Times New Roman" w:hAnsi="Times New Roman" w:cs="Times New Roman"/>
        </w:rPr>
        <w:t>Ensejar o retardamento da execução ou da entrega do objeto da licitação sem motivo justificado;</w:t>
      </w:r>
    </w:p>
    <w:p w14:paraId="7E88B029" w14:textId="77777777" w:rsidR="00B972C8" w:rsidRPr="007C37FF" w:rsidRDefault="00B972C8">
      <w:pPr>
        <w:pStyle w:val="PargrafodaLista"/>
        <w:numPr>
          <w:ilvl w:val="0"/>
          <w:numId w:val="29"/>
        </w:numPr>
        <w:tabs>
          <w:tab w:val="left" w:pos="1134"/>
        </w:tabs>
        <w:spacing w:line="240" w:lineRule="auto"/>
        <w:ind w:left="567" w:firstLine="0"/>
        <w:jc w:val="both"/>
        <w:rPr>
          <w:rFonts w:ascii="Times New Roman" w:hAnsi="Times New Roman" w:cs="Times New Roman"/>
        </w:rPr>
      </w:pPr>
      <w:bookmarkStart w:id="69" w:name="art155viii"/>
      <w:bookmarkEnd w:id="69"/>
      <w:r w:rsidRPr="007C37FF">
        <w:rPr>
          <w:rFonts w:ascii="Times New Roman" w:hAnsi="Times New Roman" w:cs="Times New Roman"/>
        </w:rPr>
        <w:t>Apresentar declaração ou documentação falsa exigida para o certame ou prestar declaração falsa durante a licitação ou a execução do contrato;</w:t>
      </w:r>
    </w:p>
    <w:p w14:paraId="5CDB1565" w14:textId="77777777" w:rsidR="00B972C8" w:rsidRPr="007C37FF" w:rsidRDefault="00B972C8">
      <w:pPr>
        <w:pStyle w:val="PargrafodaLista"/>
        <w:numPr>
          <w:ilvl w:val="0"/>
          <w:numId w:val="29"/>
        </w:numPr>
        <w:tabs>
          <w:tab w:val="left" w:pos="1134"/>
        </w:tabs>
        <w:spacing w:line="240" w:lineRule="auto"/>
        <w:ind w:left="567" w:firstLine="0"/>
        <w:jc w:val="both"/>
        <w:rPr>
          <w:rFonts w:ascii="Times New Roman" w:hAnsi="Times New Roman" w:cs="Times New Roman"/>
        </w:rPr>
      </w:pPr>
      <w:bookmarkStart w:id="70" w:name="art155ix"/>
      <w:bookmarkEnd w:id="70"/>
      <w:r w:rsidRPr="007C37FF">
        <w:rPr>
          <w:rFonts w:ascii="Times New Roman" w:hAnsi="Times New Roman" w:cs="Times New Roman"/>
        </w:rPr>
        <w:t>Fraudar a licitação ou praticar ato fraudulento na execução do contrato;</w:t>
      </w:r>
    </w:p>
    <w:p w14:paraId="5BD0B14F" w14:textId="77777777" w:rsidR="00B972C8" w:rsidRPr="007C37FF" w:rsidRDefault="00B972C8">
      <w:pPr>
        <w:pStyle w:val="PargrafodaLista"/>
        <w:numPr>
          <w:ilvl w:val="0"/>
          <w:numId w:val="29"/>
        </w:numPr>
        <w:tabs>
          <w:tab w:val="left" w:pos="1134"/>
        </w:tabs>
        <w:spacing w:line="240" w:lineRule="auto"/>
        <w:ind w:left="567" w:firstLine="0"/>
        <w:jc w:val="both"/>
        <w:rPr>
          <w:rFonts w:ascii="Times New Roman" w:hAnsi="Times New Roman" w:cs="Times New Roman"/>
        </w:rPr>
      </w:pPr>
      <w:bookmarkStart w:id="71" w:name="art155x"/>
      <w:bookmarkEnd w:id="71"/>
      <w:r w:rsidRPr="007C37FF">
        <w:rPr>
          <w:rFonts w:ascii="Times New Roman" w:hAnsi="Times New Roman" w:cs="Times New Roman"/>
        </w:rPr>
        <w:t>Comportar-se de modo inidôneo ou cometer fraude de qualquer natureza;</w:t>
      </w:r>
    </w:p>
    <w:p w14:paraId="702F19EF" w14:textId="77777777" w:rsidR="00B972C8" w:rsidRPr="007C37FF" w:rsidRDefault="00B972C8">
      <w:pPr>
        <w:pStyle w:val="PargrafodaLista"/>
        <w:numPr>
          <w:ilvl w:val="0"/>
          <w:numId w:val="29"/>
        </w:numPr>
        <w:tabs>
          <w:tab w:val="left" w:pos="1134"/>
        </w:tabs>
        <w:spacing w:line="240" w:lineRule="auto"/>
        <w:ind w:left="567" w:firstLine="0"/>
        <w:jc w:val="both"/>
        <w:rPr>
          <w:rFonts w:ascii="Times New Roman" w:hAnsi="Times New Roman" w:cs="Times New Roman"/>
        </w:rPr>
      </w:pPr>
      <w:bookmarkStart w:id="72" w:name="art155xi"/>
      <w:bookmarkEnd w:id="72"/>
      <w:r w:rsidRPr="007C37FF">
        <w:rPr>
          <w:rFonts w:ascii="Times New Roman" w:hAnsi="Times New Roman" w:cs="Times New Roman"/>
        </w:rPr>
        <w:t>Praticar atos ilícitos com vistas a frustrar os objetivos da licitação;</w:t>
      </w:r>
    </w:p>
    <w:p w14:paraId="5A02D7CA" w14:textId="77777777" w:rsidR="00B972C8" w:rsidRPr="007C37FF" w:rsidRDefault="00B972C8">
      <w:pPr>
        <w:pStyle w:val="PargrafodaLista"/>
        <w:numPr>
          <w:ilvl w:val="0"/>
          <w:numId w:val="29"/>
        </w:numPr>
        <w:tabs>
          <w:tab w:val="left" w:pos="1134"/>
        </w:tabs>
        <w:spacing w:line="240" w:lineRule="auto"/>
        <w:ind w:left="567" w:firstLine="0"/>
        <w:jc w:val="both"/>
        <w:rPr>
          <w:rFonts w:ascii="Times New Roman" w:hAnsi="Times New Roman" w:cs="Times New Roman"/>
        </w:rPr>
      </w:pPr>
      <w:bookmarkStart w:id="73" w:name="art155xii"/>
      <w:bookmarkEnd w:id="73"/>
      <w:r w:rsidRPr="007C37FF">
        <w:rPr>
          <w:rFonts w:ascii="Times New Roman" w:hAnsi="Times New Roman" w:cs="Times New Roman"/>
        </w:rPr>
        <w:t xml:space="preserve">Praticar ato lesivo previsto no art. 5º da </w:t>
      </w:r>
      <w:hyperlink r:id="rId29" w:history="1">
        <w:r w:rsidRPr="007C37FF">
          <w:rPr>
            <w:rStyle w:val="Hyperlink"/>
            <w:rFonts w:ascii="Times New Roman" w:hAnsi="Times New Roman" w:cs="Times New Roman"/>
          </w:rPr>
          <w:t>Lei nº 12.846, de 1º de agosto de 2013</w:t>
        </w:r>
      </w:hyperlink>
      <w:r w:rsidRPr="007C37FF">
        <w:rPr>
          <w:rFonts w:ascii="Times New Roman" w:hAnsi="Times New Roman" w:cs="Times New Roman"/>
        </w:rPr>
        <w:t xml:space="preserve"> – Dispõe sobre a responsabilização administrativa e civil de pessoas jurídicas pela prática de atos contra a administração pública, nacional ou estrangeira, e dá outras providências.</w:t>
      </w:r>
    </w:p>
    <w:p w14:paraId="3A1D44DD" w14:textId="68626B3C" w:rsidR="00B972C8" w:rsidRDefault="00B972C8" w:rsidP="00B972C8">
      <w:pPr>
        <w:tabs>
          <w:tab w:val="left" w:pos="1134"/>
        </w:tabs>
        <w:spacing w:line="240" w:lineRule="auto"/>
        <w:jc w:val="both"/>
        <w:rPr>
          <w:rFonts w:ascii="Times New Roman" w:hAnsi="Times New Roman" w:cs="Times New Roman"/>
        </w:rPr>
      </w:pPr>
      <w:bookmarkStart w:id="74" w:name="art156"/>
      <w:bookmarkEnd w:id="74"/>
      <w:r w:rsidRPr="007C37FF">
        <w:rPr>
          <w:rFonts w:ascii="Times New Roman" w:hAnsi="Times New Roman" w:cs="Times New Roman"/>
          <w:b/>
        </w:rPr>
        <w:t>2</w:t>
      </w:r>
      <w:r w:rsidR="003B0290">
        <w:rPr>
          <w:rFonts w:ascii="Times New Roman" w:hAnsi="Times New Roman" w:cs="Times New Roman"/>
          <w:b/>
        </w:rPr>
        <w:t>1</w:t>
      </w:r>
      <w:r w:rsidRPr="007C37FF">
        <w:rPr>
          <w:rFonts w:ascii="Times New Roman" w:hAnsi="Times New Roman" w:cs="Times New Roman"/>
          <w:b/>
        </w:rPr>
        <w:t>.2.</w:t>
      </w:r>
      <w:r w:rsidRPr="007C37FF">
        <w:rPr>
          <w:rFonts w:ascii="Times New Roman" w:hAnsi="Times New Roman" w:cs="Times New Roman"/>
        </w:rPr>
        <w:t xml:space="preserve"> Serão aplicadas as seguintes sanções às penalidades acima indicadas:</w:t>
      </w:r>
    </w:p>
    <w:p w14:paraId="6AA9356D" w14:textId="77777777" w:rsidR="00FC2D4E" w:rsidRPr="007C37FF" w:rsidRDefault="00FC2D4E" w:rsidP="00B972C8">
      <w:pPr>
        <w:tabs>
          <w:tab w:val="left" w:pos="1134"/>
        </w:tabs>
        <w:spacing w:line="240" w:lineRule="auto"/>
        <w:jc w:val="both"/>
        <w:rPr>
          <w:rFonts w:ascii="Times New Roman" w:hAnsi="Times New Roman" w:cs="Times New Roman"/>
        </w:rPr>
      </w:pPr>
    </w:p>
    <w:tbl>
      <w:tblPr>
        <w:tblStyle w:val="Tabelacomgrade"/>
        <w:tblW w:w="8500" w:type="dxa"/>
        <w:tblLook w:val="04A0" w:firstRow="1" w:lastRow="0" w:firstColumn="1" w:lastColumn="0" w:noHBand="0" w:noVBand="1"/>
      </w:tblPr>
      <w:tblGrid>
        <w:gridCol w:w="562"/>
        <w:gridCol w:w="3686"/>
        <w:gridCol w:w="4252"/>
      </w:tblGrid>
      <w:tr w:rsidR="00B972C8" w:rsidRPr="007C37FF" w14:paraId="4BE4F190" w14:textId="77777777" w:rsidTr="00B972C8">
        <w:tc>
          <w:tcPr>
            <w:tcW w:w="562" w:type="dxa"/>
          </w:tcPr>
          <w:p w14:paraId="0FE79C05" w14:textId="77777777" w:rsidR="00B972C8" w:rsidRPr="007C37FF" w:rsidRDefault="00B972C8">
            <w:pPr>
              <w:pStyle w:val="PargrafodaLista"/>
              <w:numPr>
                <w:ilvl w:val="0"/>
                <w:numId w:val="31"/>
              </w:numPr>
              <w:ind w:left="299" w:hanging="345"/>
              <w:jc w:val="both"/>
              <w:rPr>
                <w:rFonts w:ascii="Times New Roman" w:hAnsi="Times New Roman" w:cs="Times New Roman"/>
              </w:rPr>
            </w:pPr>
          </w:p>
        </w:tc>
        <w:tc>
          <w:tcPr>
            <w:tcW w:w="3686" w:type="dxa"/>
          </w:tcPr>
          <w:p w14:paraId="4359151A" w14:textId="77777777" w:rsidR="00B972C8" w:rsidRPr="007C37FF" w:rsidRDefault="00B972C8" w:rsidP="00B972C8">
            <w:pPr>
              <w:tabs>
                <w:tab w:val="left" w:pos="1134"/>
              </w:tabs>
              <w:jc w:val="both"/>
              <w:rPr>
                <w:rFonts w:ascii="Times New Roman" w:hAnsi="Times New Roman" w:cs="Times New Roman"/>
              </w:rPr>
            </w:pPr>
            <w:r w:rsidRPr="007C37FF">
              <w:rPr>
                <w:rFonts w:ascii="Times New Roman" w:hAnsi="Times New Roman" w:cs="Times New Roman"/>
              </w:rPr>
              <w:t>Advertência (art. 156, § 2º).</w:t>
            </w:r>
          </w:p>
        </w:tc>
        <w:tc>
          <w:tcPr>
            <w:tcW w:w="4252" w:type="dxa"/>
          </w:tcPr>
          <w:p w14:paraId="4B8B6382" w14:textId="77777777" w:rsidR="00B972C8" w:rsidRPr="007C37FF" w:rsidRDefault="00B972C8" w:rsidP="00B972C8">
            <w:pPr>
              <w:tabs>
                <w:tab w:val="left" w:pos="1134"/>
              </w:tabs>
              <w:jc w:val="both"/>
              <w:rPr>
                <w:rFonts w:ascii="Times New Roman" w:hAnsi="Times New Roman" w:cs="Times New Roman"/>
              </w:rPr>
            </w:pPr>
            <w:r w:rsidRPr="007C37FF">
              <w:rPr>
                <w:rFonts w:ascii="Times New Roman" w:hAnsi="Times New Roman" w:cs="Times New Roman"/>
              </w:rPr>
              <w:t>I</w:t>
            </w:r>
          </w:p>
          <w:p w14:paraId="3D753CA1" w14:textId="77777777" w:rsidR="00B972C8" w:rsidRPr="007C37FF" w:rsidRDefault="00B972C8" w:rsidP="00B972C8">
            <w:pPr>
              <w:tabs>
                <w:tab w:val="left" w:pos="1134"/>
              </w:tabs>
              <w:jc w:val="both"/>
              <w:rPr>
                <w:rFonts w:ascii="Times New Roman" w:hAnsi="Times New Roman" w:cs="Times New Roman"/>
              </w:rPr>
            </w:pPr>
          </w:p>
          <w:p w14:paraId="55A3D47D" w14:textId="77777777" w:rsidR="00B972C8" w:rsidRPr="007C37FF" w:rsidRDefault="00B972C8" w:rsidP="00B972C8">
            <w:pPr>
              <w:tabs>
                <w:tab w:val="left" w:pos="1134"/>
              </w:tabs>
              <w:jc w:val="both"/>
              <w:rPr>
                <w:rFonts w:ascii="Times New Roman" w:hAnsi="Times New Roman" w:cs="Times New Roman"/>
              </w:rPr>
            </w:pPr>
            <w:r w:rsidRPr="007C37FF">
              <w:rPr>
                <w:rFonts w:ascii="Times New Roman" w:hAnsi="Times New Roman" w:cs="Times New Roman"/>
              </w:rPr>
              <w:t xml:space="preserve">Obs. 1: Quando não se justificar a imposição de penalidade mais grave </w:t>
            </w:r>
          </w:p>
          <w:p w14:paraId="091B9DC0" w14:textId="77777777" w:rsidR="00B972C8" w:rsidRPr="007C37FF" w:rsidRDefault="00B972C8" w:rsidP="00B972C8">
            <w:pPr>
              <w:tabs>
                <w:tab w:val="left" w:pos="1134"/>
              </w:tabs>
              <w:jc w:val="both"/>
              <w:rPr>
                <w:rFonts w:ascii="Times New Roman" w:hAnsi="Times New Roman" w:cs="Times New Roman"/>
              </w:rPr>
            </w:pPr>
            <w:r w:rsidRPr="007C37FF">
              <w:rPr>
                <w:rFonts w:ascii="Times New Roman" w:hAnsi="Times New Roman" w:cs="Times New Roman"/>
              </w:rPr>
              <w:t>Obs. 2: Pode ser aplicada cumulativamente com multa (art. 156, § 7º).</w:t>
            </w:r>
          </w:p>
          <w:p w14:paraId="037F762B" w14:textId="77777777" w:rsidR="00B972C8" w:rsidRPr="007C37FF" w:rsidRDefault="00B972C8" w:rsidP="00B972C8">
            <w:pPr>
              <w:tabs>
                <w:tab w:val="left" w:pos="1134"/>
              </w:tabs>
              <w:jc w:val="both"/>
              <w:rPr>
                <w:rFonts w:ascii="Times New Roman" w:hAnsi="Times New Roman" w:cs="Times New Roman"/>
              </w:rPr>
            </w:pPr>
          </w:p>
        </w:tc>
      </w:tr>
      <w:tr w:rsidR="00B972C8" w:rsidRPr="007C37FF" w14:paraId="732608C3" w14:textId="77777777" w:rsidTr="00B972C8">
        <w:tc>
          <w:tcPr>
            <w:tcW w:w="562" w:type="dxa"/>
          </w:tcPr>
          <w:p w14:paraId="29140605" w14:textId="77777777" w:rsidR="00B972C8" w:rsidRPr="007C37FF" w:rsidRDefault="00B972C8">
            <w:pPr>
              <w:pStyle w:val="PargrafodaLista"/>
              <w:numPr>
                <w:ilvl w:val="0"/>
                <w:numId w:val="31"/>
              </w:numPr>
              <w:ind w:left="299" w:hanging="345"/>
              <w:jc w:val="both"/>
              <w:rPr>
                <w:rFonts w:ascii="Times New Roman" w:hAnsi="Times New Roman" w:cs="Times New Roman"/>
              </w:rPr>
            </w:pPr>
          </w:p>
        </w:tc>
        <w:tc>
          <w:tcPr>
            <w:tcW w:w="3686" w:type="dxa"/>
          </w:tcPr>
          <w:p w14:paraId="0037A617" w14:textId="106F0008" w:rsidR="00B972C8" w:rsidRPr="007C37FF" w:rsidRDefault="00B972C8" w:rsidP="00B972C8">
            <w:pPr>
              <w:tabs>
                <w:tab w:val="left" w:pos="1134"/>
              </w:tabs>
              <w:jc w:val="both"/>
              <w:rPr>
                <w:rFonts w:ascii="Times New Roman" w:hAnsi="Times New Roman" w:cs="Times New Roman"/>
              </w:rPr>
            </w:pPr>
            <w:r w:rsidRPr="009D2868">
              <w:rPr>
                <w:rFonts w:ascii="Times New Roman" w:hAnsi="Times New Roman" w:cs="Times New Roman"/>
              </w:rPr>
              <w:t xml:space="preserve">Multa de </w:t>
            </w:r>
            <w:r w:rsidR="009D2868" w:rsidRPr="009D2868">
              <w:rPr>
                <w:rFonts w:ascii="Times New Roman" w:hAnsi="Times New Roman" w:cs="Times New Roman"/>
              </w:rPr>
              <w:t xml:space="preserve">10% (dez por cento) sobre o valor </w:t>
            </w:r>
            <w:r w:rsidR="009D2868">
              <w:rPr>
                <w:rFonts w:ascii="Times New Roman" w:hAnsi="Times New Roman" w:cs="Times New Roman"/>
              </w:rPr>
              <w:t xml:space="preserve">global </w:t>
            </w:r>
            <w:r w:rsidR="009D2868" w:rsidRPr="009D2868">
              <w:rPr>
                <w:rFonts w:ascii="Times New Roman" w:hAnsi="Times New Roman" w:cs="Times New Roman"/>
              </w:rPr>
              <w:t>do contrato</w:t>
            </w:r>
            <w:r w:rsidR="009D2868">
              <w:rPr>
                <w:rFonts w:ascii="Times New Roman" w:hAnsi="Times New Roman" w:cs="Times New Roman"/>
              </w:rPr>
              <w:t>.</w:t>
            </w:r>
          </w:p>
        </w:tc>
        <w:tc>
          <w:tcPr>
            <w:tcW w:w="4252" w:type="dxa"/>
          </w:tcPr>
          <w:p w14:paraId="71EB83A3" w14:textId="77777777" w:rsidR="00B972C8" w:rsidRPr="007C37FF" w:rsidRDefault="00B972C8" w:rsidP="00B972C8">
            <w:pPr>
              <w:tabs>
                <w:tab w:val="left" w:pos="1134"/>
              </w:tabs>
              <w:jc w:val="both"/>
              <w:rPr>
                <w:rFonts w:ascii="Times New Roman" w:hAnsi="Times New Roman" w:cs="Times New Roman"/>
              </w:rPr>
            </w:pPr>
            <w:r w:rsidRPr="007C37FF">
              <w:rPr>
                <w:rFonts w:ascii="Times New Roman" w:hAnsi="Times New Roman" w:cs="Times New Roman"/>
              </w:rPr>
              <w:t>Qualquer infração (art. 156, § 3º).</w:t>
            </w:r>
          </w:p>
        </w:tc>
      </w:tr>
      <w:tr w:rsidR="00B972C8" w:rsidRPr="007C37FF" w14:paraId="748473F1" w14:textId="77777777" w:rsidTr="00B972C8">
        <w:tc>
          <w:tcPr>
            <w:tcW w:w="562" w:type="dxa"/>
          </w:tcPr>
          <w:p w14:paraId="152B1582" w14:textId="77777777" w:rsidR="00B972C8" w:rsidRPr="007C37FF" w:rsidRDefault="00B972C8">
            <w:pPr>
              <w:pStyle w:val="PargrafodaLista"/>
              <w:numPr>
                <w:ilvl w:val="0"/>
                <w:numId w:val="31"/>
              </w:numPr>
              <w:ind w:left="299" w:hanging="345"/>
              <w:jc w:val="both"/>
              <w:rPr>
                <w:rFonts w:ascii="Times New Roman" w:hAnsi="Times New Roman" w:cs="Times New Roman"/>
              </w:rPr>
            </w:pPr>
          </w:p>
        </w:tc>
        <w:tc>
          <w:tcPr>
            <w:tcW w:w="3686" w:type="dxa"/>
          </w:tcPr>
          <w:p w14:paraId="30E4C8A9" w14:textId="5EDAC3D1" w:rsidR="00B972C8" w:rsidRPr="007C37FF" w:rsidRDefault="00B972C8" w:rsidP="00B972C8">
            <w:pPr>
              <w:tabs>
                <w:tab w:val="left" w:pos="1134"/>
              </w:tabs>
              <w:jc w:val="both"/>
              <w:rPr>
                <w:rFonts w:ascii="Times New Roman" w:hAnsi="Times New Roman" w:cs="Times New Roman"/>
              </w:rPr>
            </w:pPr>
            <w:r w:rsidRPr="007C37FF">
              <w:rPr>
                <w:rFonts w:ascii="Times New Roman" w:hAnsi="Times New Roman" w:cs="Times New Roman"/>
              </w:rPr>
              <w:t xml:space="preserve">Impedimento de licitar e contratar no âmbito da Administração Pública direta e indireta do Município </w:t>
            </w:r>
            <w:r w:rsidRPr="009D2868">
              <w:rPr>
                <w:rFonts w:ascii="Times New Roman" w:hAnsi="Times New Roman" w:cs="Times New Roman"/>
              </w:rPr>
              <w:t xml:space="preserve">de </w:t>
            </w:r>
            <w:r w:rsidR="009D2868" w:rsidRPr="009D2868">
              <w:rPr>
                <w:rFonts w:ascii="Times New Roman" w:hAnsi="Times New Roman" w:cs="Times New Roman"/>
              </w:rPr>
              <w:t>Caibi-SC</w:t>
            </w:r>
            <w:r w:rsidRPr="009D2868">
              <w:rPr>
                <w:rFonts w:ascii="Times New Roman" w:hAnsi="Times New Roman" w:cs="Times New Roman"/>
              </w:rPr>
              <w:t xml:space="preserve">, pelo prazo máximo de 3 (três) anos </w:t>
            </w:r>
            <w:r w:rsidRPr="007C37FF">
              <w:rPr>
                <w:rFonts w:ascii="Times New Roman" w:hAnsi="Times New Roman" w:cs="Times New Roman"/>
              </w:rPr>
              <w:t>(art. 156, § 4º).</w:t>
            </w:r>
          </w:p>
        </w:tc>
        <w:tc>
          <w:tcPr>
            <w:tcW w:w="4252" w:type="dxa"/>
          </w:tcPr>
          <w:p w14:paraId="53F2CA38" w14:textId="77777777" w:rsidR="00B972C8" w:rsidRPr="007C37FF" w:rsidRDefault="00B972C8" w:rsidP="00B972C8">
            <w:pPr>
              <w:tabs>
                <w:tab w:val="left" w:pos="1134"/>
              </w:tabs>
              <w:jc w:val="both"/>
              <w:rPr>
                <w:rFonts w:ascii="Times New Roman" w:hAnsi="Times New Roman" w:cs="Times New Roman"/>
              </w:rPr>
            </w:pPr>
            <w:r w:rsidRPr="007C37FF">
              <w:rPr>
                <w:rFonts w:ascii="Times New Roman" w:hAnsi="Times New Roman" w:cs="Times New Roman"/>
              </w:rPr>
              <w:t>II</w:t>
            </w:r>
          </w:p>
          <w:p w14:paraId="2444A37B" w14:textId="77777777" w:rsidR="00B972C8" w:rsidRPr="007C37FF" w:rsidRDefault="00B972C8" w:rsidP="00B972C8">
            <w:pPr>
              <w:tabs>
                <w:tab w:val="left" w:pos="1134"/>
              </w:tabs>
              <w:jc w:val="both"/>
              <w:rPr>
                <w:rFonts w:ascii="Times New Roman" w:hAnsi="Times New Roman" w:cs="Times New Roman"/>
              </w:rPr>
            </w:pPr>
            <w:r w:rsidRPr="007C37FF">
              <w:rPr>
                <w:rFonts w:ascii="Times New Roman" w:hAnsi="Times New Roman" w:cs="Times New Roman"/>
              </w:rPr>
              <w:t>III</w:t>
            </w:r>
          </w:p>
          <w:p w14:paraId="7840770D" w14:textId="77777777" w:rsidR="00B972C8" w:rsidRPr="007C37FF" w:rsidRDefault="00B972C8" w:rsidP="00B972C8">
            <w:pPr>
              <w:tabs>
                <w:tab w:val="left" w:pos="1134"/>
              </w:tabs>
              <w:jc w:val="both"/>
              <w:rPr>
                <w:rFonts w:ascii="Times New Roman" w:hAnsi="Times New Roman" w:cs="Times New Roman"/>
              </w:rPr>
            </w:pPr>
            <w:r w:rsidRPr="007C37FF">
              <w:rPr>
                <w:rFonts w:ascii="Times New Roman" w:hAnsi="Times New Roman" w:cs="Times New Roman"/>
              </w:rPr>
              <w:t>IV</w:t>
            </w:r>
          </w:p>
          <w:p w14:paraId="5C2437F7" w14:textId="77777777" w:rsidR="00B972C8" w:rsidRPr="007C37FF" w:rsidRDefault="00B972C8" w:rsidP="00B972C8">
            <w:pPr>
              <w:tabs>
                <w:tab w:val="left" w:pos="1134"/>
              </w:tabs>
              <w:jc w:val="both"/>
              <w:rPr>
                <w:rFonts w:ascii="Times New Roman" w:hAnsi="Times New Roman" w:cs="Times New Roman"/>
              </w:rPr>
            </w:pPr>
            <w:r w:rsidRPr="007C37FF">
              <w:rPr>
                <w:rFonts w:ascii="Times New Roman" w:hAnsi="Times New Roman" w:cs="Times New Roman"/>
              </w:rPr>
              <w:t>V</w:t>
            </w:r>
          </w:p>
          <w:p w14:paraId="7483DD83" w14:textId="77777777" w:rsidR="00B972C8" w:rsidRPr="007C37FF" w:rsidRDefault="00B972C8" w:rsidP="00B972C8">
            <w:pPr>
              <w:tabs>
                <w:tab w:val="left" w:pos="1134"/>
              </w:tabs>
              <w:jc w:val="both"/>
              <w:rPr>
                <w:rFonts w:ascii="Times New Roman" w:hAnsi="Times New Roman" w:cs="Times New Roman"/>
              </w:rPr>
            </w:pPr>
            <w:r w:rsidRPr="007C37FF">
              <w:rPr>
                <w:rFonts w:ascii="Times New Roman" w:hAnsi="Times New Roman" w:cs="Times New Roman"/>
              </w:rPr>
              <w:t>VI</w:t>
            </w:r>
          </w:p>
          <w:p w14:paraId="01D5E22E" w14:textId="77777777" w:rsidR="00B972C8" w:rsidRPr="007C37FF" w:rsidRDefault="00B972C8" w:rsidP="00B972C8">
            <w:pPr>
              <w:tabs>
                <w:tab w:val="left" w:pos="1134"/>
              </w:tabs>
              <w:jc w:val="both"/>
              <w:rPr>
                <w:rFonts w:ascii="Times New Roman" w:hAnsi="Times New Roman" w:cs="Times New Roman"/>
              </w:rPr>
            </w:pPr>
            <w:r w:rsidRPr="007C37FF">
              <w:rPr>
                <w:rFonts w:ascii="Times New Roman" w:hAnsi="Times New Roman" w:cs="Times New Roman"/>
              </w:rPr>
              <w:t>VII</w:t>
            </w:r>
          </w:p>
          <w:p w14:paraId="0552AE4B" w14:textId="77777777" w:rsidR="00B972C8" w:rsidRPr="007C37FF" w:rsidRDefault="00B972C8" w:rsidP="00B972C8">
            <w:pPr>
              <w:tabs>
                <w:tab w:val="left" w:pos="1134"/>
              </w:tabs>
              <w:jc w:val="both"/>
              <w:rPr>
                <w:rFonts w:ascii="Times New Roman" w:hAnsi="Times New Roman" w:cs="Times New Roman"/>
              </w:rPr>
            </w:pPr>
          </w:p>
          <w:p w14:paraId="4FF533D6" w14:textId="77777777" w:rsidR="00B972C8" w:rsidRPr="007C37FF" w:rsidRDefault="00B972C8" w:rsidP="00B972C8">
            <w:pPr>
              <w:tabs>
                <w:tab w:val="left" w:pos="1134"/>
              </w:tabs>
              <w:jc w:val="both"/>
              <w:rPr>
                <w:rFonts w:ascii="Times New Roman" w:hAnsi="Times New Roman" w:cs="Times New Roman"/>
              </w:rPr>
            </w:pPr>
            <w:r w:rsidRPr="007C37FF">
              <w:rPr>
                <w:rFonts w:ascii="Times New Roman" w:hAnsi="Times New Roman" w:cs="Times New Roman"/>
              </w:rPr>
              <w:t>Obs. 1: Quando não se justificar a imposição de penalidade mais grave.</w:t>
            </w:r>
          </w:p>
          <w:p w14:paraId="0CD2793E" w14:textId="77777777" w:rsidR="00B972C8" w:rsidRPr="007C37FF" w:rsidRDefault="00B972C8" w:rsidP="00B972C8">
            <w:pPr>
              <w:tabs>
                <w:tab w:val="left" w:pos="1134"/>
              </w:tabs>
              <w:jc w:val="both"/>
              <w:rPr>
                <w:rFonts w:ascii="Times New Roman" w:hAnsi="Times New Roman" w:cs="Times New Roman"/>
              </w:rPr>
            </w:pPr>
            <w:r w:rsidRPr="007C37FF">
              <w:rPr>
                <w:rFonts w:ascii="Times New Roman" w:hAnsi="Times New Roman" w:cs="Times New Roman"/>
              </w:rPr>
              <w:t>Obs. 2: Pode ser aplicada cumulativamente com multa (art. 156, § 7º).</w:t>
            </w:r>
          </w:p>
          <w:p w14:paraId="01820848" w14:textId="77777777" w:rsidR="00B972C8" w:rsidRPr="007C37FF" w:rsidRDefault="00B972C8" w:rsidP="00B972C8">
            <w:pPr>
              <w:tabs>
                <w:tab w:val="left" w:pos="1134"/>
              </w:tabs>
              <w:jc w:val="both"/>
              <w:rPr>
                <w:rFonts w:ascii="Times New Roman" w:hAnsi="Times New Roman" w:cs="Times New Roman"/>
              </w:rPr>
            </w:pPr>
          </w:p>
        </w:tc>
      </w:tr>
      <w:tr w:rsidR="00B972C8" w:rsidRPr="007C37FF" w14:paraId="19D6A30E" w14:textId="77777777" w:rsidTr="00B972C8">
        <w:tc>
          <w:tcPr>
            <w:tcW w:w="562" w:type="dxa"/>
          </w:tcPr>
          <w:p w14:paraId="1860D0D3" w14:textId="77777777" w:rsidR="00B972C8" w:rsidRPr="007C37FF" w:rsidRDefault="00B972C8">
            <w:pPr>
              <w:pStyle w:val="PargrafodaLista"/>
              <w:numPr>
                <w:ilvl w:val="0"/>
                <w:numId w:val="31"/>
              </w:numPr>
              <w:ind w:left="299" w:hanging="345"/>
              <w:jc w:val="both"/>
              <w:rPr>
                <w:rFonts w:ascii="Times New Roman" w:hAnsi="Times New Roman" w:cs="Times New Roman"/>
              </w:rPr>
            </w:pPr>
          </w:p>
        </w:tc>
        <w:tc>
          <w:tcPr>
            <w:tcW w:w="3686" w:type="dxa"/>
          </w:tcPr>
          <w:p w14:paraId="5537FFCC" w14:textId="77777777" w:rsidR="00B972C8" w:rsidRPr="007C37FF" w:rsidRDefault="00B972C8" w:rsidP="00B972C8">
            <w:pPr>
              <w:tabs>
                <w:tab w:val="left" w:pos="1134"/>
              </w:tabs>
              <w:jc w:val="both"/>
              <w:rPr>
                <w:rFonts w:ascii="Times New Roman" w:hAnsi="Times New Roman" w:cs="Times New Roman"/>
              </w:rPr>
            </w:pPr>
            <w:r w:rsidRPr="007C37FF">
              <w:rPr>
                <w:rFonts w:ascii="Times New Roman" w:hAnsi="Times New Roman" w:cs="Times New Roman"/>
              </w:rPr>
              <w:t>Declaração de inidoneidade para licitar ou contratar no âmbito da Administração Pública direta e indireta de todos os entes federativos, pelo prazo mínimo de 3 (três) anos e máximo de 6 (seis) anos (art. 156, § 5º).</w:t>
            </w:r>
          </w:p>
        </w:tc>
        <w:tc>
          <w:tcPr>
            <w:tcW w:w="4252" w:type="dxa"/>
          </w:tcPr>
          <w:p w14:paraId="605D2A72" w14:textId="77777777" w:rsidR="00B972C8" w:rsidRPr="007C37FF" w:rsidRDefault="00B972C8" w:rsidP="00B972C8">
            <w:pPr>
              <w:tabs>
                <w:tab w:val="left" w:pos="1134"/>
              </w:tabs>
              <w:jc w:val="both"/>
              <w:rPr>
                <w:rFonts w:ascii="Times New Roman" w:hAnsi="Times New Roman" w:cs="Times New Roman"/>
              </w:rPr>
            </w:pPr>
            <w:r w:rsidRPr="007C37FF">
              <w:rPr>
                <w:rFonts w:ascii="Times New Roman" w:hAnsi="Times New Roman" w:cs="Times New Roman"/>
              </w:rPr>
              <w:t>VIII</w:t>
            </w:r>
          </w:p>
          <w:p w14:paraId="7132427C" w14:textId="77777777" w:rsidR="00B972C8" w:rsidRPr="007C37FF" w:rsidRDefault="00B972C8" w:rsidP="00B972C8">
            <w:pPr>
              <w:tabs>
                <w:tab w:val="left" w:pos="1134"/>
              </w:tabs>
              <w:jc w:val="both"/>
              <w:rPr>
                <w:rFonts w:ascii="Times New Roman" w:hAnsi="Times New Roman" w:cs="Times New Roman"/>
              </w:rPr>
            </w:pPr>
            <w:r w:rsidRPr="007C37FF">
              <w:rPr>
                <w:rFonts w:ascii="Times New Roman" w:hAnsi="Times New Roman" w:cs="Times New Roman"/>
              </w:rPr>
              <w:t>IX</w:t>
            </w:r>
          </w:p>
          <w:p w14:paraId="302D7E8B" w14:textId="77777777" w:rsidR="00B972C8" w:rsidRPr="007C37FF" w:rsidRDefault="00B972C8" w:rsidP="00B972C8">
            <w:pPr>
              <w:tabs>
                <w:tab w:val="left" w:pos="1134"/>
              </w:tabs>
              <w:jc w:val="both"/>
              <w:rPr>
                <w:rFonts w:ascii="Times New Roman" w:hAnsi="Times New Roman" w:cs="Times New Roman"/>
              </w:rPr>
            </w:pPr>
            <w:r w:rsidRPr="007C37FF">
              <w:rPr>
                <w:rFonts w:ascii="Times New Roman" w:hAnsi="Times New Roman" w:cs="Times New Roman"/>
              </w:rPr>
              <w:t>X</w:t>
            </w:r>
          </w:p>
          <w:p w14:paraId="5C5C58C3" w14:textId="77777777" w:rsidR="00B972C8" w:rsidRPr="007C37FF" w:rsidRDefault="00B972C8" w:rsidP="00B972C8">
            <w:pPr>
              <w:tabs>
                <w:tab w:val="left" w:pos="1134"/>
              </w:tabs>
              <w:jc w:val="both"/>
              <w:rPr>
                <w:rFonts w:ascii="Times New Roman" w:hAnsi="Times New Roman" w:cs="Times New Roman"/>
              </w:rPr>
            </w:pPr>
            <w:r w:rsidRPr="007C37FF">
              <w:rPr>
                <w:rFonts w:ascii="Times New Roman" w:hAnsi="Times New Roman" w:cs="Times New Roman"/>
              </w:rPr>
              <w:t>XI</w:t>
            </w:r>
          </w:p>
          <w:p w14:paraId="5DC60881" w14:textId="77777777" w:rsidR="00B972C8" w:rsidRPr="007C37FF" w:rsidRDefault="00B972C8" w:rsidP="00B972C8">
            <w:pPr>
              <w:tabs>
                <w:tab w:val="left" w:pos="1134"/>
              </w:tabs>
              <w:jc w:val="both"/>
              <w:rPr>
                <w:rFonts w:ascii="Times New Roman" w:hAnsi="Times New Roman" w:cs="Times New Roman"/>
              </w:rPr>
            </w:pPr>
            <w:r w:rsidRPr="007C37FF">
              <w:rPr>
                <w:rFonts w:ascii="Times New Roman" w:hAnsi="Times New Roman" w:cs="Times New Roman"/>
              </w:rPr>
              <w:t>XII</w:t>
            </w:r>
          </w:p>
          <w:p w14:paraId="11412AA3" w14:textId="77777777" w:rsidR="00B972C8" w:rsidRPr="007C37FF" w:rsidRDefault="00B972C8" w:rsidP="00B972C8">
            <w:pPr>
              <w:tabs>
                <w:tab w:val="left" w:pos="1134"/>
              </w:tabs>
              <w:jc w:val="both"/>
              <w:rPr>
                <w:rFonts w:ascii="Times New Roman" w:hAnsi="Times New Roman" w:cs="Times New Roman"/>
              </w:rPr>
            </w:pPr>
          </w:p>
          <w:p w14:paraId="0C0D66AA" w14:textId="77777777" w:rsidR="00B972C8" w:rsidRPr="007C37FF" w:rsidRDefault="00B972C8" w:rsidP="00B972C8">
            <w:pPr>
              <w:tabs>
                <w:tab w:val="left" w:pos="1134"/>
              </w:tabs>
              <w:jc w:val="both"/>
              <w:rPr>
                <w:rFonts w:ascii="Times New Roman" w:hAnsi="Times New Roman" w:cs="Times New Roman"/>
              </w:rPr>
            </w:pPr>
            <w:r w:rsidRPr="007C37FF">
              <w:rPr>
                <w:rFonts w:ascii="Times New Roman" w:hAnsi="Times New Roman" w:cs="Times New Roman"/>
              </w:rPr>
              <w:t>Obs. 1: Pode ser aplicada cumulativamente com multa (art. 156, § 7º).</w:t>
            </w:r>
          </w:p>
          <w:p w14:paraId="79284B1D" w14:textId="77777777" w:rsidR="00B972C8" w:rsidRPr="007C37FF" w:rsidRDefault="00B972C8" w:rsidP="00B972C8">
            <w:pPr>
              <w:tabs>
                <w:tab w:val="left" w:pos="1134"/>
              </w:tabs>
              <w:jc w:val="both"/>
              <w:rPr>
                <w:rFonts w:ascii="Times New Roman" w:hAnsi="Times New Roman" w:cs="Times New Roman"/>
              </w:rPr>
            </w:pPr>
          </w:p>
        </w:tc>
      </w:tr>
    </w:tbl>
    <w:p w14:paraId="5A3A0BF4" w14:textId="21B36905" w:rsidR="00B972C8" w:rsidRPr="007C37FF" w:rsidRDefault="00B972C8" w:rsidP="00B972C8">
      <w:pPr>
        <w:tabs>
          <w:tab w:val="left" w:pos="1134"/>
        </w:tabs>
        <w:spacing w:line="240" w:lineRule="auto"/>
        <w:jc w:val="both"/>
        <w:rPr>
          <w:rFonts w:ascii="Times New Roman" w:hAnsi="Times New Roman" w:cs="Times New Roman"/>
        </w:rPr>
      </w:pPr>
      <w:r w:rsidRPr="007C37FF">
        <w:rPr>
          <w:rFonts w:ascii="Times New Roman" w:hAnsi="Times New Roman" w:cs="Times New Roman"/>
          <w:b/>
        </w:rPr>
        <w:t>2</w:t>
      </w:r>
      <w:r w:rsidR="003B0290">
        <w:rPr>
          <w:rFonts w:ascii="Times New Roman" w:hAnsi="Times New Roman" w:cs="Times New Roman"/>
          <w:b/>
        </w:rPr>
        <w:t>1</w:t>
      </w:r>
      <w:r w:rsidRPr="007C37FF">
        <w:rPr>
          <w:rFonts w:ascii="Times New Roman" w:hAnsi="Times New Roman" w:cs="Times New Roman"/>
          <w:b/>
        </w:rPr>
        <w:t>.3.</w:t>
      </w:r>
      <w:r w:rsidRPr="007C37FF">
        <w:rPr>
          <w:rFonts w:ascii="Times New Roman" w:hAnsi="Times New Roman" w:cs="Times New Roman"/>
        </w:rPr>
        <w:t xml:space="preserve"> Na aplicação das sanções serão considerados (art. 156, § 1º da Lei nº 14.133/2021):</w:t>
      </w:r>
    </w:p>
    <w:p w14:paraId="7FE96E7F" w14:textId="77777777" w:rsidR="00B972C8" w:rsidRPr="007C37FF" w:rsidRDefault="00B972C8">
      <w:pPr>
        <w:pStyle w:val="PargrafodaLista"/>
        <w:numPr>
          <w:ilvl w:val="0"/>
          <w:numId w:val="30"/>
        </w:numPr>
        <w:tabs>
          <w:tab w:val="left" w:pos="1134"/>
        </w:tabs>
        <w:spacing w:line="240" w:lineRule="auto"/>
        <w:ind w:left="567" w:firstLine="0"/>
        <w:jc w:val="both"/>
        <w:rPr>
          <w:rFonts w:ascii="Times New Roman" w:hAnsi="Times New Roman" w:cs="Times New Roman"/>
        </w:rPr>
      </w:pPr>
      <w:r w:rsidRPr="007C37FF">
        <w:rPr>
          <w:rFonts w:ascii="Times New Roman" w:hAnsi="Times New Roman" w:cs="Times New Roman"/>
        </w:rPr>
        <w:t>A natureza e a gravidade da infração cometida;</w:t>
      </w:r>
    </w:p>
    <w:p w14:paraId="3940FCB1" w14:textId="77777777" w:rsidR="00B972C8" w:rsidRPr="007C37FF" w:rsidRDefault="00B972C8">
      <w:pPr>
        <w:pStyle w:val="PargrafodaLista"/>
        <w:numPr>
          <w:ilvl w:val="0"/>
          <w:numId w:val="30"/>
        </w:numPr>
        <w:tabs>
          <w:tab w:val="left" w:pos="1134"/>
        </w:tabs>
        <w:spacing w:line="240" w:lineRule="auto"/>
        <w:ind w:left="567" w:firstLine="0"/>
        <w:jc w:val="both"/>
        <w:rPr>
          <w:rFonts w:ascii="Times New Roman" w:hAnsi="Times New Roman" w:cs="Times New Roman"/>
        </w:rPr>
      </w:pPr>
      <w:r w:rsidRPr="007C37FF">
        <w:rPr>
          <w:rFonts w:ascii="Times New Roman" w:hAnsi="Times New Roman" w:cs="Times New Roman"/>
        </w:rPr>
        <w:t>As peculiaridades do caso concreto;</w:t>
      </w:r>
    </w:p>
    <w:p w14:paraId="0D2AE433" w14:textId="77777777" w:rsidR="00B972C8" w:rsidRPr="007C37FF" w:rsidRDefault="00B972C8">
      <w:pPr>
        <w:pStyle w:val="PargrafodaLista"/>
        <w:numPr>
          <w:ilvl w:val="0"/>
          <w:numId w:val="30"/>
        </w:numPr>
        <w:tabs>
          <w:tab w:val="left" w:pos="1134"/>
        </w:tabs>
        <w:spacing w:line="240" w:lineRule="auto"/>
        <w:ind w:left="567" w:firstLine="0"/>
        <w:jc w:val="both"/>
        <w:rPr>
          <w:rFonts w:ascii="Times New Roman" w:hAnsi="Times New Roman" w:cs="Times New Roman"/>
        </w:rPr>
      </w:pPr>
      <w:r w:rsidRPr="007C37FF">
        <w:rPr>
          <w:rFonts w:ascii="Times New Roman" w:hAnsi="Times New Roman" w:cs="Times New Roman"/>
        </w:rPr>
        <w:t>As circunstâncias agravantes ou atenuantes;</w:t>
      </w:r>
    </w:p>
    <w:p w14:paraId="41814075" w14:textId="77777777" w:rsidR="00B972C8" w:rsidRPr="007C37FF" w:rsidRDefault="00B972C8">
      <w:pPr>
        <w:pStyle w:val="PargrafodaLista"/>
        <w:numPr>
          <w:ilvl w:val="0"/>
          <w:numId w:val="30"/>
        </w:numPr>
        <w:tabs>
          <w:tab w:val="left" w:pos="1134"/>
        </w:tabs>
        <w:spacing w:line="240" w:lineRule="auto"/>
        <w:ind w:left="567" w:firstLine="0"/>
        <w:jc w:val="both"/>
        <w:rPr>
          <w:rFonts w:ascii="Times New Roman" w:hAnsi="Times New Roman" w:cs="Times New Roman"/>
        </w:rPr>
      </w:pPr>
      <w:r w:rsidRPr="007C37FF">
        <w:rPr>
          <w:rFonts w:ascii="Times New Roman" w:hAnsi="Times New Roman" w:cs="Times New Roman"/>
        </w:rPr>
        <w:t>Os danos que dela provierem para a Administração Pública;</w:t>
      </w:r>
    </w:p>
    <w:p w14:paraId="1692B0BB" w14:textId="77777777" w:rsidR="00B972C8" w:rsidRPr="007C37FF" w:rsidRDefault="00B972C8">
      <w:pPr>
        <w:pStyle w:val="PargrafodaLista"/>
        <w:numPr>
          <w:ilvl w:val="0"/>
          <w:numId w:val="30"/>
        </w:numPr>
        <w:tabs>
          <w:tab w:val="left" w:pos="1134"/>
        </w:tabs>
        <w:spacing w:line="240" w:lineRule="auto"/>
        <w:ind w:left="567" w:firstLine="0"/>
        <w:jc w:val="both"/>
        <w:rPr>
          <w:rFonts w:ascii="Times New Roman" w:hAnsi="Times New Roman" w:cs="Times New Roman"/>
        </w:rPr>
      </w:pPr>
      <w:r w:rsidRPr="007C37FF">
        <w:rPr>
          <w:rFonts w:ascii="Times New Roman" w:hAnsi="Times New Roman" w:cs="Times New Roman"/>
        </w:rPr>
        <w:t>A implantação ou o aperfeiçoamento de programa de integridade, conforme normas e orientações dos órgãos de controle.</w:t>
      </w:r>
    </w:p>
    <w:p w14:paraId="1492C2D0" w14:textId="42E101F1" w:rsidR="00B972C8" w:rsidRPr="007C37FF" w:rsidRDefault="00B972C8" w:rsidP="00B972C8">
      <w:pPr>
        <w:tabs>
          <w:tab w:val="left" w:pos="1134"/>
        </w:tabs>
        <w:spacing w:line="240" w:lineRule="auto"/>
        <w:jc w:val="both"/>
        <w:rPr>
          <w:rFonts w:ascii="Times New Roman" w:hAnsi="Times New Roman" w:cs="Times New Roman"/>
        </w:rPr>
      </w:pPr>
      <w:r w:rsidRPr="007C37FF">
        <w:rPr>
          <w:rFonts w:ascii="Times New Roman" w:hAnsi="Times New Roman" w:cs="Times New Roman"/>
          <w:b/>
        </w:rPr>
        <w:t>2</w:t>
      </w:r>
      <w:r w:rsidR="003B0290">
        <w:rPr>
          <w:rFonts w:ascii="Times New Roman" w:hAnsi="Times New Roman" w:cs="Times New Roman"/>
          <w:b/>
        </w:rPr>
        <w:t>1</w:t>
      </w:r>
      <w:r w:rsidRPr="007C37FF">
        <w:rPr>
          <w:rFonts w:ascii="Times New Roman" w:hAnsi="Times New Roman" w:cs="Times New Roman"/>
          <w:b/>
        </w:rPr>
        <w:t>.4.</w:t>
      </w:r>
      <w:r w:rsidRPr="007C37FF">
        <w:rPr>
          <w:rFonts w:ascii="Times New Roman" w:hAnsi="Times New Roman" w:cs="Times New Roman"/>
        </w:rPr>
        <w:t xml:space="preserve"> Para aplicação das sanções (</w:t>
      </w:r>
      <w:proofErr w:type="spellStart"/>
      <w:r w:rsidRPr="007C37FF">
        <w:rPr>
          <w:rFonts w:ascii="Times New Roman" w:hAnsi="Times New Roman" w:cs="Times New Roman"/>
        </w:rPr>
        <w:t>arts</w:t>
      </w:r>
      <w:proofErr w:type="spellEnd"/>
      <w:r w:rsidRPr="007C37FF">
        <w:rPr>
          <w:rFonts w:ascii="Times New Roman" w:hAnsi="Times New Roman" w:cs="Times New Roman"/>
        </w:rPr>
        <w:t>. 156, § 6º, I, 157 e 158 da Lei nº 14.133/2021):</w:t>
      </w:r>
    </w:p>
    <w:p w14:paraId="5D4866F9" w14:textId="0E7B9CB2" w:rsidR="00B972C8" w:rsidRPr="007C37FF" w:rsidRDefault="00B972C8">
      <w:pPr>
        <w:pStyle w:val="PargrafodaLista"/>
        <w:numPr>
          <w:ilvl w:val="0"/>
          <w:numId w:val="32"/>
        </w:numPr>
        <w:tabs>
          <w:tab w:val="left" w:pos="1134"/>
        </w:tabs>
        <w:spacing w:line="240" w:lineRule="auto"/>
        <w:ind w:left="567" w:firstLine="0"/>
        <w:jc w:val="both"/>
        <w:rPr>
          <w:rFonts w:ascii="Times New Roman" w:hAnsi="Times New Roman" w:cs="Times New Roman"/>
        </w:rPr>
      </w:pPr>
      <w:r w:rsidRPr="007C37FF">
        <w:rPr>
          <w:rFonts w:ascii="Times New Roman" w:hAnsi="Times New Roman" w:cs="Times New Roman"/>
        </w:rPr>
        <w:t>Inciso II do item 2</w:t>
      </w:r>
      <w:r w:rsidR="003B0290">
        <w:rPr>
          <w:rFonts w:ascii="Times New Roman" w:hAnsi="Times New Roman" w:cs="Times New Roman"/>
        </w:rPr>
        <w:t>1</w:t>
      </w:r>
      <w:r w:rsidRPr="007C37FF">
        <w:rPr>
          <w:rFonts w:ascii="Times New Roman" w:hAnsi="Times New Roman" w:cs="Times New Roman"/>
        </w:rPr>
        <w:t>.1: será facultada a defesa do interessado no prazo de 15 (quinze) dias úteis, contado da data de sua intimação;</w:t>
      </w:r>
    </w:p>
    <w:p w14:paraId="3DA34E40" w14:textId="757AA797" w:rsidR="00B972C8" w:rsidRPr="007C37FF" w:rsidRDefault="00B972C8">
      <w:pPr>
        <w:pStyle w:val="PargrafodaLista"/>
        <w:numPr>
          <w:ilvl w:val="0"/>
          <w:numId w:val="32"/>
        </w:numPr>
        <w:tabs>
          <w:tab w:val="left" w:pos="1134"/>
        </w:tabs>
        <w:spacing w:line="240" w:lineRule="auto"/>
        <w:ind w:left="567" w:firstLine="0"/>
        <w:jc w:val="both"/>
        <w:rPr>
          <w:rFonts w:ascii="Times New Roman" w:hAnsi="Times New Roman" w:cs="Times New Roman"/>
        </w:rPr>
      </w:pPr>
      <w:r w:rsidRPr="007C37FF">
        <w:rPr>
          <w:rFonts w:ascii="Times New Roman" w:hAnsi="Times New Roman" w:cs="Times New Roman"/>
        </w:rPr>
        <w:t>Incisos III e IV do item 2</w:t>
      </w:r>
      <w:r w:rsidR="003B0290">
        <w:rPr>
          <w:rFonts w:ascii="Times New Roman" w:hAnsi="Times New Roman" w:cs="Times New Roman"/>
        </w:rPr>
        <w:t>1</w:t>
      </w:r>
      <w:r w:rsidRPr="007C37FF">
        <w:rPr>
          <w:rFonts w:ascii="Times New Roman" w:hAnsi="Times New Roman" w:cs="Times New Roman"/>
        </w:rPr>
        <w:t xml:space="preserve">.1: </w:t>
      </w:r>
    </w:p>
    <w:p w14:paraId="3CFDC764" w14:textId="77777777" w:rsidR="00B972C8" w:rsidRPr="007C37FF" w:rsidRDefault="00B972C8">
      <w:pPr>
        <w:pStyle w:val="PargrafodaLista"/>
        <w:numPr>
          <w:ilvl w:val="1"/>
          <w:numId w:val="32"/>
        </w:numPr>
        <w:tabs>
          <w:tab w:val="left" w:pos="1701"/>
        </w:tabs>
        <w:spacing w:line="240" w:lineRule="auto"/>
        <w:ind w:left="1134" w:firstLine="0"/>
        <w:jc w:val="both"/>
        <w:rPr>
          <w:rFonts w:ascii="Times New Roman" w:hAnsi="Times New Roman" w:cs="Times New Roman"/>
        </w:rPr>
      </w:pPr>
      <w:r w:rsidRPr="007C37FF">
        <w:rPr>
          <w:rFonts w:ascii="Times New Roman" w:hAnsi="Times New Roman" w:cs="Times New Roman"/>
        </w:rPr>
        <w:t>Instauração de processo de responsabilização, a ser conduzido por comissão composta de 2 (dois) ou mais servidores estáveis, que avaliará fatos e circunstâncias conhecidos;</w:t>
      </w:r>
    </w:p>
    <w:p w14:paraId="6ED70E82" w14:textId="77777777" w:rsidR="00B972C8" w:rsidRPr="007C37FF" w:rsidRDefault="00B972C8">
      <w:pPr>
        <w:pStyle w:val="PargrafodaLista"/>
        <w:numPr>
          <w:ilvl w:val="1"/>
          <w:numId w:val="32"/>
        </w:numPr>
        <w:tabs>
          <w:tab w:val="left" w:pos="1701"/>
        </w:tabs>
        <w:spacing w:line="240" w:lineRule="auto"/>
        <w:ind w:left="1134" w:firstLine="0"/>
        <w:jc w:val="both"/>
        <w:rPr>
          <w:rFonts w:ascii="Times New Roman" w:hAnsi="Times New Roman" w:cs="Times New Roman"/>
        </w:rPr>
      </w:pPr>
      <w:r w:rsidRPr="007C37FF">
        <w:rPr>
          <w:rFonts w:ascii="Times New Roman" w:hAnsi="Times New Roman" w:cs="Times New Roman"/>
        </w:rPr>
        <w:t>O licitante ou o contratado será intimada para, no prazo de 15 (quinze) dias úteis, contado da data de intimação, apresentar defesa escrita e especificar as provas que pretenda produzir;</w:t>
      </w:r>
    </w:p>
    <w:p w14:paraId="4B54807F" w14:textId="77777777" w:rsidR="00B972C8" w:rsidRPr="007C37FF" w:rsidRDefault="00B972C8">
      <w:pPr>
        <w:pStyle w:val="PargrafodaLista"/>
        <w:numPr>
          <w:ilvl w:val="1"/>
          <w:numId w:val="32"/>
        </w:numPr>
        <w:tabs>
          <w:tab w:val="left" w:pos="1701"/>
        </w:tabs>
        <w:spacing w:line="240" w:lineRule="auto"/>
        <w:ind w:left="1134" w:firstLine="0"/>
        <w:jc w:val="both"/>
        <w:rPr>
          <w:rFonts w:ascii="Times New Roman" w:hAnsi="Times New Roman" w:cs="Times New Roman"/>
        </w:rPr>
      </w:pPr>
      <w:r w:rsidRPr="007C37FF">
        <w:rPr>
          <w:rFonts w:ascii="Times New Roman" w:hAnsi="Times New Roman" w:cs="Times New Roman"/>
        </w:rPr>
        <w:lastRenderedPageBreak/>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03D257F0" w14:textId="77777777" w:rsidR="00B972C8" w:rsidRPr="007C37FF" w:rsidRDefault="00B972C8">
      <w:pPr>
        <w:pStyle w:val="PargrafodaLista"/>
        <w:numPr>
          <w:ilvl w:val="1"/>
          <w:numId w:val="32"/>
        </w:numPr>
        <w:tabs>
          <w:tab w:val="left" w:pos="1701"/>
        </w:tabs>
        <w:spacing w:line="240" w:lineRule="auto"/>
        <w:ind w:left="1134" w:firstLine="0"/>
        <w:jc w:val="both"/>
        <w:rPr>
          <w:rFonts w:ascii="Times New Roman" w:hAnsi="Times New Roman" w:cs="Times New Roman"/>
        </w:rPr>
      </w:pPr>
      <w:r w:rsidRPr="007C37FF">
        <w:rPr>
          <w:rFonts w:ascii="Times New Roman" w:hAnsi="Times New Roman" w:cs="Times New Roman"/>
        </w:rPr>
        <w:t>Serão indeferidas pela comissão, mediante decisão fundamentada, provas ilícitas, impertinentes, desnecessárias, protelatórias ou intempestivas;</w:t>
      </w:r>
    </w:p>
    <w:p w14:paraId="378456D3" w14:textId="77777777" w:rsidR="00B972C8" w:rsidRPr="007C37FF" w:rsidRDefault="00B972C8">
      <w:pPr>
        <w:pStyle w:val="PargrafodaLista"/>
        <w:numPr>
          <w:ilvl w:val="1"/>
          <w:numId w:val="32"/>
        </w:numPr>
        <w:tabs>
          <w:tab w:val="left" w:pos="1701"/>
        </w:tabs>
        <w:spacing w:line="240" w:lineRule="auto"/>
        <w:ind w:left="1134" w:firstLine="0"/>
        <w:jc w:val="both"/>
        <w:rPr>
          <w:rFonts w:ascii="Times New Roman" w:hAnsi="Times New Roman" w:cs="Times New Roman"/>
        </w:rPr>
      </w:pPr>
      <w:r w:rsidRPr="007C37FF">
        <w:rPr>
          <w:rFonts w:ascii="Times New Roman" w:hAnsi="Times New Roman" w:cs="Times New Roman"/>
        </w:rPr>
        <w:t>A sanção prevista no inciso IV do item 23.1 será precedida de análise jurídica e será de competência exclusiva de secretário municipal (art. 156, § 6º, I da Lei nº 14.133/2021);</w:t>
      </w:r>
    </w:p>
    <w:p w14:paraId="6B039ED0" w14:textId="77777777" w:rsidR="00B972C8" w:rsidRPr="007C37FF" w:rsidRDefault="00B972C8">
      <w:pPr>
        <w:pStyle w:val="PargrafodaLista"/>
        <w:numPr>
          <w:ilvl w:val="1"/>
          <w:numId w:val="32"/>
        </w:numPr>
        <w:tabs>
          <w:tab w:val="left" w:pos="1701"/>
        </w:tabs>
        <w:spacing w:line="240" w:lineRule="auto"/>
        <w:ind w:left="1134" w:firstLine="0"/>
        <w:jc w:val="both"/>
        <w:rPr>
          <w:rFonts w:ascii="Times New Roman" w:hAnsi="Times New Roman" w:cs="Times New Roman"/>
        </w:rPr>
      </w:pPr>
      <w:r w:rsidRPr="007C37FF">
        <w:rPr>
          <w:rFonts w:ascii="Times New Roman" w:hAnsi="Times New Roman" w:cs="Times New Roman"/>
        </w:rPr>
        <w:t>A prescrição ocorrerá em 5 (cinco) anos, contados da ciência da infração pela Administração Pública Municipal, e será:</w:t>
      </w:r>
    </w:p>
    <w:p w14:paraId="04F07A51" w14:textId="77777777" w:rsidR="00B972C8" w:rsidRPr="007C37FF" w:rsidRDefault="00B972C8">
      <w:pPr>
        <w:pStyle w:val="PargrafodaLista"/>
        <w:numPr>
          <w:ilvl w:val="2"/>
          <w:numId w:val="32"/>
        </w:numPr>
        <w:tabs>
          <w:tab w:val="left" w:pos="2268"/>
        </w:tabs>
        <w:spacing w:line="240" w:lineRule="auto"/>
        <w:ind w:left="1418" w:firstLine="284"/>
        <w:jc w:val="both"/>
        <w:rPr>
          <w:rFonts w:ascii="Times New Roman" w:hAnsi="Times New Roman" w:cs="Times New Roman"/>
        </w:rPr>
      </w:pPr>
      <w:r w:rsidRPr="007C37FF">
        <w:rPr>
          <w:rFonts w:ascii="Times New Roman" w:hAnsi="Times New Roman" w:cs="Times New Roman"/>
        </w:rPr>
        <w:t>Interrompida pela instauração do processo de responsabilização a que se refere este item;</w:t>
      </w:r>
    </w:p>
    <w:p w14:paraId="18912682" w14:textId="77777777" w:rsidR="00B972C8" w:rsidRPr="007C37FF" w:rsidRDefault="00B972C8">
      <w:pPr>
        <w:pStyle w:val="PargrafodaLista"/>
        <w:numPr>
          <w:ilvl w:val="2"/>
          <w:numId w:val="32"/>
        </w:numPr>
        <w:tabs>
          <w:tab w:val="left" w:pos="2268"/>
        </w:tabs>
        <w:spacing w:line="240" w:lineRule="auto"/>
        <w:ind w:left="1418" w:firstLine="284"/>
        <w:jc w:val="both"/>
        <w:rPr>
          <w:rFonts w:ascii="Times New Roman" w:hAnsi="Times New Roman" w:cs="Times New Roman"/>
        </w:rPr>
      </w:pPr>
      <w:r w:rsidRPr="007C37FF">
        <w:rPr>
          <w:rFonts w:ascii="Times New Roman" w:hAnsi="Times New Roman" w:cs="Times New Roman"/>
        </w:rPr>
        <w:t>Suspensa pela celebração de acordo de leniência previsto na </w:t>
      </w:r>
      <w:hyperlink r:id="rId30" w:history="1">
        <w:r w:rsidRPr="007C37FF">
          <w:rPr>
            <w:rStyle w:val="Hyperlink"/>
            <w:rFonts w:ascii="Times New Roman" w:hAnsi="Times New Roman" w:cs="Times New Roman"/>
          </w:rPr>
          <w:t>Lei nº 12.846, de 1º de agosto de 2013</w:t>
        </w:r>
      </w:hyperlink>
      <w:r w:rsidRPr="007C37FF">
        <w:rPr>
          <w:rFonts w:ascii="Times New Roman" w:hAnsi="Times New Roman" w:cs="Times New Roman"/>
        </w:rPr>
        <w:t xml:space="preserve"> – Dispõe sobre a responsabilização administrativa e civil de pessoas jurídicas pela prática de atos contra a administração pública, nacional ou estrangeira, e dá outras providências; </w:t>
      </w:r>
    </w:p>
    <w:p w14:paraId="137EFBBB" w14:textId="77777777" w:rsidR="00B972C8" w:rsidRPr="007C37FF" w:rsidRDefault="00B972C8">
      <w:pPr>
        <w:pStyle w:val="PargrafodaLista"/>
        <w:numPr>
          <w:ilvl w:val="2"/>
          <w:numId w:val="32"/>
        </w:numPr>
        <w:tabs>
          <w:tab w:val="left" w:pos="2268"/>
        </w:tabs>
        <w:spacing w:line="240" w:lineRule="auto"/>
        <w:ind w:left="1418" w:firstLine="284"/>
        <w:jc w:val="both"/>
        <w:rPr>
          <w:rFonts w:ascii="Times New Roman" w:hAnsi="Times New Roman" w:cs="Times New Roman"/>
        </w:rPr>
      </w:pPr>
      <w:r w:rsidRPr="007C37FF">
        <w:rPr>
          <w:rFonts w:ascii="Times New Roman" w:hAnsi="Times New Roman" w:cs="Times New Roman"/>
        </w:rPr>
        <w:t>Suspensa por decisão judicial que inviabilize a conclusão da apuração administrativa.</w:t>
      </w:r>
    </w:p>
    <w:p w14:paraId="098BF8BF" w14:textId="3DD8AB93" w:rsidR="00B972C8" w:rsidRPr="007C37FF" w:rsidRDefault="00B972C8" w:rsidP="00B972C8">
      <w:pPr>
        <w:tabs>
          <w:tab w:val="left" w:pos="1134"/>
        </w:tabs>
        <w:spacing w:line="240" w:lineRule="auto"/>
        <w:jc w:val="both"/>
        <w:rPr>
          <w:rFonts w:ascii="Times New Roman" w:hAnsi="Times New Roman" w:cs="Times New Roman"/>
        </w:rPr>
      </w:pPr>
      <w:r w:rsidRPr="007C37FF">
        <w:rPr>
          <w:rFonts w:ascii="Times New Roman" w:hAnsi="Times New Roman" w:cs="Times New Roman"/>
          <w:b/>
        </w:rPr>
        <w:t>2</w:t>
      </w:r>
      <w:r w:rsidR="003B0290">
        <w:rPr>
          <w:rFonts w:ascii="Times New Roman" w:hAnsi="Times New Roman" w:cs="Times New Roman"/>
          <w:b/>
        </w:rPr>
        <w:t>1</w:t>
      </w:r>
      <w:r w:rsidRPr="007C37FF">
        <w:rPr>
          <w:rFonts w:ascii="Times New Roman" w:hAnsi="Times New Roman" w:cs="Times New Roman"/>
          <w:b/>
        </w:rPr>
        <w:t>.5.</w:t>
      </w:r>
      <w:r w:rsidRPr="007C37FF">
        <w:rPr>
          <w:rFonts w:ascii="Times New Roman" w:hAnsi="Times New Roman" w:cs="Times New Roman"/>
        </w:rPr>
        <w:t xml:space="preserve"> Se a multa aplicada e as indenizações cabíveis forem superiores ao valor de pagamento eventualmente devido pela Administração Pública Municipal ao contratado, além da perda desse valor, a diferença será descontada da garantia prestada ou será cobrada judicialmente (art. 156, § 8º da Lei nº 14.133/2021).</w:t>
      </w:r>
    </w:p>
    <w:p w14:paraId="59D2799F" w14:textId="3B585BE1" w:rsidR="00B972C8" w:rsidRPr="007C37FF" w:rsidRDefault="00B972C8" w:rsidP="00B972C8">
      <w:pPr>
        <w:tabs>
          <w:tab w:val="left" w:pos="1134"/>
        </w:tabs>
        <w:spacing w:line="240" w:lineRule="auto"/>
        <w:jc w:val="both"/>
        <w:rPr>
          <w:rFonts w:ascii="Times New Roman" w:hAnsi="Times New Roman" w:cs="Times New Roman"/>
        </w:rPr>
      </w:pPr>
      <w:r w:rsidRPr="007C37FF">
        <w:rPr>
          <w:rFonts w:ascii="Times New Roman" w:hAnsi="Times New Roman" w:cs="Times New Roman"/>
          <w:b/>
        </w:rPr>
        <w:t>2</w:t>
      </w:r>
      <w:r w:rsidR="003B0290">
        <w:rPr>
          <w:rFonts w:ascii="Times New Roman" w:hAnsi="Times New Roman" w:cs="Times New Roman"/>
          <w:b/>
        </w:rPr>
        <w:t>1</w:t>
      </w:r>
      <w:r w:rsidRPr="007C37FF">
        <w:rPr>
          <w:rFonts w:ascii="Times New Roman" w:hAnsi="Times New Roman" w:cs="Times New Roman"/>
          <w:b/>
        </w:rPr>
        <w:t>.6.</w:t>
      </w:r>
      <w:r w:rsidRPr="007C37FF">
        <w:rPr>
          <w:rFonts w:ascii="Times New Roman" w:hAnsi="Times New Roman" w:cs="Times New Roman"/>
        </w:rPr>
        <w:t xml:space="preserve"> A aplicação das sanções não exclui, em hipótese alguma, a obrigação de reparação integral do dano causado à Administração Pública Municipal (art. 156, § 9º da Lei nº 14.133/2021).</w:t>
      </w:r>
    </w:p>
    <w:p w14:paraId="7A90B87A" w14:textId="3E341C3A" w:rsidR="00B972C8" w:rsidRPr="007C37FF" w:rsidRDefault="00B972C8" w:rsidP="00B972C8">
      <w:pPr>
        <w:tabs>
          <w:tab w:val="left" w:pos="1134"/>
        </w:tabs>
        <w:spacing w:line="240" w:lineRule="auto"/>
        <w:jc w:val="both"/>
        <w:rPr>
          <w:rFonts w:ascii="Times New Roman" w:hAnsi="Times New Roman" w:cs="Times New Roman"/>
        </w:rPr>
      </w:pPr>
      <w:bookmarkStart w:id="75" w:name="art157"/>
      <w:bookmarkEnd w:id="75"/>
      <w:r w:rsidRPr="007C37FF">
        <w:rPr>
          <w:rFonts w:ascii="Times New Roman" w:hAnsi="Times New Roman" w:cs="Times New Roman"/>
          <w:b/>
        </w:rPr>
        <w:t>2</w:t>
      </w:r>
      <w:r w:rsidR="003B0290">
        <w:rPr>
          <w:rFonts w:ascii="Times New Roman" w:hAnsi="Times New Roman" w:cs="Times New Roman"/>
          <w:b/>
        </w:rPr>
        <w:t>1</w:t>
      </w:r>
      <w:r w:rsidRPr="007C37FF">
        <w:rPr>
          <w:rFonts w:ascii="Times New Roman" w:hAnsi="Times New Roman" w:cs="Times New Roman"/>
          <w:b/>
        </w:rPr>
        <w:t xml:space="preserve">.7. </w:t>
      </w:r>
      <w:bookmarkStart w:id="76" w:name="art158"/>
      <w:bookmarkStart w:id="77" w:name="art158§1"/>
      <w:bookmarkStart w:id="78" w:name="art158§2"/>
      <w:bookmarkStart w:id="79" w:name="art158§3"/>
      <w:bookmarkStart w:id="80" w:name="art158§4"/>
      <w:bookmarkStart w:id="81" w:name="art159"/>
      <w:bookmarkEnd w:id="76"/>
      <w:bookmarkEnd w:id="77"/>
      <w:bookmarkEnd w:id="78"/>
      <w:bookmarkEnd w:id="79"/>
      <w:bookmarkEnd w:id="80"/>
      <w:bookmarkEnd w:id="81"/>
      <w:r w:rsidRPr="007C37FF">
        <w:rPr>
          <w:rFonts w:ascii="Times New Roman" w:hAnsi="Times New Roman" w:cs="Times New Roman"/>
        </w:rPr>
        <w:t>Os atos previstos como infrações administrativas na Lei nº 14.133/2021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(art. 159 da Lei nº 14.133/2021).</w:t>
      </w:r>
    </w:p>
    <w:p w14:paraId="1D0219DB" w14:textId="22083BA8" w:rsidR="00B972C8" w:rsidRPr="007C37FF" w:rsidRDefault="00B972C8" w:rsidP="00B972C8">
      <w:pPr>
        <w:tabs>
          <w:tab w:val="left" w:pos="1134"/>
        </w:tabs>
        <w:spacing w:line="240" w:lineRule="auto"/>
        <w:jc w:val="both"/>
        <w:rPr>
          <w:rFonts w:ascii="Times New Roman" w:hAnsi="Times New Roman" w:cs="Times New Roman"/>
        </w:rPr>
      </w:pPr>
      <w:bookmarkStart w:id="82" w:name="art159p"/>
      <w:bookmarkStart w:id="83" w:name="art160"/>
      <w:bookmarkEnd w:id="82"/>
      <w:bookmarkEnd w:id="83"/>
      <w:r>
        <w:rPr>
          <w:rFonts w:ascii="Times New Roman" w:hAnsi="Times New Roman" w:cs="Times New Roman"/>
          <w:b/>
        </w:rPr>
        <w:t>2</w:t>
      </w:r>
      <w:r w:rsidR="003B0290">
        <w:rPr>
          <w:rFonts w:ascii="Times New Roman" w:hAnsi="Times New Roman" w:cs="Times New Roman"/>
          <w:b/>
        </w:rPr>
        <w:t>1</w:t>
      </w:r>
      <w:r w:rsidRPr="007C37FF">
        <w:rPr>
          <w:rFonts w:ascii="Times New Roman" w:hAnsi="Times New Roman" w:cs="Times New Roman"/>
          <w:b/>
        </w:rPr>
        <w:t xml:space="preserve">.8. </w:t>
      </w:r>
      <w:r w:rsidRPr="007C37FF">
        <w:rPr>
          <w:rFonts w:ascii="Times New Roman" w:hAnsi="Times New Roman" w:cs="Times New Roman"/>
        </w:rPr>
        <w:t>A personalidade jurídica poderá ser desconsiderada sempre que utilizada com abuso do direito para facilitar, encobrir ou dissimular a prática dos atos ilícitos previstos na Lei nº 14.133/2021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(art. 160 da Lei nº 14.133/2021).</w:t>
      </w:r>
    </w:p>
    <w:p w14:paraId="74A6B202" w14:textId="1965D945" w:rsidR="00B972C8" w:rsidRPr="007C37FF" w:rsidRDefault="00B972C8" w:rsidP="00B972C8">
      <w:pPr>
        <w:tabs>
          <w:tab w:val="left" w:pos="1134"/>
        </w:tabs>
        <w:spacing w:line="240" w:lineRule="auto"/>
        <w:jc w:val="both"/>
        <w:rPr>
          <w:rFonts w:ascii="Times New Roman" w:hAnsi="Times New Roman" w:cs="Times New Roman"/>
        </w:rPr>
      </w:pPr>
      <w:bookmarkStart w:id="84" w:name="art161"/>
      <w:bookmarkEnd w:id="84"/>
      <w:r w:rsidRPr="007C37FF">
        <w:rPr>
          <w:rFonts w:ascii="Times New Roman" w:hAnsi="Times New Roman" w:cs="Times New Roman"/>
          <w:b/>
        </w:rPr>
        <w:t>2</w:t>
      </w:r>
      <w:r w:rsidR="003B0290">
        <w:rPr>
          <w:rFonts w:ascii="Times New Roman" w:hAnsi="Times New Roman" w:cs="Times New Roman"/>
          <w:b/>
        </w:rPr>
        <w:t>1</w:t>
      </w:r>
      <w:r w:rsidRPr="007C37FF">
        <w:rPr>
          <w:rFonts w:ascii="Times New Roman" w:hAnsi="Times New Roman" w:cs="Times New Roman"/>
          <w:b/>
        </w:rPr>
        <w:t>.9.</w:t>
      </w:r>
      <w:r w:rsidRPr="007C37FF">
        <w:rPr>
          <w:rFonts w:ascii="Times New Roman" w:hAnsi="Times New Roman" w:cs="Times New Roman"/>
        </w:rPr>
        <w:t xml:space="preserve"> A Administração Pública Municipal, no prazo máximo 15 (quinze) dias úteis, contado da data de aplicação da sanção, informará e manterá atualizados os dados relativos às sanções por ela aplicadas, para fins de publicidade no Cadastro Nacional de Empresas Inidôneas e Suspensas (</w:t>
      </w:r>
      <w:proofErr w:type="spellStart"/>
      <w:r w:rsidRPr="007C37FF">
        <w:rPr>
          <w:rFonts w:ascii="Times New Roman" w:hAnsi="Times New Roman" w:cs="Times New Roman"/>
        </w:rPr>
        <w:t>Ceis</w:t>
      </w:r>
      <w:proofErr w:type="spellEnd"/>
      <w:r w:rsidRPr="007C37FF">
        <w:rPr>
          <w:rFonts w:ascii="Times New Roman" w:hAnsi="Times New Roman" w:cs="Times New Roman"/>
        </w:rPr>
        <w:t>) e no Cadastro Nacional de Empresas Punidas (</w:t>
      </w:r>
      <w:proofErr w:type="spellStart"/>
      <w:r w:rsidRPr="007C37FF">
        <w:rPr>
          <w:rFonts w:ascii="Times New Roman" w:hAnsi="Times New Roman" w:cs="Times New Roman"/>
        </w:rPr>
        <w:t>Cnep</w:t>
      </w:r>
      <w:proofErr w:type="spellEnd"/>
      <w:r w:rsidRPr="007C37FF">
        <w:rPr>
          <w:rFonts w:ascii="Times New Roman" w:hAnsi="Times New Roman" w:cs="Times New Roman"/>
        </w:rPr>
        <w:t>), instituídos no âmbito do Poder Executivo federal (art. 161 da Lei nº 14.133/2021).</w:t>
      </w:r>
    </w:p>
    <w:p w14:paraId="3A07F38F" w14:textId="3CA0C93D" w:rsidR="00B972C8" w:rsidRPr="007C37FF" w:rsidRDefault="00B972C8" w:rsidP="00B972C8">
      <w:pPr>
        <w:tabs>
          <w:tab w:val="left" w:pos="1134"/>
        </w:tabs>
        <w:spacing w:line="240" w:lineRule="auto"/>
        <w:jc w:val="both"/>
        <w:rPr>
          <w:rFonts w:ascii="Times New Roman" w:hAnsi="Times New Roman" w:cs="Times New Roman"/>
        </w:rPr>
      </w:pPr>
      <w:bookmarkStart w:id="85" w:name="art161p"/>
      <w:bookmarkEnd w:id="85"/>
      <w:r w:rsidRPr="007C37FF">
        <w:rPr>
          <w:rFonts w:ascii="Times New Roman" w:hAnsi="Times New Roman" w:cs="Times New Roman"/>
          <w:b/>
        </w:rPr>
        <w:t>2</w:t>
      </w:r>
      <w:r w:rsidR="003B0290">
        <w:rPr>
          <w:rFonts w:ascii="Times New Roman" w:hAnsi="Times New Roman" w:cs="Times New Roman"/>
          <w:b/>
        </w:rPr>
        <w:t>1</w:t>
      </w:r>
      <w:r w:rsidRPr="007C37FF">
        <w:rPr>
          <w:rFonts w:ascii="Times New Roman" w:hAnsi="Times New Roman" w:cs="Times New Roman"/>
          <w:b/>
        </w:rPr>
        <w:t xml:space="preserve">.10. </w:t>
      </w:r>
      <w:r w:rsidRPr="007C37FF">
        <w:rPr>
          <w:rFonts w:ascii="Times New Roman" w:hAnsi="Times New Roman" w:cs="Times New Roman"/>
        </w:rPr>
        <w:t xml:space="preserve">A forma de cômputo e as consequências da soma de diversas sanções aplicadas a uma mesma empresa e derivadas de contratos distintos seguirá o </w:t>
      </w:r>
      <w:r w:rsidRPr="009D2868">
        <w:rPr>
          <w:rFonts w:ascii="Times New Roman" w:hAnsi="Times New Roman" w:cs="Times New Roman"/>
        </w:rPr>
        <w:t>disposto no regulamento municipal</w:t>
      </w:r>
      <w:bookmarkStart w:id="86" w:name="art162"/>
      <w:bookmarkEnd w:id="86"/>
      <w:r w:rsidRPr="009D2868">
        <w:rPr>
          <w:rFonts w:ascii="Times New Roman" w:hAnsi="Times New Roman" w:cs="Times New Roman"/>
        </w:rPr>
        <w:t xml:space="preserve"> </w:t>
      </w:r>
      <w:r w:rsidRPr="007C37FF">
        <w:rPr>
          <w:rFonts w:ascii="Times New Roman" w:hAnsi="Times New Roman" w:cs="Times New Roman"/>
        </w:rPr>
        <w:t>(art. 161, parágrafo único da Lei nº 14.133/2021).</w:t>
      </w:r>
    </w:p>
    <w:p w14:paraId="5E17801A" w14:textId="583BD9B7" w:rsidR="00B972C8" w:rsidRPr="009D2868" w:rsidRDefault="00B972C8" w:rsidP="00B972C8">
      <w:pPr>
        <w:tabs>
          <w:tab w:val="left" w:pos="1134"/>
        </w:tabs>
        <w:spacing w:line="240" w:lineRule="auto"/>
        <w:jc w:val="both"/>
        <w:rPr>
          <w:rFonts w:ascii="Times New Roman" w:hAnsi="Times New Roman" w:cs="Times New Roman"/>
        </w:rPr>
      </w:pPr>
      <w:r w:rsidRPr="009D2868">
        <w:rPr>
          <w:rFonts w:ascii="Times New Roman" w:hAnsi="Times New Roman" w:cs="Times New Roman"/>
          <w:b/>
        </w:rPr>
        <w:lastRenderedPageBreak/>
        <w:t>2</w:t>
      </w:r>
      <w:r w:rsidR="003B0290" w:rsidRPr="009D2868">
        <w:rPr>
          <w:rFonts w:ascii="Times New Roman" w:hAnsi="Times New Roman" w:cs="Times New Roman"/>
          <w:b/>
        </w:rPr>
        <w:t>1</w:t>
      </w:r>
      <w:r w:rsidRPr="009D2868">
        <w:rPr>
          <w:rFonts w:ascii="Times New Roman" w:hAnsi="Times New Roman" w:cs="Times New Roman"/>
          <w:b/>
        </w:rPr>
        <w:t>.11.</w:t>
      </w:r>
      <w:r w:rsidRPr="009D2868">
        <w:rPr>
          <w:rFonts w:ascii="Times New Roman" w:hAnsi="Times New Roman" w:cs="Times New Roman"/>
        </w:rPr>
        <w:t xml:space="preserve"> O atraso injustificado na execução do contrato sujeitará o contratado a multa de mora, na forma prevista no inciso II do item 21.2 (art. 162 da Lei nº 14.133/2021).</w:t>
      </w:r>
    </w:p>
    <w:p w14:paraId="469A4667" w14:textId="486FD50F" w:rsidR="00B972C8" w:rsidRPr="007C37FF" w:rsidRDefault="00B972C8" w:rsidP="00B972C8">
      <w:pPr>
        <w:tabs>
          <w:tab w:val="left" w:pos="1134"/>
        </w:tabs>
        <w:spacing w:line="240" w:lineRule="auto"/>
        <w:jc w:val="both"/>
        <w:rPr>
          <w:rFonts w:ascii="Times New Roman" w:hAnsi="Times New Roman" w:cs="Times New Roman"/>
        </w:rPr>
      </w:pPr>
      <w:bookmarkStart w:id="87" w:name="art162p"/>
      <w:bookmarkEnd w:id="87"/>
      <w:r w:rsidRPr="007C37FF">
        <w:rPr>
          <w:rFonts w:ascii="Times New Roman" w:hAnsi="Times New Roman" w:cs="Times New Roman"/>
          <w:b/>
        </w:rPr>
        <w:t>2</w:t>
      </w:r>
      <w:r w:rsidR="003B0290">
        <w:rPr>
          <w:rFonts w:ascii="Times New Roman" w:hAnsi="Times New Roman" w:cs="Times New Roman"/>
          <w:b/>
        </w:rPr>
        <w:t>1</w:t>
      </w:r>
      <w:r w:rsidRPr="007C37FF">
        <w:rPr>
          <w:rFonts w:ascii="Times New Roman" w:hAnsi="Times New Roman" w:cs="Times New Roman"/>
          <w:b/>
        </w:rPr>
        <w:t>.11.1.</w:t>
      </w:r>
      <w:r w:rsidRPr="007C37FF">
        <w:rPr>
          <w:rFonts w:ascii="Times New Roman" w:hAnsi="Times New Roman" w:cs="Times New Roman"/>
        </w:rPr>
        <w:t xml:space="preserve"> A aplicação de multa de mora não impedirá que a Administração a converta em compensatória e promova a extinção unilateral do contrato com a aplicação cumulada de outras sanções previstas na Lei nº 14.133/2021 (art. 162, parágrafo único da Lei nº 14.133/2021).</w:t>
      </w:r>
    </w:p>
    <w:p w14:paraId="278BB8E8" w14:textId="0F3B9694" w:rsidR="00B972C8" w:rsidRPr="007C37FF" w:rsidRDefault="00B972C8" w:rsidP="00B972C8">
      <w:pPr>
        <w:tabs>
          <w:tab w:val="left" w:pos="1134"/>
        </w:tabs>
        <w:spacing w:line="240" w:lineRule="auto"/>
        <w:jc w:val="both"/>
        <w:rPr>
          <w:rFonts w:ascii="Times New Roman" w:hAnsi="Times New Roman" w:cs="Times New Roman"/>
        </w:rPr>
      </w:pPr>
      <w:bookmarkStart w:id="88" w:name="art163"/>
      <w:bookmarkEnd w:id="88"/>
      <w:r w:rsidRPr="007C37FF">
        <w:rPr>
          <w:rFonts w:ascii="Times New Roman" w:hAnsi="Times New Roman" w:cs="Times New Roman"/>
          <w:b/>
        </w:rPr>
        <w:t>2</w:t>
      </w:r>
      <w:r w:rsidR="003B0290">
        <w:rPr>
          <w:rFonts w:ascii="Times New Roman" w:hAnsi="Times New Roman" w:cs="Times New Roman"/>
          <w:b/>
        </w:rPr>
        <w:t>1</w:t>
      </w:r>
      <w:r w:rsidRPr="007C37FF">
        <w:rPr>
          <w:rFonts w:ascii="Times New Roman" w:hAnsi="Times New Roman" w:cs="Times New Roman"/>
          <w:b/>
        </w:rPr>
        <w:t>.12.</w:t>
      </w:r>
      <w:r w:rsidRPr="007C37FF">
        <w:rPr>
          <w:rFonts w:ascii="Times New Roman" w:hAnsi="Times New Roman" w:cs="Times New Roman"/>
        </w:rPr>
        <w:t xml:space="preserve"> É admitida a reabilitação do licitante ou contratado perante o Município </w:t>
      </w:r>
      <w:r w:rsidRPr="009D2868">
        <w:rPr>
          <w:rFonts w:ascii="Times New Roman" w:hAnsi="Times New Roman" w:cs="Times New Roman"/>
        </w:rPr>
        <w:t xml:space="preserve">de </w:t>
      </w:r>
      <w:r w:rsidR="009D2868" w:rsidRPr="009D2868">
        <w:rPr>
          <w:rFonts w:ascii="Times New Roman" w:hAnsi="Times New Roman" w:cs="Times New Roman"/>
        </w:rPr>
        <w:t>Caibi</w:t>
      </w:r>
      <w:r w:rsidRPr="007C37FF">
        <w:rPr>
          <w:rFonts w:ascii="Times New Roman" w:hAnsi="Times New Roman" w:cs="Times New Roman"/>
        </w:rPr>
        <w:t>, exigidos, cumulativamente (art. 163 da Lei nº 14.133/2021).</w:t>
      </w:r>
    </w:p>
    <w:p w14:paraId="36416DCE" w14:textId="77777777" w:rsidR="00B972C8" w:rsidRPr="007C37FF" w:rsidRDefault="00B972C8">
      <w:pPr>
        <w:pStyle w:val="PargrafodaLista"/>
        <w:numPr>
          <w:ilvl w:val="0"/>
          <w:numId w:val="33"/>
        </w:numPr>
        <w:tabs>
          <w:tab w:val="left" w:pos="1134"/>
        </w:tabs>
        <w:spacing w:line="240" w:lineRule="auto"/>
        <w:ind w:left="567" w:firstLine="0"/>
        <w:jc w:val="both"/>
        <w:rPr>
          <w:rFonts w:ascii="Times New Roman" w:hAnsi="Times New Roman" w:cs="Times New Roman"/>
        </w:rPr>
      </w:pPr>
      <w:bookmarkStart w:id="89" w:name="art163i"/>
      <w:bookmarkEnd w:id="89"/>
      <w:r w:rsidRPr="007C37FF">
        <w:rPr>
          <w:rFonts w:ascii="Times New Roman" w:hAnsi="Times New Roman" w:cs="Times New Roman"/>
        </w:rPr>
        <w:t>Reparação integral do dano causado à Administração Pública Municipal;</w:t>
      </w:r>
    </w:p>
    <w:p w14:paraId="071E434B" w14:textId="77777777" w:rsidR="00B972C8" w:rsidRPr="007C37FF" w:rsidRDefault="00B972C8">
      <w:pPr>
        <w:pStyle w:val="PargrafodaLista"/>
        <w:numPr>
          <w:ilvl w:val="0"/>
          <w:numId w:val="33"/>
        </w:numPr>
        <w:tabs>
          <w:tab w:val="left" w:pos="1134"/>
        </w:tabs>
        <w:spacing w:line="240" w:lineRule="auto"/>
        <w:ind w:left="567" w:firstLine="0"/>
        <w:jc w:val="both"/>
        <w:rPr>
          <w:rFonts w:ascii="Times New Roman" w:hAnsi="Times New Roman" w:cs="Times New Roman"/>
        </w:rPr>
      </w:pPr>
      <w:bookmarkStart w:id="90" w:name="art163ii"/>
      <w:bookmarkEnd w:id="90"/>
      <w:r w:rsidRPr="007C37FF">
        <w:rPr>
          <w:rFonts w:ascii="Times New Roman" w:hAnsi="Times New Roman" w:cs="Times New Roman"/>
        </w:rPr>
        <w:t>Pagamento da multa;</w:t>
      </w:r>
    </w:p>
    <w:p w14:paraId="2F08445A" w14:textId="77777777" w:rsidR="00B972C8" w:rsidRPr="007C37FF" w:rsidRDefault="00B972C8">
      <w:pPr>
        <w:pStyle w:val="PargrafodaLista"/>
        <w:numPr>
          <w:ilvl w:val="0"/>
          <w:numId w:val="33"/>
        </w:numPr>
        <w:tabs>
          <w:tab w:val="left" w:pos="1134"/>
        </w:tabs>
        <w:spacing w:line="240" w:lineRule="auto"/>
        <w:ind w:left="567" w:firstLine="0"/>
        <w:jc w:val="both"/>
        <w:rPr>
          <w:rFonts w:ascii="Times New Roman" w:hAnsi="Times New Roman" w:cs="Times New Roman"/>
        </w:rPr>
      </w:pPr>
      <w:bookmarkStart w:id="91" w:name="art163iii"/>
      <w:bookmarkEnd w:id="91"/>
      <w:r w:rsidRPr="007C37FF">
        <w:rPr>
          <w:rFonts w:ascii="Times New Roman" w:hAnsi="Times New Roman" w:cs="Times New Roman"/>
        </w:rPr>
        <w:t>Transcurso do prazo mínimo de 1 (um) ano da aplicação da penalidade, no caso de impedimento de licitar e contratar, ou de 3 (três) anos da aplicação da penalidade, no caso de declaração de inidoneidade;</w:t>
      </w:r>
    </w:p>
    <w:p w14:paraId="6B32FBB2" w14:textId="77777777" w:rsidR="00B972C8" w:rsidRPr="007C37FF" w:rsidRDefault="00B972C8">
      <w:pPr>
        <w:pStyle w:val="PargrafodaLista"/>
        <w:numPr>
          <w:ilvl w:val="0"/>
          <w:numId w:val="33"/>
        </w:numPr>
        <w:tabs>
          <w:tab w:val="left" w:pos="1134"/>
        </w:tabs>
        <w:spacing w:line="240" w:lineRule="auto"/>
        <w:ind w:left="567" w:firstLine="0"/>
        <w:jc w:val="both"/>
        <w:rPr>
          <w:rFonts w:ascii="Times New Roman" w:hAnsi="Times New Roman" w:cs="Times New Roman"/>
        </w:rPr>
      </w:pPr>
      <w:bookmarkStart w:id="92" w:name="art163iv"/>
      <w:bookmarkEnd w:id="92"/>
      <w:r w:rsidRPr="007C37FF">
        <w:rPr>
          <w:rFonts w:ascii="Times New Roman" w:hAnsi="Times New Roman" w:cs="Times New Roman"/>
        </w:rPr>
        <w:t>Cumprimento das condições de reabilitação definidas no ato punitivo;</w:t>
      </w:r>
    </w:p>
    <w:p w14:paraId="1DEED50D" w14:textId="77777777" w:rsidR="00B972C8" w:rsidRPr="007C37FF" w:rsidRDefault="00B972C8">
      <w:pPr>
        <w:pStyle w:val="PargrafodaLista"/>
        <w:numPr>
          <w:ilvl w:val="0"/>
          <w:numId w:val="33"/>
        </w:numPr>
        <w:tabs>
          <w:tab w:val="left" w:pos="1134"/>
        </w:tabs>
        <w:spacing w:line="240" w:lineRule="auto"/>
        <w:ind w:left="567" w:firstLine="0"/>
        <w:jc w:val="both"/>
        <w:rPr>
          <w:rFonts w:ascii="Times New Roman" w:hAnsi="Times New Roman" w:cs="Times New Roman"/>
        </w:rPr>
      </w:pPr>
      <w:bookmarkStart w:id="93" w:name="art163v"/>
      <w:bookmarkEnd w:id="93"/>
      <w:r w:rsidRPr="007C37FF">
        <w:rPr>
          <w:rFonts w:ascii="Times New Roman" w:hAnsi="Times New Roman" w:cs="Times New Roman"/>
        </w:rPr>
        <w:t>Análise jurídica prévia, com posicionamento conclusivo quanto ao cumprimento dos requisitos definidos neste item.</w:t>
      </w:r>
    </w:p>
    <w:p w14:paraId="6E701116" w14:textId="5005EFF8" w:rsidR="00B972C8" w:rsidRDefault="00B972C8" w:rsidP="00B972C8">
      <w:pPr>
        <w:tabs>
          <w:tab w:val="left" w:pos="1134"/>
        </w:tabs>
        <w:spacing w:line="240" w:lineRule="auto"/>
        <w:jc w:val="both"/>
        <w:rPr>
          <w:rFonts w:ascii="Times New Roman" w:hAnsi="Times New Roman" w:cs="Times New Roman"/>
        </w:rPr>
      </w:pPr>
      <w:bookmarkStart w:id="94" w:name="art163p"/>
      <w:bookmarkEnd w:id="94"/>
      <w:r w:rsidRPr="007C37FF">
        <w:rPr>
          <w:rFonts w:ascii="Times New Roman" w:hAnsi="Times New Roman" w:cs="Times New Roman"/>
          <w:b/>
        </w:rPr>
        <w:t>2</w:t>
      </w:r>
      <w:r w:rsidR="003B0290">
        <w:rPr>
          <w:rFonts w:ascii="Times New Roman" w:hAnsi="Times New Roman" w:cs="Times New Roman"/>
          <w:b/>
        </w:rPr>
        <w:t>1</w:t>
      </w:r>
      <w:r w:rsidRPr="007C37FF">
        <w:rPr>
          <w:rFonts w:ascii="Times New Roman" w:hAnsi="Times New Roman" w:cs="Times New Roman"/>
          <w:b/>
        </w:rPr>
        <w:t>.12.1.</w:t>
      </w:r>
      <w:r w:rsidRPr="007C37FF">
        <w:rPr>
          <w:rFonts w:ascii="Times New Roman" w:hAnsi="Times New Roman" w:cs="Times New Roman"/>
        </w:rPr>
        <w:t xml:space="preserve"> A sanção pelas infrações previstas nos incisos VIII (</w:t>
      </w:r>
      <w:r w:rsidRPr="007C37FF">
        <w:rPr>
          <w:rFonts w:ascii="Times New Roman" w:hAnsi="Times New Roman" w:cs="Times New Roman"/>
          <w:i/>
        </w:rPr>
        <w:t>Apresentar declaração ou documentação falsa exigida para o certame ou prestar declaração falsa durante a licitação ou a execução do contrato</w:t>
      </w:r>
      <w:r w:rsidRPr="007C37FF">
        <w:rPr>
          <w:rFonts w:ascii="Times New Roman" w:hAnsi="Times New Roman" w:cs="Times New Roman"/>
        </w:rPr>
        <w:t>) e XII (</w:t>
      </w:r>
      <w:r w:rsidRPr="007C37FF">
        <w:rPr>
          <w:rFonts w:ascii="Times New Roman" w:hAnsi="Times New Roman" w:cs="Times New Roman"/>
          <w:i/>
        </w:rPr>
        <w:t>Praticar ato lesivo previsto no art. 5º da Lei nº 12.846, de 1º de agosto de 2013</w:t>
      </w:r>
      <w:r w:rsidRPr="007C37FF">
        <w:rPr>
          <w:rFonts w:ascii="Times New Roman" w:hAnsi="Times New Roman" w:cs="Times New Roman"/>
        </w:rPr>
        <w:t>) do </w:t>
      </w:r>
      <w:r w:rsidRPr="007C37FF">
        <w:rPr>
          <w:rFonts w:ascii="Times New Roman" w:hAnsi="Times New Roman" w:cs="Times New Roman"/>
          <w:bCs/>
          <w:i/>
        </w:rPr>
        <w:t>caput</w:t>
      </w:r>
      <w:r w:rsidRPr="007C37FF">
        <w:rPr>
          <w:rFonts w:ascii="Times New Roman" w:hAnsi="Times New Roman" w:cs="Times New Roman"/>
          <w:i/>
        </w:rPr>
        <w:t> </w:t>
      </w:r>
      <w:r w:rsidRPr="007C37FF">
        <w:rPr>
          <w:rFonts w:ascii="Times New Roman" w:hAnsi="Times New Roman" w:cs="Times New Roman"/>
        </w:rPr>
        <w:t>do item 21.1 exigirá, como condição de reabilitação do licitante ou contratado, a implantação ou aperfeiçoamento de programa de integridade pelo responsável (art. 163, parágrafo único da Lei nº 14.133/2021).</w:t>
      </w:r>
    </w:p>
    <w:p w14:paraId="0433B63F" w14:textId="77777777" w:rsidR="00FC2D4E" w:rsidRPr="007C37FF" w:rsidRDefault="00FC2D4E" w:rsidP="00B972C8">
      <w:pPr>
        <w:tabs>
          <w:tab w:val="left" w:pos="1134"/>
        </w:tabs>
        <w:spacing w:line="240" w:lineRule="auto"/>
        <w:jc w:val="both"/>
        <w:rPr>
          <w:rFonts w:ascii="Times New Roman" w:hAnsi="Times New Roman" w:cs="Times New Roman"/>
        </w:rPr>
      </w:pPr>
    </w:p>
    <w:p w14:paraId="3B230FE8" w14:textId="770C3326" w:rsidR="00B27A5E" w:rsidRPr="009D2868" w:rsidRDefault="00B27A5E" w:rsidP="00B27A5E">
      <w:pPr>
        <w:tabs>
          <w:tab w:val="left" w:pos="1134"/>
        </w:tabs>
        <w:spacing w:line="240" w:lineRule="auto"/>
        <w:jc w:val="both"/>
        <w:rPr>
          <w:rFonts w:ascii="Times New Roman" w:hAnsi="Times New Roman" w:cs="Times New Roman"/>
          <w:b/>
          <w:bCs/>
        </w:rPr>
      </w:pPr>
      <w:r w:rsidRPr="009D2868">
        <w:rPr>
          <w:rFonts w:ascii="Times New Roman" w:hAnsi="Times New Roman" w:cs="Times New Roman"/>
          <w:b/>
          <w:bCs/>
          <w:highlight w:val="lightGray"/>
        </w:rPr>
        <w:t>22 - DAS RETENÇÕES</w:t>
      </w:r>
    </w:p>
    <w:p w14:paraId="4B260E6C" w14:textId="53854C32" w:rsidR="00B27A5E" w:rsidRPr="00B27A5E" w:rsidRDefault="00B27A5E" w:rsidP="00B27A5E">
      <w:pPr>
        <w:tabs>
          <w:tab w:val="left" w:pos="1134"/>
        </w:tabs>
        <w:spacing w:line="240" w:lineRule="auto"/>
        <w:jc w:val="both"/>
        <w:rPr>
          <w:rFonts w:ascii="Times New Roman" w:hAnsi="Times New Roman" w:cs="Times New Roman"/>
        </w:rPr>
      </w:pPr>
      <w:r>
        <w:rPr>
          <w:rFonts w:ascii="Times New Roman" w:hAnsi="Times New Roman" w:cs="Times New Roman"/>
        </w:rPr>
        <w:t>22</w:t>
      </w:r>
      <w:r w:rsidRPr="00B27A5E">
        <w:rPr>
          <w:rFonts w:ascii="Times New Roman" w:hAnsi="Times New Roman" w:cs="Times New Roman"/>
        </w:rPr>
        <w:t>.1 - Quando se tratar de contratação de bens e serviços em geral:</w:t>
      </w:r>
    </w:p>
    <w:p w14:paraId="0E042898" w14:textId="25E6EBD1" w:rsidR="00B27A5E" w:rsidRPr="00B27A5E" w:rsidRDefault="00B27A5E" w:rsidP="00B27A5E">
      <w:pPr>
        <w:tabs>
          <w:tab w:val="left" w:pos="1134"/>
        </w:tabs>
        <w:spacing w:line="240" w:lineRule="auto"/>
        <w:jc w:val="both"/>
        <w:rPr>
          <w:rFonts w:ascii="Times New Roman" w:hAnsi="Times New Roman" w:cs="Times New Roman"/>
        </w:rPr>
      </w:pPr>
      <w:r>
        <w:rPr>
          <w:rFonts w:ascii="Times New Roman" w:hAnsi="Times New Roman" w:cs="Times New Roman"/>
        </w:rPr>
        <w:t>22</w:t>
      </w:r>
      <w:r w:rsidRPr="00B27A5E">
        <w:rPr>
          <w:rFonts w:ascii="Times New Roman" w:hAnsi="Times New Roman" w:cs="Times New Roman"/>
        </w:rPr>
        <w:t xml:space="preserve">.1.1 - O Município reserva-se no direito de descontar (reter) do pagamento devido à Contratada os valores decorrentes de tributos legalmente estabelecidos quais sejam:            </w:t>
      </w:r>
    </w:p>
    <w:p w14:paraId="5095FD26" w14:textId="162F8EE3" w:rsidR="00B27A5E" w:rsidRPr="00B27A5E" w:rsidRDefault="00B27A5E" w:rsidP="00B27A5E">
      <w:pPr>
        <w:tabs>
          <w:tab w:val="left" w:pos="1134"/>
        </w:tabs>
        <w:spacing w:line="240" w:lineRule="auto"/>
        <w:jc w:val="both"/>
        <w:rPr>
          <w:rFonts w:ascii="Times New Roman" w:hAnsi="Times New Roman" w:cs="Times New Roman"/>
        </w:rPr>
      </w:pPr>
      <w:r>
        <w:rPr>
          <w:rFonts w:ascii="Times New Roman" w:hAnsi="Times New Roman" w:cs="Times New Roman"/>
        </w:rPr>
        <w:t>22</w:t>
      </w:r>
      <w:r w:rsidRPr="00B27A5E">
        <w:rPr>
          <w:rFonts w:ascii="Times New Roman" w:hAnsi="Times New Roman" w:cs="Times New Roman"/>
        </w:rPr>
        <w:t>.1.2 - ISSQN – A alíquota correspondente ao serviço previsto nos subitens do ANEXO II – LISTA DE FATOS GERADORES E ALÍQUOTAS DO ISS, o qual integra a Lei Complementar Municipal nº 054/2017, que terá como base de cálculo o preço total do serviço. Das empresas Optantes do Simples Nacional, será descontado (retido) a alíquota correspondente, com base no faturamento dos últimos 12 (doze) meses, devendo o valor estar destacado na respectiva nota fiscal.</w:t>
      </w:r>
    </w:p>
    <w:p w14:paraId="251D81E8" w14:textId="6288B358" w:rsidR="00B27A5E" w:rsidRPr="00B27A5E" w:rsidRDefault="00B27A5E" w:rsidP="00B27A5E">
      <w:pPr>
        <w:tabs>
          <w:tab w:val="left" w:pos="1134"/>
        </w:tabs>
        <w:spacing w:line="240" w:lineRule="auto"/>
        <w:jc w:val="both"/>
        <w:rPr>
          <w:rFonts w:ascii="Times New Roman" w:hAnsi="Times New Roman" w:cs="Times New Roman"/>
        </w:rPr>
      </w:pPr>
      <w:r>
        <w:rPr>
          <w:rFonts w:ascii="Times New Roman" w:hAnsi="Times New Roman" w:cs="Times New Roman"/>
        </w:rPr>
        <w:t>22</w:t>
      </w:r>
      <w:r w:rsidRPr="00B27A5E">
        <w:rPr>
          <w:rFonts w:ascii="Times New Roman" w:hAnsi="Times New Roman" w:cs="Times New Roman"/>
        </w:rPr>
        <w:t>.1.3 - IRPJ – O Imposto de Renda será retido na fonte, nos termos e percentuais definidos no Decreto Municipal nº 95/2023, de 18 de abril de 2023, exceto das entidades que possuem imunidade tributária, das empresas optantes do Simples Nacional e dos Microempreendedores Individuais (MEI).</w:t>
      </w:r>
    </w:p>
    <w:p w14:paraId="780D78B8" w14:textId="28C017DF" w:rsidR="00B27A5E" w:rsidRPr="00B27A5E" w:rsidRDefault="00B27A5E" w:rsidP="00B27A5E">
      <w:pPr>
        <w:tabs>
          <w:tab w:val="left" w:pos="1134"/>
        </w:tabs>
        <w:spacing w:line="240" w:lineRule="auto"/>
        <w:jc w:val="both"/>
        <w:rPr>
          <w:rFonts w:ascii="Times New Roman" w:hAnsi="Times New Roman" w:cs="Times New Roman"/>
        </w:rPr>
      </w:pPr>
      <w:r>
        <w:rPr>
          <w:rFonts w:ascii="Times New Roman" w:hAnsi="Times New Roman" w:cs="Times New Roman"/>
        </w:rPr>
        <w:t>22</w:t>
      </w:r>
      <w:r w:rsidRPr="00B27A5E">
        <w:rPr>
          <w:rFonts w:ascii="Times New Roman" w:hAnsi="Times New Roman" w:cs="Times New Roman"/>
        </w:rPr>
        <w:t>.2 - Quando se tratar de contratação de OBRA GLOBAL:</w:t>
      </w:r>
    </w:p>
    <w:p w14:paraId="37DD2A13" w14:textId="4F299F2A" w:rsidR="00B27A5E" w:rsidRPr="00B27A5E" w:rsidRDefault="00B27A5E" w:rsidP="00B27A5E">
      <w:pPr>
        <w:tabs>
          <w:tab w:val="left" w:pos="1134"/>
        </w:tabs>
        <w:spacing w:line="240" w:lineRule="auto"/>
        <w:jc w:val="both"/>
        <w:rPr>
          <w:rFonts w:ascii="Times New Roman" w:hAnsi="Times New Roman" w:cs="Times New Roman"/>
        </w:rPr>
      </w:pPr>
      <w:r>
        <w:rPr>
          <w:rFonts w:ascii="Times New Roman" w:hAnsi="Times New Roman" w:cs="Times New Roman"/>
        </w:rPr>
        <w:t>22</w:t>
      </w:r>
      <w:r w:rsidRPr="00B27A5E">
        <w:rPr>
          <w:rFonts w:ascii="Times New Roman" w:hAnsi="Times New Roman" w:cs="Times New Roman"/>
        </w:rPr>
        <w:t>.2.1 - O Município reserva-se no direito de descontar (reter) do pagamento devido à Contratada os valores decorrentes de tributos legalmente estabelecidos quais sejam:</w:t>
      </w:r>
    </w:p>
    <w:p w14:paraId="3AA3DEDD" w14:textId="0FBBEE61" w:rsidR="00B27A5E" w:rsidRPr="00B27A5E" w:rsidRDefault="00B27A5E" w:rsidP="00B27A5E">
      <w:pPr>
        <w:tabs>
          <w:tab w:val="left" w:pos="1134"/>
        </w:tabs>
        <w:spacing w:line="240" w:lineRule="auto"/>
        <w:jc w:val="both"/>
        <w:rPr>
          <w:rFonts w:ascii="Times New Roman" w:hAnsi="Times New Roman" w:cs="Times New Roman"/>
        </w:rPr>
      </w:pPr>
      <w:r>
        <w:rPr>
          <w:rFonts w:ascii="Times New Roman" w:hAnsi="Times New Roman" w:cs="Times New Roman"/>
        </w:rPr>
        <w:t>22</w:t>
      </w:r>
      <w:r w:rsidRPr="00B27A5E">
        <w:rPr>
          <w:rFonts w:ascii="Times New Roman" w:hAnsi="Times New Roman" w:cs="Times New Roman"/>
        </w:rPr>
        <w:t xml:space="preserve">.2.2 - ISSQN – A alíquota de 4,0% (quatro por cento), que terá como base de cálculo o preço total do serviço, dele podendo ser deduzido somente o valor das mercadorias produzidas pelo prestador dos serviços fora do local da prestação dos serviços, que ficam sujeitos ao ICMS, </w:t>
      </w:r>
      <w:r w:rsidRPr="00B27A5E">
        <w:rPr>
          <w:rFonts w:ascii="Times New Roman" w:hAnsi="Times New Roman" w:cs="Times New Roman"/>
        </w:rPr>
        <w:lastRenderedPageBreak/>
        <w:t>conforme previsto nos subitens 7.02 e 7.05 do ANEXO II – LISTA DE FATOS GERADORES E ALÍQUOTAS DO ISS, o qual integra a Lei Complementar Municipal nº 054/2017, c/c com a Lei Complementar Nacional nº 116/2003. Das empresas Optantes do Simples Nacional, será descontado (retido) a alíquota correspondente, com base no faturamento dos últimos 12 (doze) meses, devendo o valor estar destacado na respectiva nota fiscal;</w:t>
      </w:r>
    </w:p>
    <w:p w14:paraId="5C4C7020" w14:textId="270020F7" w:rsidR="00B972C8" w:rsidRDefault="00B27A5E" w:rsidP="00B27A5E">
      <w:pPr>
        <w:tabs>
          <w:tab w:val="left" w:pos="1134"/>
        </w:tabs>
        <w:spacing w:line="240" w:lineRule="auto"/>
        <w:jc w:val="both"/>
        <w:rPr>
          <w:rFonts w:ascii="Times New Roman" w:hAnsi="Times New Roman" w:cs="Times New Roman"/>
        </w:rPr>
      </w:pPr>
      <w:r>
        <w:rPr>
          <w:rFonts w:ascii="Times New Roman" w:hAnsi="Times New Roman" w:cs="Times New Roman"/>
        </w:rPr>
        <w:t>22</w:t>
      </w:r>
      <w:r w:rsidRPr="00B27A5E">
        <w:rPr>
          <w:rFonts w:ascii="Times New Roman" w:hAnsi="Times New Roman" w:cs="Times New Roman"/>
        </w:rPr>
        <w:t>.2.3 - IRPJ – O Imposto de Renda será retido na fonte, nos termos e percentuais definidos no Decreto Municipal nº 95/2023, de 18 de abril de 2023, exceto das empresas optantes do Simples Nacional e dos Microempreendedores Individuais (MEI).</w:t>
      </w:r>
    </w:p>
    <w:p w14:paraId="7DBB0F5F" w14:textId="77777777" w:rsidR="00FC2D4E" w:rsidRPr="007C37FF" w:rsidRDefault="00FC2D4E" w:rsidP="00B27A5E">
      <w:pPr>
        <w:tabs>
          <w:tab w:val="left" w:pos="1134"/>
        </w:tabs>
        <w:spacing w:line="240" w:lineRule="auto"/>
        <w:jc w:val="both"/>
        <w:rPr>
          <w:rFonts w:ascii="Times New Roman" w:hAnsi="Times New Roman" w:cs="Times New Roman"/>
        </w:rPr>
      </w:pPr>
    </w:p>
    <w:p w14:paraId="7B7674A2" w14:textId="790F23FC" w:rsidR="00B972C8" w:rsidRPr="007C37FF" w:rsidRDefault="00B972C8" w:rsidP="00B972C8">
      <w:pPr>
        <w:shd w:val="clear" w:color="auto" w:fill="AEAAAA" w:themeFill="background2" w:themeFillShade="BF"/>
        <w:tabs>
          <w:tab w:val="left" w:pos="567"/>
        </w:tabs>
        <w:spacing w:line="240" w:lineRule="auto"/>
        <w:jc w:val="both"/>
        <w:rPr>
          <w:rFonts w:ascii="Times New Roman" w:hAnsi="Times New Roman" w:cs="Times New Roman"/>
          <w:b/>
          <w:iCs/>
        </w:rPr>
      </w:pPr>
      <w:r w:rsidRPr="007C37FF">
        <w:rPr>
          <w:rFonts w:ascii="Times New Roman" w:hAnsi="Times New Roman" w:cs="Times New Roman"/>
          <w:b/>
          <w:iCs/>
        </w:rPr>
        <w:t>2</w:t>
      </w:r>
      <w:r w:rsidR="00B27A5E">
        <w:rPr>
          <w:rFonts w:ascii="Times New Roman" w:hAnsi="Times New Roman" w:cs="Times New Roman"/>
          <w:b/>
          <w:iCs/>
        </w:rPr>
        <w:t>3</w:t>
      </w:r>
      <w:r w:rsidRPr="007C37FF">
        <w:rPr>
          <w:rFonts w:ascii="Times New Roman" w:hAnsi="Times New Roman" w:cs="Times New Roman"/>
          <w:b/>
          <w:iCs/>
        </w:rPr>
        <w:t>. DISPOSIÇÕES FINAIS</w:t>
      </w:r>
    </w:p>
    <w:p w14:paraId="0A65521B" w14:textId="5B7CB28C" w:rsidR="00B972C8" w:rsidRPr="007C37FF" w:rsidRDefault="00B972C8" w:rsidP="00B972C8">
      <w:pPr>
        <w:tabs>
          <w:tab w:val="left" w:pos="1134"/>
        </w:tabs>
        <w:spacing w:line="240" w:lineRule="auto"/>
        <w:jc w:val="both"/>
        <w:rPr>
          <w:rFonts w:ascii="Times New Roman" w:hAnsi="Times New Roman" w:cs="Times New Roman"/>
        </w:rPr>
      </w:pPr>
      <w:r w:rsidRPr="007C37FF">
        <w:rPr>
          <w:rFonts w:ascii="Times New Roman" w:hAnsi="Times New Roman" w:cs="Times New Roman"/>
          <w:b/>
        </w:rPr>
        <w:t>2</w:t>
      </w:r>
      <w:r w:rsidR="00B27A5E">
        <w:rPr>
          <w:rFonts w:ascii="Times New Roman" w:hAnsi="Times New Roman" w:cs="Times New Roman"/>
          <w:b/>
        </w:rPr>
        <w:t>3</w:t>
      </w:r>
      <w:r w:rsidRPr="007C37FF">
        <w:rPr>
          <w:rFonts w:ascii="Times New Roman" w:hAnsi="Times New Roman" w:cs="Times New Roman"/>
          <w:b/>
        </w:rPr>
        <w:t>.1.</w:t>
      </w:r>
      <w:r w:rsidRPr="007C37FF">
        <w:rPr>
          <w:rFonts w:ascii="Times New Roman" w:hAnsi="Times New Roman" w:cs="Times New Roman"/>
        </w:rPr>
        <w:t xml:space="preserve"> É facultado ao </w:t>
      </w:r>
      <w:r w:rsidRPr="007C37FF">
        <w:rPr>
          <w:rFonts w:ascii="Times New Roman" w:hAnsi="Times New Roman" w:cs="Times New Roman"/>
          <w:b/>
        </w:rPr>
        <w:t>agente de contratação</w:t>
      </w:r>
      <w:r w:rsidRPr="007C37FF">
        <w:rPr>
          <w:rFonts w:ascii="Times New Roman" w:hAnsi="Times New Roman" w:cs="Times New Roman"/>
        </w:rPr>
        <w:t xml:space="preserve"> ou ao Prefeito Municipal, em qualquer fase deste processo licitatório, promover diligência destinada a esclarecer ou completar a instrução do processo, sendo vedada, ressalvados os casos previstos neste edital, a inclusão posterior de informações ou de documentos que deveriam ter sido apresentados para fins de classificação e habilitação. </w:t>
      </w:r>
    </w:p>
    <w:p w14:paraId="6C0B94F9" w14:textId="32321D0C" w:rsidR="00B972C8" w:rsidRPr="007C37FF" w:rsidRDefault="00B972C8" w:rsidP="00B972C8">
      <w:pPr>
        <w:tabs>
          <w:tab w:val="left" w:pos="1134"/>
        </w:tabs>
        <w:spacing w:line="240" w:lineRule="auto"/>
        <w:jc w:val="both"/>
        <w:rPr>
          <w:rFonts w:ascii="Times New Roman" w:hAnsi="Times New Roman" w:cs="Times New Roman"/>
        </w:rPr>
      </w:pPr>
      <w:r w:rsidRPr="007C37FF">
        <w:rPr>
          <w:rFonts w:ascii="Times New Roman" w:hAnsi="Times New Roman" w:cs="Times New Roman"/>
          <w:b/>
        </w:rPr>
        <w:t>2</w:t>
      </w:r>
      <w:r w:rsidR="00B27A5E">
        <w:rPr>
          <w:rFonts w:ascii="Times New Roman" w:hAnsi="Times New Roman" w:cs="Times New Roman"/>
          <w:b/>
        </w:rPr>
        <w:t>3</w:t>
      </w:r>
      <w:r w:rsidRPr="007C37FF">
        <w:rPr>
          <w:rFonts w:ascii="Times New Roman" w:hAnsi="Times New Roman" w:cs="Times New Roman"/>
          <w:b/>
        </w:rPr>
        <w:t xml:space="preserve">.2. </w:t>
      </w:r>
      <w:r w:rsidRPr="007C37FF">
        <w:rPr>
          <w:rFonts w:ascii="Times New Roman" w:hAnsi="Times New Roman" w:cs="Times New Roman"/>
        </w:rPr>
        <w:t xml:space="preserve">Caso os prazos definidos neste edital não estejam expressamente indicados na proposta, eles serão considerados como aceitos pelos licitantes para efeitos de julgamento deste processo licitatório. </w:t>
      </w:r>
    </w:p>
    <w:p w14:paraId="135EF305" w14:textId="3251E90D" w:rsidR="00B972C8" w:rsidRPr="007C37FF" w:rsidRDefault="00B972C8" w:rsidP="00B972C8">
      <w:pPr>
        <w:tabs>
          <w:tab w:val="left" w:pos="1134"/>
        </w:tabs>
        <w:spacing w:line="240" w:lineRule="auto"/>
        <w:jc w:val="both"/>
        <w:rPr>
          <w:rFonts w:ascii="Times New Roman" w:hAnsi="Times New Roman" w:cs="Times New Roman"/>
        </w:rPr>
      </w:pPr>
      <w:r w:rsidRPr="007C37FF">
        <w:rPr>
          <w:rFonts w:ascii="Times New Roman" w:hAnsi="Times New Roman" w:cs="Times New Roman"/>
          <w:b/>
        </w:rPr>
        <w:t>2</w:t>
      </w:r>
      <w:r w:rsidR="00B27A5E">
        <w:rPr>
          <w:rFonts w:ascii="Times New Roman" w:hAnsi="Times New Roman" w:cs="Times New Roman"/>
          <w:b/>
        </w:rPr>
        <w:t>3</w:t>
      </w:r>
      <w:r w:rsidRPr="007C37FF">
        <w:rPr>
          <w:rFonts w:ascii="Times New Roman" w:hAnsi="Times New Roman" w:cs="Times New Roman"/>
          <w:b/>
        </w:rPr>
        <w:t>.3.</w:t>
      </w:r>
      <w:r w:rsidRPr="007C37FF">
        <w:rPr>
          <w:rFonts w:ascii="Times New Roman" w:hAnsi="Times New Roman" w:cs="Times New Roman"/>
        </w:rPr>
        <w:t xml:space="preserve"> Só se iniciam e vencem os prazos referidos nesta licitação em dia de expediente no Município </w:t>
      </w:r>
      <w:r w:rsidRPr="009D2868">
        <w:rPr>
          <w:rFonts w:ascii="Times New Roman" w:hAnsi="Times New Roman" w:cs="Times New Roman"/>
        </w:rPr>
        <w:t xml:space="preserve">de </w:t>
      </w:r>
      <w:r w:rsidR="009D2868" w:rsidRPr="009D2868">
        <w:rPr>
          <w:rFonts w:ascii="Times New Roman" w:hAnsi="Times New Roman" w:cs="Times New Roman"/>
        </w:rPr>
        <w:t>Caibi</w:t>
      </w:r>
      <w:r w:rsidRPr="009D2868">
        <w:rPr>
          <w:rFonts w:ascii="Times New Roman" w:hAnsi="Times New Roman" w:cs="Times New Roman"/>
        </w:rPr>
        <w:t xml:space="preserve">, </w:t>
      </w:r>
      <w:r w:rsidRPr="007C37FF">
        <w:rPr>
          <w:rFonts w:ascii="Times New Roman" w:hAnsi="Times New Roman" w:cs="Times New Roman"/>
        </w:rPr>
        <w:t>portanto serão prorrogados até o próximo dia útil os prazos que vencerem durante o recesso municipal.</w:t>
      </w:r>
    </w:p>
    <w:p w14:paraId="3C9DC349" w14:textId="675AF6B1" w:rsidR="00B972C8" w:rsidRPr="007C37FF" w:rsidRDefault="00B972C8" w:rsidP="00B972C8">
      <w:pPr>
        <w:tabs>
          <w:tab w:val="left" w:pos="1134"/>
        </w:tabs>
        <w:spacing w:line="240" w:lineRule="auto"/>
        <w:jc w:val="both"/>
        <w:rPr>
          <w:rFonts w:ascii="Times New Roman" w:hAnsi="Times New Roman" w:cs="Times New Roman"/>
        </w:rPr>
      </w:pPr>
      <w:r w:rsidRPr="007C37FF">
        <w:rPr>
          <w:rFonts w:ascii="Times New Roman" w:hAnsi="Times New Roman" w:cs="Times New Roman"/>
          <w:b/>
        </w:rPr>
        <w:t>2</w:t>
      </w:r>
      <w:r w:rsidR="00B27A5E">
        <w:rPr>
          <w:rFonts w:ascii="Times New Roman" w:hAnsi="Times New Roman" w:cs="Times New Roman"/>
          <w:b/>
        </w:rPr>
        <w:t>3</w:t>
      </w:r>
      <w:r w:rsidRPr="007C37FF">
        <w:rPr>
          <w:rFonts w:ascii="Times New Roman" w:hAnsi="Times New Roman" w:cs="Times New Roman"/>
          <w:b/>
        </w:rPr>
        <w:t>.4.</w:t>
      </w:r>
      <w:r w:rsidRPr="007C37FF">
        <w:rPr>
          <w:rFonts w:ascii="Times New Roman" w:hAnsi="Times New Roman" w:cs="Times New Roman"/>
        </w:rPr>
        <w:t xml:space="preserve"> Para fins de garantir a ampla publicidade, este edital será divulgado:</w:t>
      </w:r>
    </w:p>
    <w:p w14:paraId="0B599167" w14:textId="77777777" w:rsidR="00B972C8" w:rsidRPr="009D2868" w:rsidRDefault="00B972C8">
      <w:pPr>
        <w:pStyle w:val="PargrafodaLista"/>
        <w:numPr>
          <w:ilvl w:val="0"/>
          <w:numId w:val="35"/>
        </w:numPr>
        <w:tabs>
          <w:tab w:val="left" w:pos="1134"/>
        </w:tabs>
        <w:spacing w:line="240" w:lineRule="auto"/>
        <w:ind w:left="567" w:firstLine="0"/>
        <w:jc w:val="both"/>
        <w:rPr>
          <w:rFonts w:ascii="Times New Roman" w:hAnsi="Times New Roman" w:cs="Times New Roman"/>
        </w:rPr>
      </w:pPr>
      <w:r w:rsidRPr="007C37FF">
        <w:rPr>
          <w:rFonts w:ascii="Times New Roman" w:hAnsi="Times New Roman" w:cs="Times New Roman"/>
        </w:rPr>
        <w:t xml:space="preserve">Portal Nacional de Contratações Públicas – </w:t>
      </w:r>
      <w:proofErr w:type="spellStart"/>
      <w:r w:rsidRPr="007C37FF">
        <w:rPr>
          <w:rFonts w:ascii="Times New Roman" w:hAnsi="Times New Roman" w:cs="Times New Roman"/>
        </w:rPr>
        <w:t>PNCP</w:t>
      </w:r>
      <w:proofErr w:type="spellEnd"/>
      <w:r w:rsidRPr="007C37FF">
        <w:rPr>
          <w:rFonts w:ascii="Times New Roman" w:hAnsi="Times New Roman" w:cs="Times New Roman"/>
        </w:rPr>
        <w:t>, a partir da adoção pelo Município (art. 176, III c</w:t>
      </w:r>
      <w:r w:rsidRPr="009D2868">
        <w:rPr>
          <w:rFonts w:ascii="Times New Roman" w:hAnsi="Times New Roman" w:cs="Times New Roman"/>
        </w:rPr>
        <w:t>/c p. ú. da Lei nº 14.133/2021);</w:t>
      </w:r>
    </w:p>
    <w:p w14:paraId="062BD3A5" w14:textId="2B7312AD" w:rsidR="00B972C8" w:rsidRPr="009D2868" w:rsidRDefault="00B972C8">
      <w:pPr>
        <w:pStyle w:val="PargrafodaLista"/>
        <w:numPr>
          <w:ilvl w:val="0"/>
          <w:numId w:val="35"/>
        </w:numPr>
        <w:tabs>
          <w:tab w:val="left" w:pos="1134"/>
        </w:tabs>
        <w:spacing w:line="240" w:lineRule="auto"/>
        <w:ind w:left="567" w:firstLine="0"/>
        <w:jc w:val="both"/>
        <w:rPr>
          <w:rFonts w:ascii="Times New Roman" w:hAnsi="Times New Roman" w:cs="Times New Roman"/>
        </w:rPr>
      </w:pPr>
      <w:r w:rsidRPr="009D2868">
        <w:rPr>
          <w:rFonts w:ascii="Times New Roman" w:hAnsi="Times New Roman" w:cs="Times New Roman"/>
        </w:rPr>
        <w:t xml:space="preserve">Página do Município de </w:t>
      </w:r>
      <w:r w:rsidR="009D2868" w:rsidRPr="009D2868">
        <w:rPr>
          <w:rFonts w:ascii="Times New Roman" w:hAnsi="Times New Roman" w:cs="Times New Roman"/>
        </w:rPr>
        <w:t>Caibi</w:t>
      </w:r>
      <w:r w:rsidRPr="009D2868">
        <w:rPr>
          <w:rFonts w:ascii="Times New Roman" w:hAnsi="Times New Roman" w:cs="Times New Roman"/>
        </w:rPr>
        <w:t xml:space="preserve"> (www</w:t>
      </w:r>
      <w:r w:rsidR="009D2868" w:rsidRPr="009D2868">
        <w:rPr>
          <w:rFonts w:ascii="Times New Roman" w:hAnsi="Times New Roman" w:cs="Times New Roman"/>
        </w:rPr>
        <w:t>.caibi.sc.gov.br</w:t>
      </w:r>
      <w:r w:rsidRPr="009D2868">
        <w:rPr>
          <w:rFonts w:ascii="Times New Roman" w:hAnsi="Times New Roman" w:cs="Times New Roman"/>
        </w:rPr>
        <w:t>);</w:t>
      </w:r>
    </w:p>
    <w:p w14:paraId="5A630F65" w14:textId="77777777" w:rsidR="00B972C8" w:rsidRPr="009D2868" w:rsidRDefault="00B972C8">
      <w:pPr>
        <w:pStyle w:val="PargrafodaLista"/>
        <w:numPr>
          <w:ilvl w:val="0"/>
          <w:numId w:val="35"/>
        </w:numPr>
        <w:tabs>
          <w:tab w:val="left" w:pos="1134"/>
        </w:tabs>
        <w:spacing w:line="240" w:lineRule="auto"/>
        <w:ind w:left="567" w:firstLine="0"/>
        <w:jc w:val="both"/>
        <w:rPr>
          <w:rFonts w:ascii="Times New Roman" w:hAnsi="Times New Roman" w:cs="Times New Roman"/>
        </w:rPr>
      </w:pPr>
      <w:r w:rsidRPr="009D2868">
        <w:rPr>
          <w:rFonts w:ascii="Times New Roman" w:hAnsi="Times New Roman" w:cs="Times New Roman"/>
        </w:rPr>
        <w:t>Diário Oficial dos Municípios – DOM (art. 176, p. ú., I da Lei nº 14.133/2021);</w:t>
      </w:r>
    </w:p>
    <w:p w14:paraId="6A19DD35" w14:textId="77777777" w:rsidR="00B972C8" w:rsidRPr="009D2868" w:rsidRDefault="00B972C8">
      <w:pPr>
        <w:pStyle w:val="PargrafodaLista"/>
        <w:numPr>
          <w:ilvl w:val="0"/>
          <w:numId w:val="35"/>
        </w:numPr>
        <w:tabs>
          <w:tab w:val="left" w:pos="1134"/>
        </w:tabs>
        <w:spacing w:line="240" w:lineRule="auto"/>
        <w:ind w:left="567" w:firstLine="0"/>
        <w:jc w:val="both"/>
        <w:rPr>
          <w:rFonts w:ascii="Times New Roman" w:hAnsi="Times New Roman" w:cs="Times New Roman"/>
        </w:rPr>
      </w:pPr>
      <w:r w:rsidRPr="009D2868">
        <w:rPr>
          <w:rFonts w:ascii="Times New Roman" w:hAnsi="Times New Roman" w:cs="Times New Roman"/>
        </w:rPr>
        <w:t>Jornal diário de grande circulação local (art. 175, § 2º da Lei nº 14.133/2021).</w:t>
      </w:r>
    </w:p>
    <w:p w14:paraId="7D483C1A" w14:textId="2B134F55" w:rsidR="00B972C8" w:rsidRPr="007C37FF" w:rsidRDefault="00B972C8" w:rsidP="00B972C8">
      <w:pPr>
        <w:tabs>
          <w:tab w:val="left" w:pos="1134"/>
        </w:tabs>
        <w:spacing w:line="240" w:lineRule="auto"/>
        <w:jc w:val="both"/>
        <w:rPr>
          <w:rFonts w:ascii="Times New Roman" w:hAnsi="Times New Roman" w:cs="Times New Roman"/>
        </w:rPr>
      </w:pPr>
      <w:r w:rsidRPr="007C37FF">
        <w:rPr>
          <w:rFonts w:ascii="Times New Roman" w:hAnsi="Times New Roman" w:cs="Times New Roman"/>
          <w:b/>
        </w:rPr>
        <w:t>2</w:t>
      </w:r>
      <w:r w:rsidR="00B27A5E">
        <w:rPr>
          <w:rFonts w:ascii="Times New Roman" w:hAnsi="Times New Roman" w:cs="Times New Roman"/>
          <w:b/>
        </w:rPr>
        <w:t>3</w:t>
      </w:r>
      <w:r w:rsidRPr="007C37FF">
        <w:rPr>
          <w:rFonts w:ascii="Times New Roman" w:hAnsi="Times New Roman" w:cs="Times New Roman"/>
          <w:b/>
        </w:rPr>
        <w:t xml:space="preserve">.5. </w:t>
      </w:r>
      <w:r w:rsidRPr="007C37FF">
        <w:rPr>
          <w:rFonts w:ascii="Times New Roman" w:hAnsi="Times New Roman" w:cs="Times New Roman"/>
        </w:rPr>
        <w:t xml:space="preserve">São anexos deste edital: </w:t>
      </w:r>
    </w:p>
    <w:p w14:paraId="5736A954" w14:textId="77777777" w:rsidR="00B972C8" w:rsidRPr="007C37FF" w:rsidRDefault="00B972C8">
      <w:pPr>
        <w:pStyle w:val="PargrafodaLista"/>
        <w:widowControl w:val="0"/>
        <w:numPr>
          <w:ilvl w:val="0"/>
          <w:numId w:val="34"/>
        </w:numPr>
        <w:tabs>
          <w:tab w:val="left" w:pos="1134"/>
        </w:tabs>
        <w:adjustRightInd w:val="0"/>
        <w:spacing w:line="240" w:lineRule="auto"/>
        <w:ind w:left="567" w:firstLine="0"/>
        <w:jc w:val="both"/>
        <w:textAlignment w:val="baseline"/>
        <w:rPr>
          <w:rFonts w:ascii="Times New Roman" w:hAnsi="Times New Roman" w:cs="Times New Roman"/>
        </w:rPr>
      </w:pPr>
      <w:r w:rsidRPr="007C37FF">
        <w:rPr>
          <w:rFonts w:ascii="Times New Roman" w:hAnsi="Times New Roman" w:cs="Times New Roman"/>
        </w:rPr>
        <w:t xml:space="preserve">Estudo Técnico Preliminar – </w:t>
      </w:r>
      <w:proofErr w:type="spellStart"/>
      <w:r w:rsidRPr="007C37FF">
        <w:rPr>
          <w:rFonts w:ascii="Times New Roman" w:hAnsi="Times New Roman" w:cs="Times New Roman"/>
        </w:rPr>
        <w:t>ETP</w:t>
      </w:r>
      <w:proofErr w:type="spellEnd"/>
    </w:p>
    <w:p w14:paraId="670AED54" w14:textId="77777777" w:rsidR="00B972C8" w:rsidRPr="007C37FF" w:rsidRDefault="00B972C8">
      <w:pPr>
        <w:pStyle w:val="PargrafodaLista"/>
        <w:widowControl w:val="0"/>
        <w:numPr>
          <w:ilvl w:val="0"/>
          <w:numId w:val="34"/>
        </w:numPr>
        <w:tabs>
          <w:tab w:val="left" w:pos="1134"/>
        </w:tabs>
        <w:adjustRightInd w:val="0"/>
        <w:spacing w:line="240" w:lineRule="auto"/>
        <w:ind w:left="567" w:firstLine="0"/>
        <w:jc w:val="both"/>
        <w:textAlignment w:val="baseline"/>
        <w:rPr>
          <w:rFonts w:ascii="Times New Roman" w:hAnsi="Times New Roman" w:cs="Times New Roman"/>
        </w:rPr>
      </w:pPr>
      <w:r w:rsidRPr="007C37FF">
        <w:rPr>
          <w:rFonts w:ascii="Times New Roman" w:hAnsi="Times New Roman" w:cs="Times New Roman"/>
        </w:rPr>
        <w:t>Termo de Referência – TR</w:t>
      </w:r>
    </w:p>
    <w:p w14:paraId="293FAC59" w14:textId="39326BF9" w:rsidR="00B972C8" w:rsidRPr="007C37FF" w:rsidRDefault="00B972C8">
      <w:pPr>
        <w:pStyle w:val="PargrafodaLista"/>
        <w:widowControl w:val="0"/>
        <w:numPr>
          <w:ilvl w:val="0"/>
          <w:numId w:val="34"/>
        </w:numPr>
        <w:tabs>
          <w:tab w:val="left" w:pos="1134"/>
        </w:tabs>
        <w:adjustRightInd w:val="0"/>
        <w:spacing w:line="240" w:lineRule="auto"/>
        <w:ind w:left="567" w:firstLine="0"/>
        <w:jc w:val="both"/>
        <w:textAlignment w:val="baseline"/>
        <w:rPr>
          <w:rFonts w:ascii="Times New Roman" w:hAnsi="Times New Roman" w:cs="Times New Roman"/>
        </w:rPr>
      </w:pPr>
      <w:r w:rsidRPr="007C37FF">
        <w:rPr>
          <w:rFonts w:ascii="Times New Roman" w:hAnsi="Times New Roman" w:cs="Times New Roman"/>
        </w:rPr>
        <w:t>Declaração inexistência de impedimentos</w:t>
      </w:r>
      <w:r w:rsidR="004E71A8">
        <w:rPr>
          <w:rFonts w:ascii="Times New Roman" w:hAnsi="Times New Roman" w:cs="Times New Roman"/>
        </w:rPr>
        <w:t xml:space="preserve"> </w:t>
      </w:r>
      <w:r w:rsidR="007B5FCC">
        <w:rPr>
          <w:rFonts w:ascii="Times New Roman" w:hAnsi="Times New Roman" w:cs="Times New Roman"/>
        </w:rPr>
        <w:t>(</w:t>
      </w:r>
      <w:r w:rsidR="004E71A8" w:rsidRPr="00F25C97">
        <w:rPr>
          <w:rFonts w:ascii="Times New Roman" w:hAnsi="Times New Roman" w:cs="Times New Roman"/>
          <w:highlight w:val="yellow"/>
        </w:rPr>
        <w:t>anexo III</w:t>
      </w:r>
      <w:r w:rsidR="007B5FCC">
        <w:rPr>
          <w:rFonts w:ascii="Times New Roman" w:hAnsi="Times New Roman" w:cs="Times New Roman"/>
        </w:rPr>
        <w:t>)</w:t>
      </w:r>
    </w:p>
    <w:p w14:paraId="0AC39D57" w14:textId="62D814A9" w:rsidR="00B972C8" w:rsidRPr="007C37FF" w:rsidRDefault="00B972C8">
      <w:pPr>
        <w:pStyle w:val="PargrafodaLista"/>
        <w:widowControl w:val="0"/>
        <w:numPr>
          <w:ilvl w:val="0"/>
          <w:numId w:val="34"/>
        </w:numPr>
        <w:tabs>
          <w:tab w:val="left" w:pos="1134"/>
        </w:tabs>
        <w:adjustRightInd w:val="0"/>
        <w:spacing w:line="240" w:lineRule="auto"/>
        <w:ind w:left="567" w:firstLine="0"/>
        <w:jc w:val="both"/>
        <w:textAlignment w:val="baseline"/>
        <w:rPr>
          <w:rFonts w:ascii="Times New Roman" w:hAnsi="Times New Roman" w:cs="Times New Roman"/>
        </w:rPr>
      </w:pPr>
      <w:r w:rsidRPr="007C37FF">
        <w:rPr>
          <w:rFonts w:ascii="Times New Roman" w:hAnsi="Times New Roman" w:cs="Times New Roman"/>
        </w:rPr>
        <w:t xml:space="preserve">Declaração </w:t>
      </w:r>
      <w:proofErr w:type="spellStart"/>
      <w:r w:rsidRPr="007C37FF">
        <w:rPr>
          <w:rFonts w:ascii="Times New Roman" w:hAnsi="Times New Roman" w:cs="Times New Roman"/>
        </w:rPr>
        <w:t>LGPD</w:t>
      </w:r>
      <w:proofErr w:type="spellEnd"/>
      <w:r w:rsidR="004E71A8">
        <w:rPr>
          <w:rFonts w:ascii="Times New Roman" w:hAnsi="Times New Roman" w:cs="Times New Roman"/>
        </w:rPr>
        <w:t xml:space="preserve"> </w:t>
      </w:r>
      <w:r w:rsidR="007B5FCC">
        <w:rPr>
          <w:rFonts w:ascii="Times New Roman" w:hAnsi="Times New Roman" w:cs="Times New Roman"/>
        </w:rPr>
        <w:t>(</w:t>
      </w:r>
      <w:r w:rsidR="004E71A8" w:rsidRPr="00F25C97">
        <w:rPr>
          <w:rFonts w:ascii="Times New Roman" w:hAnsi="Times New Roman" w:cs="Times New Roman"/>
          <w:highlight w:val="yellow"/>
        </w:rPr>
        <w:t>anexo IV</w:t>
      </w:r>
      <w:r w:rsidR="007B5FCC">
        <w:rPr>
          <w:rFonts w:ascii="Times New Roman" w:hAnsi="Times New Roman" w:cs="Times New Roman"/>
        </w:rPr>
        <w:t>)</w:t>
      </w:r>
    </w:p>
    <w:p w14:paraId="0D77BF44" w14:textId="363DE0B9" w:rsidR="00B972C8" w:rsidRPr="007C37FF" w:rsidRDefault="00B972C8">
      <w:pPr>
        <w:pStyle w:val="PargrafodaLista"/>
        <w:widowControl w:val="0"/>
        <w:numPr>
          <w:ilvl w:val="0"/>
          <w:numId w:val="34"/>
        </w:numPr>
        <w:tabs>
          <w:tab w:val="left" w:pos="1134"/>
        </w:tabs>
        <w:adjustRightInd w:val="0"/>
        <w:spacing w:line="240" w:lineRule="auto"/>
        <w:ind w:left="567" w:firstLine="0"/>
        <w:jc w:val="both"/>
        <w:textAlignment w:val="baseline"/>
        <w:rPr>
          <w:rFonts w:ascii="Times New Roman" w:hAnsi="Times New Roman" w:cs="Times New Roman"/>
        </w:rPr>
      </w:pPr>
      <w:r w:rsidRPr="007C37FF">
        <w:rPr>
          <w:rFonts w:ascii="Times New Roman" w:hAnsi="Times New Roman" w:cs="Times New Roman"/>
        </w:rPr>
        <w:t>Declaração para LC 123/2006</w:t>
      </w:r>
      <w:r w:rsidR="004E71A8">
        <w:rPr>
          <w:rFonts w:ascii="Times New Roman" w:hAnsi="Times New Roman" w:cs="Times New Roman"/>
        </w:rPr>
        <w:t xml:space="preserve"> </w:t>
      </w:r>
      <w:r w:rsidR="007B5FCC">
        <w:rPr>
          <w:rFonts w:ascii="Times New Roman" w:hAnsi="Times New Roman" w:cs="Times New Roman"/>
        </w:rPr>
        <w:t>(</w:t>
      </w:r>
      <w:r w:rsidR="004E71A8" w:rsidRPr="00F25C97">
        <w:rPr>
          <w:rFonts w:ascii="Times New Roman" w:hAnsi="Times New Roman" w:cs="Times New Roman"/>
          <w:highlight w:val="yellow"/>
        </w:rPr>
        <w:t>anexo V</w:t>
      </w:r>
      <w:r w:rsidR="007B5FCC">
        <w:rPr>
          <w:rFonts w:ascii="Times New Roman" w:hAnsi="Times New Roman" w:cs="Times New Roman"/>
        </w:rPr>
        <w:t>)</w:t>
      </w:r>
    </w:p>
    <w:p w14:paraId="45F15112" w14:textId="5FE40F73" w:rsidR="00B972C8" w:rsidRPr="007C37FF" w:rsidRDefault="00B972C8">
      <w:pPr>
        <w:pStyle w:val="PargrafodaLista"/>
        <w:widowControl w:val="0"/>
        <w:numPr>
          <w:ilvl w:val="0"/>
          <w:numId w:val="34"/>
        </w:numPr>
        <w:tabs>
          <w:tab w:val="left" w:pos="1134"/>
        </w:tabs>
        <w:adjustRightInd w:val="0"/>
        <w:spacing w:line="240" w:lineRule="auto"/>
        <w:ind w:left="567" w:firstLine="0"/>
        <w:jc w:val="both"/>
        <w:textAlignment w:val="baseline"/>
        <w:rPr>
          <w:rFonts w:ascii="Times New Roman" w:hAnsi="Times New Roman" w:cs="Times New Roman"/>
        </w:rPr>
      </w:pPr>
      <w:r w:rsidRPr="007C37FF">
        <w:rPr>
          <w:rFonts w:ascii="Times New Roman" w:hAnsi="Times New Roman" w:cs="Times New Roman"/>
        </w:rPr>
        <w:t xml:space="preserve">Proposta + Declaração art. 63, § 1º </w:t>
      </w:r>
      <w:r w:rsidR="00A77F3C">
        <w:rPr>
          <w:rFonts w:ascii="Times New Roman" w:hAnsi="Times New Roman" w:cs="Times New Roman"/>
        </w:rPr>
        <w:t>+ Declaração art. 45</w:t>
      </w:r>
      <w:r w:rsidR="004E71A8">
        <w:rPr>
          <w:rFonts w:ascii="Times New Roman" w:hAnsi="Times New Roman" w:cs="Times New Roman"/>
        </w:rPr>
        <w:t xml:space="preserve"> </w:t>
      </w:r>
      <w:r w:rsidR="007B5FCC">
        <w:rPr>
          <w:rFonts w:ascii="Times New Roman" w:hAnsi="Times New Roman" w:cs="Times New Roman"/>
        </w:rPr>
        <w:t>(</w:t>
      </w:r>
      <w:r w:rsidR="004E71A8" w:rsidRPr="00F25C97">
        <w:rPr>
          <w:rFonts w:ascii="Times New Roman" w:hAnsi="Times New Roman" w:cs="Times New Roman"/>
          <w:highlight w:val="yellow"/>
        </w:rPr>
        <w:t>anexo VI</w:t>
      </w:r>
      <w:r w:rsidR="007B5FCC">
        <w:rPr>
          <w:rFonts w:ascii="Times New Roman" w:hAnsi="Times New Roman" w:cs="Times New Roman"/>
        </w:rPr>
        <w:t>)</w:t>
      </w:r>
    </w:p>
    <w:p w14:paraId="55BFF050" w14:textId="47A05811" w:rsidR="00B972C8" w:rsidRPr="00780522" w:rsidRDefault="00B972C8">
      <w:pPr>
        <w:pStyle w:val="PargrafodaLista"/>
        <w:widowControl w:val="0"/>
        <w:numPr>
          <w:ilvl w:val="0"/>
          <w:numId w:val="34"/>
        </w:numPr>
        <w:tabs>
          <w:tab w:val="left" w:pos="1134"/>
        </w:tabs>
        <w:adjustRightInd w:val="0"/>
        <w:spacing w:line="240" w:lineRule="auto"/>
        <w:ind w:left="567" w:firstLine="0"/>
        <w:jc w:val="both"/>
        <w:textAlignment w:val="baseline"/>
        <w:rPr>
          <w:rFonts w:ascii="Times New Roman" w:hAnsi="Times New Roman" w:cs="Times New Roman"/>
        </w:rPr>
      </w:pPr>
      <w:r w:rsidRPr="00780522">
        <w:rPr>
          <w:rFonts w:ascii="Times New Roman" w:hAnsi="Times New Roman" w:cs="Times New Roman"/>
        </w:rPr>
        <w:t xml:space="preserve">Declaração art. 63, I – atende os requisitos de </w:t>
      </w:r>
      <w:r w:rsidR="004E71A8" w:rsidRPr="00780522">
        <w:rPr>
          <w:rFonts w:ascii="Times New Roman" w:hAnsi="Times New Roman" w:cs="Times New Roman"/>
        </w:rPr>
        <w:t xml:space="preserve">habilitação </w:t>
      </w:r>
      <w:r w:rsidR="007B5FCC">
        <w:rPr>
          <w:rFonts w:ascii="Times New Roman" w:hAnsi="Times New Roman" w:cs="Times New Roman"/>
        </w:rPr>
        <w:t>(</w:t>
      </w:r>
      <w:r w:rsidR="004E71A8" w:rsidRPr="00F25C97">
        <w:rPr>
          <w:rFonts w:ascii="Times New Roman" w:hAnsi="Times New Roman" w:cs="Times New Roman"/>
          <w:highlight w:val="yellow"/>
        </w:rPr>
        <w:t>anexo VII</w:t>
      </w:r>
      <w:r w:rsidR="007B5FCC">
        <w:rPr>
          <w:rFonts w:ascii="Times New Roman" w:hAnsi="Times New Roman" w:cs="Times New Roman"/>
        </w:rPr>
        <w:t>)</w:t>
      </w:r>
    </w:p>
    <w:p w14:paraId="3F72FF8F" w14:textId="7C6267C6" w:rsidR="00B972C8" w:rsidRDefault="00B972C8">
      <w:pPr>
        <w:pStyle w:val="PargrafodaLista"/>
        <w:widowControl w:val="0"/>
        <w:numPr>
          <w:ilvl w:val="0"/>
          <w:numId w:val="34"/>
        </w:numPr>
        <w:tabs>
          <w:tab w:val="left" w:pos="1134"/>
        </w:tabs>
        <w:adjustRightInd w:val="0"/>
        <w:spacing w:line="240" w:lineRule="auto"/>
        <w:ind w:left="567" w:firstLine="0"/>
        <w:jc w:val="both"/>
        <w:textAlignment w:val="baseline"/>
        <w:rPr>
          <w:rFonts w:ascii="Times New Roman" w:hAnsi="Times New Roman" w:cs="Times New Roman"/>
        </w:rPr>
      </w:pPr>
      <w:r w:rsidRPr="007C37FF">
        <w:rPr>
          <w:rFonts w:ascii="Times New Roman" w:hAnsi="Times New Roman" w:cs="Times New Roman"/>
        </w:rPr>
        <w:t xml:space="preserve">Declaração art. 63, IV – </w:t>
      </w:r>
      <w:proofErr w:type="spellStart"/>
      <w:r w:rsidRPr="007C37FF">
        <w:rPr>
          <w:rFonts w:ascii="Times New Roman" w:hAnsi="Times New Roman" w:cs="Times New Roman"/>
        </w:rPr>
        <w:t>PcD</w:t>
      </w:r>
      <w:proofErr w:type="spellEnd"/>
      <w:r w:rsidRPr="007C37FF">
        <w:rPr>
          <w:rFonts w:ascii="Times New Roman" w:hAnsi="Times New Roman" w:cs="Times New Roman"/>
        </w:rPr>
        <w:t xml:space="preserve"> e reabilitado da Previdência Social</w:t>
      </w:r>
      <w:r w:rsidR="004E71A8">
        <w:rPr>
          <w:rFonts w:ascii="Times New Roman" w:hAnsi="Times New Roman" w:cs="Times New Roman"/>
        </w:rPr>
        <w:t xml:space="preserve"> </w:t>
      </w:r>
      <w:r w:rsidR="007B5FCC">
        <w:rPr>
          <w:rFonts w:ascii="Times New Roman" w:hAnsi="Times New Roman" w:cs="Times New Roman"/>
        </w:rPr>
        <w:t>(</w:t>
      </w:r>
      <w:r w:rsidR="007B5FCC" w:rsidRPr="007B5FCC">
        <w:rPr>
          <w:rFonts w:ascii="Times New Roman" w:hAnsi="Times New Roman" w:cs="Times New Roman"/>
          <w:highlight w:val="yellow"/>
        </w:rPr>
        <w:t xml:space="preserve">anexo </w:t>
      </w:r>
      <w:r w:rsidR="004E71A8" w:rsidRPr="007B5FCC">
        <w:rPr>
          <w:rFonts w:ascii="Times New Roman" w:hAnsi="Times New Roman" w:cs="Times New Roman"/>
          <w:highlight w:val="yellow"/>
        </w:rPr>
        <w:t>VIII</w:t>
      </w:r>
      <w:r w:rsidR="007B5FCC">
        <w:rPr>
          <w:rFonts w:ascii="Times New Roman" w:hAnsi="Times New Roman" w:cs="Times New Roman"/>
        </w:rPr>
        <w:t>)</w:t>
      </w:r>
    </w:p>
    <w:p w14:paraId="39C2EA44" w14:textId="77D86020" w:rsidR="00B972C8" w:rsidRDefault="00B972C8">
      <w:pPr>
        <w:pStyle w:val="PargrafodaLista"/>
        <w:widowControl w:val="0"/>
        <w:numPr>
          <w:ilvl w:val="0"/>
          <w:numId w:val="34"/>
        </w:numPr>
        <w:tabs>
          <w:tab w:val="left" w:pos="1134"/>
        </w:tabs>
        <w:adjustRightInd w:val="0"/>
        <w:spacing w:line="240" w:lineRule="auto"/>
        <w:ind w:left="567" w:firstLine="0"/>
        <w:jc w:val="both"/>
        <w:textAlignment w:val="baseline"/>
        <w:rPr>
          <w:rFonts w:ascii="Times New Roman" w:hAnsi="Times New Roman" w:cs="Times New Roman"/>
        </w:rPr>
      </w:pPr>
      <w:r w:rsidRPr="007C37FF">
        <w:rPr>
          <w:rFonts w:ascii="Times New Roman" w:hAnsi="Times New Roman" w:cs="Times New Roman"/>
        </w:rPr>
        <w:t>Contrato Administrativo</w:t>
      </w:r>
      <w:r w:rsidR="004E71A8">
        <w:rPr>
          <w:rFonts w:ascii="Times New Roman" w:hAnsi="Times New Roman" w:cs="Times New Roman"/>
        </w:rPr>
        <w:t xml:space="preserve"> </w:t>
      </w:r>
      <w:r w:rsidR="007B5FCC">
        <w:rPr>
          <w:rFonts w:ascii="Times New Roman" w:hAnsi="Times New Roman" w:cs="Times New Roman"/>
        </w:rPr>
        <w:t>(</w:t>
      </w:r>
      <w:r w:rsidR="004E71A8" w:rsidRPr="00F25C97">
        <w:rPr>
          <w:rFonts w:ascii="Times New Roman" w:hAnsi="Times New Roman" w:cs="Times New Roman"/>
          <w:highlight w:val="yellow"/>
        </w:rPr>
        <w:t>anexo IX</w:t>
      </w:r>
      <w:r w:rsidR="007B5FCC">
        <w:rPr>
          <w:rFonts w:ascii="Times New Roman" w:hAnsi="Times New Roman" w:cs="Times New Roman"/>
        </w:rPr>
        <w:t>)</w:t>
      </w:r>
    </w:p>
    <w:p w14:paraId="7F34F043" w14:textId="77777777" w:rsidR="00FC2D4E" w:rsidRDefault="00FC2D4E" w:rsidP="00FC2D4E">
      <w:pPr>
        <w:widowControl w:val="0"/>
        <w:tabs>
          <w:tab w:val="left" w:pos="1134"/>
        </w:tabs>
        <w:adjustRightInd w:val="0"/>
        <w:spacing w:line="240" w:lineRule="auto"/>
        <w:jc w:val="both"/>
        <w:textAlignment w:val="baseline"/>
        <w:rPr>
          <w:rFonts w:ascii="Times New Roman" w:hAnsi="Times New Roman" w:cs="Times New Roman"/>
        </w:rPr>
      </w:pPr>
    </w:p>
    <w:p w14:paraId="190871C6" w14:textId="77777777" w:rsidR="00FC2D4E" w:rsidRDefault="00FC2D4E" w:rsidP="00FC2D4E">
      <w:pPr>
        <w:widowControl w:val="0"/>
        <w:tabs>
          <w:tab w:val="left" w:pos="1134"/>
        </w:tabs>
        <w:adjustRightInd w:val="0"/>
        <w:spacing w:line="240" w:lineRule="auto"/>
        <w:jc w:val="both"/>
        <w:textAlignment w:val="baseline"/>
        <w:rPr>
          <w:rFonts w:ascii="Times New Roman" w:hAnsi="Times New Roman" w:cs="Times New Roman"/>
        </w:rPr>
      </w:pPr>
    </w:p>
    <w:p w14:paraId="782C867B" w14:textId="77777777" w:rsidR="00FC2D4E" w:rsidRPr="00FC2D4E" w:rsidRDefault="00FC2D4E" w:rsidP="00FC2D4E">
      <w:pPr>
        <w:widowControl w:val="0"/>
        <w:tabs>
          <w:tab w:val="left" w:pos="1134"/>
        </w:tabs>
        <w:adjustRightInd w:val="0"/>
        <w:spacing w:line="240" w:lineRule="auto"/>
        <w:jc w:val="both"/>
        <w:textAlignment w:val="baseline"/>
        <w:rPr>
          <w:rFonts w:ascii="Times New Roman" w:hAnsi="Times New Roman" w:cs="Times New Roman"/>
        </w:rPr>
      </w:pPr>
    </w:p>
    <w:p w14:paraId="05A1F9F7" w14:textId="36872CC0" w:rsidR="00B972C8" w:rsidRDefault="003855E3" w:rsidP="00B972C8">
      <w:pPr>
        <w:tabs>
          <w:tab w:val="left" w:pos="1134"/>
        </w:tabs>
        <w:spacing w:line="240" w:lineRule="auto"/>
        <w:jc w:val="both"/>
        <w:rPr>
          <w:rFonts w:ascii="Times New Roman" w:hAnsi="Times New Roman" w:cs="Times New Roman"/>
        </w:rPr>
      </w:pPr>
      <w:r>
        <w:rPr>
          <w:rFonts w:ascii="Times New Roman" w:hAnsi="Times New Roman" w:cs="Times New Roman"/>
          <w:b/>
        </w:rPr>
        <w:lastRenderedPageBreak/>
        <w:t>2</w:t>
      </w:r>
      <w:r w:rsidR="00B27A5E">
        <w:rPr>
          <w:rFonts w:ascii="Times New Roman" w:hAnsi="Times New Roman" w:cs="Times New Roman"/>
          <w:b/>
        </w:rPr>
        <w:t>3</w:t>
      </w:r>
      <w:r w:rsidR="00B972C8" w:rsidRPr="007C37FF">
        <w:rPr>
          <w:rFonts w:ascii="Times New Roman" w:hAnsi="Times New Roman" w:cs="Times New Roman"/>
          <w:b/>
        </w:rPr>
        <w:t>.6.</w:t>
      </w:r>
      <w:r w:rsidR="00B972C8" w:rsidRPr="007C37FF">
        <w:rPr>
          <w:rFonts w:ascii="Times New Roman" w:hAnsi="Times New Roman" w:cs="Times New Roman"/>
        </w:rPr>
        <w:t xml:space="preserve"> As questões decorrentes das previsões deste edital que não possam ser dirimidas administrativamente serão processadas e julgadas no Foro da </w:t>
      </w:r>
      <w:r w:rsidR="00B972C8" w:rsidRPr="009D2868">
        <w:rPr>
          <w:rFonts w:ascii="Times New Roman" w:hAnsi="Times New Roman" w:cs="Times New Roman"/>
        </w:rPr>
        <w:t xml:space="preserve">Comarca </w:t>
      </w:r>
      <w:r w:rsidR="009D2868" w:rsidRPr="009D2868">
        <w:rPr>
          <w:rFonts w:ascii="Times New Roman" w:hAnsi="Times New Roman" w:cs="Times New Roman"/>
        </w:rPr>
        <w:t>Palmitos</w:t>
      </w:r>
      <w:r w:rsidR="00B972C8" w:rsidRPr="009D2868">
        <w:rPr>
          <w:rFonts w:ascii="Times New Roman" w:hAnsi="Times New Roman" w:cs="Times New Roman"/>
        </w:rPr>
        <w:t xml:space="preserve">, </w:t>
      </w:r>
      <w:r w:rsidR="00B972C8" w:rsidRPr="007C37FF">
        <w:rPr>
          <w:rFonts w:ascii="Times New Roman" w:hAnsi="Times New Roman" w:cs="Times New Roman"/>
        </w:rPr>
        <w:t>com exclusão de qualquer outro, por mais privilegiado que sej</w:t>
      </w:r>
      <w:r w:rsidR="00205E04">
        <w:rPr>
          <w:rFonts w:ascii="Times New Roman" w:hAnsi="Times New Roman" w:cs="Times New Roman"/>
        </w:rPr>
        <w:t>a.</w:t>
      </w:r>
    </w:p>
    <w:p w14:paraId="72475508" w14:textId="77777777" w:rsidR="00205E04" w:rsidRPr="007C37FF" w:rsidRDefault="00205E04" w:rsidP="00B972C8">
      <w:pPr>
        <w:tabs>
          <w:tab w:val="left" w:pos="1134"/>
        </w:tabs>
        <w:spacing w:line="240" w:lineRule="auto"/>
        <w:jc w:val="both"/>
        <w:rPr>
          <w:rFonts w:ascii="Times New Roman" w:hAnsi="Times New Roman" w:cs="Times New Roman"/>
        </w:rPr>
      </w:pPr>
    </w:p>
    <w:p w14:paraId="31FF223E" w14:textId="1B203352" w:rsidR="00B972C8" w:rsidRPr="007C37FF" w:rsidRDefault="00B972C8" w:rsidP="00B27A5E">
      <w:pPr>
        <w:suppressAutoHyphens/>
        <w:spacing w:line="240" w:lineRule="auto"/>
        <w:rPr>
          <w:rFonts w:ascii="Times New Roman" w:hAnsi="Times New Roman" w:cs="Times New Roman"/>
          <w:b/>
        </w:rPr>
      </w:pPr>
      <w:r w:rsidRPr="007C37FF">
        <w:rPr>
          <w:rFonts w:ascii="Times New Roman" w:hAnsi="Times New Roman" w:cs="Times New Roman"/>
          <w:b/>
        </w:rPr>
        <w:t xml:space="preserve">Município </w:t>
      </w:r>
      <w:r w:rsidRPr="00B27A5E">
        <w:rPr>
          <w:rFonts w:ascii="Times New Roman" w:hAnsi="Times New Roman" w:cs="Times New Roman"/>
          <w:b/>
        </w:rPr>
        <w:t xml:space="preserve">de </w:t>
      </w:r>
      <w:r w:rsidR="00B27A5E" w:rsidRPr="00B27A5E">
        <w:rPr>
          <w:rFonts w:ascii="Times New Roman" w:hAnsi="Times New Roman" w:cs="Times New Roman"/>
          <w:b/>
        </w:rPr>
        <w:t>Caibi</w:t>
      </w:r>
      <w:r w:rsidRPr="00B27A5E">
        <w:rPr>
          <w:rFonts w:ascii="Times New Roman" w:hAnsi="Times New Roman" w:cs="Times New Roman"/>
          <w:b/>
        </w:rPr>
        <w:t xml:space="preserve">, </w:t>
      </w:r>
      <w:r w:rsidR="00FC2D4E">
        <w:rPr>
          <w:rFonts w:ascii="Times New Roman" w:hAnsi="Times New Roman" w:cs="Times New Roman"/>
          <w:b/>
        </w:rPr>
        <w:t>2</w:t>
      </w:r>
      <w:r w:rsidR="00B02C93">
        <w:rPr>
          <w:rFonts w:ascii="Times New Roman" w:hAnsi="Times New Roman" w:cs="Times New Roman"/>
          <w:b/>
        </w:rPr>
        <w:t>6</w:t>
      </w:r>
      <w:r w:rsidRPr="00B27A5E">
        <w:rPr>
          <w:rFonts w:ascii="Times New Roman" w:hAnsi="Times New Roman" w:cs="Times New Roman"/>
          <w:b/>
        </w:rPr>
        <w:t xml:space="preserve"> </w:t>
      </w:r>
      <w:r w:rsidRPr="007C37FF">
        <w:rPr>
          <w:rFonts w:ascii="Times New Roman" w:hAnsi="Times New Roman" w:cs="Times New Roman"/>
          <w:b/>
        </w:rPr>
        <w:t xml:space="preserve">de </w:t>
      </w:r>
      <w:r w:rsidR="009E038A">
        <w:rPr>
          <w:rFonts w:ascii="Times New Roman" w:hAnsi="Times New Roman" w:cs="Times New Roman"/>
          <w:b/>
        </w:rPr>
        <w:t>setembro</w:t>
      </w:r>
      <w:r w:rsidRPr="007C37FF">
        <w:rPr>
          <w:rFonts w:ascii="Times New Roman" w:hAnsi="Times New Roman" w:cs="Times New Roman"/>
          <w:b/>
        </w:rPr>
        <w:t xml:space="preserve"> de 202</w:t>
      </w:r>
      <w:r w:rsidR="007A22B7">
        <w:rPr>
          <w:rFonts w:ascii="Times New Roman" w:hAnsi="Times New Roman" w:cs="Times New Roman"/>
          <w:b/>
        </w:rPr>
        <w:t>3</w:t>
      </w:r>
      <w:r w:rsidRPr="007C37FF">
        <w:rPr>
          <w:rFonts w:ascii="Times New Roman" w:hAnsi="Times New Roman" w:cs="Times New Roman"/>
          <w:b/>
        </w:rPr>
        <w:t>.</w:t>
      </w:r>
    </w:p>
    <w:p w14:paraId="23D17021" w14:textId="77777777" w:rsidR="00B972C8" w:rsidRPr="007C37FF" w:rsidRDefault="00B972C8" w:rsidP="00B972C8">
      <w:pPr>
        <w:widowControl w:val="0"/>
        <w:tabs>
          <w:tab w:val="left" w:pos="1701"/>
        </w:tabs>
        <w:adjustRightInd w:val="0"/>
        <w:spacing w:line="240" w:lineRule="auto"/>
        <w:jc w:val="center"/>
        <w:textAlignment w:val="baseline"/>
        <w:rPr>
          <w:rFonts w:ascii="Times New Roman" w:eastAsia="Times New Roman" w:hAnsi="Times New Roman" w:cs="Times New Roman"/>
          <w:b/>
          <w:color w:val="FF0000"/>
          <w:lang w:eastAsia="pt-BR"/>
        </w:rPr>
      </w:pPr>
    </w:p>
    <w:p w14:paraId="3E6F9FB9" w14:textId="77777777" w:rsidR="00B27A5E" w:rsidRDefault="00B27A5E" w:rsidP="00B27A5E">
      <w:pPr>
        <w:widowControl w:val="0"/>
        <w:tabs>
          <w:tab w:val="left" w:pos="1701"/>
        </w:tabs>
        <w:adjustRightInd w:val="0"/>
        <w:spacing w:after="0" w:line="240" w:lineRule="auto"/>
        <w:jc w:val="center"/>
        <w:textAlignment w:val="baseline"/>
        <w:rPr>
          <w:rFonts w:ascii="Times New Roman" w:eastAsia="Times New Roman" w:hAnsi="Times New Roman" w:cs="Times New Roman"/>
          <w:b/>
          <w:color w:val="FF0000"/>
          <w:lang w:eastAsia="pt-BR"/>
        </w:rPr>
      </w:pPr>
    </w:p>
    <w:p w14:paraId="0EC72EF9" w14:textId="77777777" w:rsidR="00B27A5E" w:rsidRDefault="00B27A5E" w:rsidP="00B27A5E">
      <w:pPr>
        <w:widowControl w:val="0"/>
        <w:tabs>
          <w:tab w:val="left" w:pos="1701"/>
        </w:tabs>
        <w:adjustRightInd w:val="0"/>
        <w:spacing w:after="0" w:line="240" w:lineRule="auto"/>
        <w:jc w:val="center"/>
        <w:textAlignment w:val="baseline"/>
        <w:rPr>
          <w:rFonts w:ascii="Times New Roman" w:eastAsia="Times New Roman" w:hAnsi="Times New Roman" w:cs="Times New Roman"/>
          <w:b/>
          <w:color w:val="FF0000"/>
          <w:lang w:eastAsia="pt-BR"/>
        </w:rPr>
      </w:pPr>
    </w:p>
    <w:p w14:paraId="0A096229" w14:textId="77777777" w:rsidR="00B27A5E" w:rsidRPr="00B27A5E" w:rsidRDefault="00B27A5E" w:rsidP="00B27A5E">
      <w:pPr>
        <w:widowControl w:val="0"/>
        <w:tabs>
          <w:tab w:val="left" w:pos="1701"/>
        </w:tabs>
        <w:adjustRightInd w:val="0"/>
        <w:spacing w:after="0" w:line="240" w:lineRule="auto"/>
        <w:textAlignment w:val="baseline"/>
        <w:rPr>
          <w:rFonts w:ascii="Times New Roman" w:eastAsia="Times New Roman" w:hAnsi="Times New Roman" w:cs="Times New Roman"/>
          <w:b/>
          <w:lang w:eastAsia="pt-BR"/>
        </w:rPr>
      </w:pPr>
      <w:r w:rsidRPr="00B27A5E">
        <w:rPr>
          <w:rFonts w:ascii="Times New Roman" w:eastAsia="Times New Roman" w:hAnsi="Times New Roman" w:cs="Times New Roman"/>
          <w:b/>
          <w:lang w:eastAsia="pt-BR"/>
        </w:rPr>
        <w:t>EDER PICOLI</w:t>
      </w:r>
    </w:p>
    <w:tbl>
      <w:tblPr>
        <w:tblpPr w:leftFromText="141" w:rightFromText="141"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tblGrid>
      <w:tr w:rsidR="00B27A5E" w:rsidRPr="009C326F" w14:paraId="35AC1D80" w14:textId="77777777" w:rsidTr="00014997">
        <w:trPr>
          <w:trHeight w:val="1404"/>
        </w:trPr>
        <w:tc>
          <w:tcPr>
            <w:tcW w:w="4338" w:type="dxa"/>
          </w:tcPr>
          <w:p w14:paraId="25076F73" w14:textId="77777777" w:rsidR="00B27A5E" w:rsidRPr="00BB7B54" w:rsidRDefault="00B27A5E" w:rsidP="00014997">
            <w:pPr>
              <w:ind w:left="-142"/>
              <w:jc w:val="center"/>
              <w:rPr>
                <w:rFonts w:ascii="Arial" w:hAnsi="Arial" w:cs="Arial"/>
                <w:b/>
                <w:bCs/>
              </w:rPr>
            </w:pPr>
            <w:r w:rsidRPr="00BB7B54">
              <w:rPr>
                <w:rFonts w:ascii="Arial" w:hAnsi="Arial" w:cs="Arial"/>
                <w:b/>
                <w:bCs/>
              </w:rPr>
              <w:t>Este edital se encontra examinado e Aprovado por esta Assessoria Jurídica</w:t>
            </w:r>
          </w:p>
          <w:p w14:paraId="294B5D3B" w14:textId="77777777" w:rsidR="00B27A5E" w:rsidRDefault="00B27A5E" w:rsidP="00014997">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spacing w:after="0"/>
              <w:ind w:left="-567" w:firstLine="142"/>
              <w:jc w:val="center"/>
              <w:rPr>
                <w:rFonts w:ascii="Arial" w:hAnsi="Arial" w:cs="Arial"/>
                <w:b/>
                <w:sz w:val="24"/>
                <w:szCs w:val="24"/>
              </w:rPr>
            </w:pPr>
          </w:p>
          <w:p w14:paraId="4B445ABA" w14:textId="77777777" w:rsidR="00B27A5E" w:rsidRDefault="00B27A5E" w:rsidP="00014997">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spacing w:after="0"/>
              <w:ind w:left="-567" w:firstLine="142"/>
              <w:jc w:val="center"/>
              <w:rPr>
                <w:rFonts w:ascii="Arial" w:hAnsi="Arial" w:cs="Arial"/>
                <w:b/>
                <w:sz w:val="24"/>
                <w:szCs w:val="24"/>
              </w:rPr>
            </w:pPr>
          </w:p>
          <w:p w14:paraId="1859778D" w14:textId="77777777" w:rsidR="00B27A5E" w:rsidRPr="009C326F" w:rsidRDefault="00B27A5E" w:rsidP="00014997">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spacing w:after="0"/>
              <w:ind w:left="-567" w:firstLine="142"/>
              <w:jc w:val="center"/>
              <w:rPr>
                <w:rFonts w:ascii="Arial" w:hAnsi="Arial" w:cs="Arial"/>
                <w:b/>
                <w:sz w:val="24"/>
                <w:szCs w:val="24"/>
              </w:rPr>
            </w:pPr>
            <w:r>
              <w:rPr>
                <w:rFonts w:ascii="Arial" w:hAnsi="Arial" w:cs="Arial"/>
                <w:b/>
                <w:sz w:val="24"/>
                <w:szCs w:val="24"/>
              </w:rPr>
              <w:t>________________________</w:t>
            </w:r>
          </w:p>
          <w:p w14:paraId="3B4C17DE" w14:textId="77777777" w:rsidR="00B27A5E" w:rsidRPr="009C326F" w:rsidRDefault="00B27A5E" w:rsidP="00014997">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spacing w:after="0" w:line="240" w:lineRule="auto"/>
              <w:ind w:left="-567" w:firstLine="142"/>
              <w:jc w:val="center"/>
              <w:rPr>
                <w:rFonts w:ascii="Arial" w:hAnsi="Arial" w:cs="Arial"/>
                <w:b/>
                <w:sz w:val="24"/>
                <w:szCs w:val="24"/>
              </w:rPr>
            </w:pPr>
            <w:proofErr w:type="spellStart"/>
            <w:r>
              <w:rPr>
                <w:rFonts w:ascii="Arial" w:hAnsi="Arial" w:cs="Arial"/>
                <w:b/>
                <w:sz w:val="24"/>
                <w:szCs w:val="24"/>
              </w:rPr>
              <w:t>Taison</w:t>
            </w:r>
            <w:proofErr w:type="spellEnd"/>
            <w:r>
              <w:rPr>
                <w:rFonts w:ascii="Arial" w:hAnsi="Arial" w:cs="Arial"/>
                <w:b/>
                <w:sz w:val="24"/>
                <w:szCs w:val="24"/>
              </w:rPr>
              <w:t xml:space="preserve"> </w:t>
            </w:r>
            <w:proofErr w:type="spellStart"/>
            <w:r>
              <w:rPr>
                <w:rFonts w:ascii="Arial" w:hAnsi="Arial" w:cs="Arial"/>
                <w:b/>
                <w:sz w:val="24"/>
                <w:szCs w:val="24"/>
              </w:rPr>
              <w:t>Gasparin</w:t>
            </w:r>
            <w:proofErr w:type="spellEnd"/>
          </w:p>
          <w:p w14:paraId="713C699A" w14:textId="77777777" w:rsidR="00B27A5E" w:rsidRPr="009C326F" w:rsidRDefault="00B27A5E" w:rsidP="00014997">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spacing w:after="0" w:line="240" w:lineRule="auto"/>
              <w:ind w:left="-567" w:firstLine="142"/>
              <w:jc w:val="center"/>
              <w:rPr>
                <w:rFonts w:ascii="Arial" w:hAnsi="Arial" w:cs="Arial"/>
                <w:b/>
                <w:sz w:val="24"/>
                <w:szCs w:val="24"/>
              </w:rPr>
            </w:pPr>
            <w:r w:rsidRPr="009C326F">
              <w:rPr>
                <w:rFonts w:ascii="Arial" w:hAnsi="Arial" w:cs="Arial"/>
                <w:b/>
                <w:sz w:val="24"/>
                <w:szCs w:val="24"/>
              </w:rPr>
              <w:t>OAB</w:t>
            </w:r>
            <w:r>
              <w:rPr>
                <w:rFonts w:ascii="Arial" w:hAnsi="Arial" w:cs="Arial"/>
                <w:b/>
                <w:sz w:val="24"/>
                <w:szCs w:val="24"/>
              </w:rPr>
              <w:t>/SC</w:t>
            </w:r>
            <w:r w:rsidRPr="009C326F">
              <w:rPr>
                <w:rFonts w:ascii="Arial" w:hAnsi="Arial" w:cs="Arial"/>
                <w:b/>
                <w:sz w:val="24"/>
                <w:szCs w:val="24"/>
              </w:rPr>
              <w:t>: 52</w:t>
            </w:r>
            <w:r>
              <w:rPr>
                <w:rFonts w:ascii="Arial" w:hAnsi="Arial" w:cs="Arial"/>
                <w:b/>
                <w:sz w:val="24"/>
                <w:szCs w:val="24"/>
              </w:rPr>
              <w:t>.373</w:t>
            </w:r>
          </w:p>
        </w:tc>
      </w:tr>
    </w:tbl>
    <w:p w14:paraId="5FBBD5AA" w14:textId="77777777" w:rsidR="00B972C8" w:rsidRPr="00B27A5E" w:rsidRDefault="00B972C8" w:rsidP="00B27A5E">
      <w:pPr>
        <w:widowControl w:val="0"/>
        <w:tabs>
          <w:tab w:val="left" w:pos="1701"/>
        </w:tabs>
        <w:adjustRightInd w:val="0"/>
        <w:spacing w:line="240" w:lineRule="auto"/>
        <w:textAlignment w:val="baseline"/>
        <w:rPr>
          <w:rFonts w:ascii="Times New Roman" w:eastAsia="Times New Roman" w:hAnsi="Times New Roman" w:cs="Times New Roman"/>
          <w:b/>
          <w:lang w:eastAsia="pt-BR"/>
        </w:rPr>
      </w:pPr>
      <w:r w:rsidRPr="00B27A5E">
        <w:rPr>
          <w:rFonts w:ascii="Times New Roman" w:eastAsia="Times New Roman" w:hAnsi="Times New Roman" w:cs="Times New Roman"/>
          <w:b/>
          <w:lang w:eastAsia="pt-BR"/>
        </w:rPr>
        <w:t>Prefeito Municipal</w:t>
      </w:r>
    </w:p>
    <w:p w14:paraId="691247EB" w14:textId="1CF3F85D" w:rsidR="002A5238" w:rsidRDefault="002A5238" w:rsidP="00100BF3">
      <w:pPr>
        <w:widowControl w:val="0"/>
        <w:tabs>
          <w:tab w:val="left" w:pos="1701"/>
        </w:tabs>
        <w:adjustRightInd w:val="0"/>
        <w:spacing w:line="240" w:lineRule="auto"/>
        <w:jc w:val="center"/>
        <w:textAlignment w:val="baseline"/>
        <w:rPr>
          <w:rFonts w:ascii="Times New Roman" w:eastAsia="Times New Roman" w:hAnsi="Times New Roman" w:cs="Times New Roman"/>
          <w:b/>
          <w:lang w:eastAsia="pt-BR"/>
        </w:rPr>
      </w:pPr>
    </w:p>
    <w:p w14:paraId="7C282410" w14:textId="77777777" w:rsidR="00B27A5E" w:rsidRDefault="00B27A5E" w:rsidP="00100BF3">
      <w:pPr>
        <w:widowControl w:val="0"/>
        <w:tabs>
          <w:tab w:val="left" w:pos="1701"/>
        </w:tabs>
        <w:adjustRightInd w:val="0"/>
        <w:spacing w:line="240" w:lineRule="auto"/>
        <w:jc w:val="center"/>
        <w:textAlignment w:val="baseline"/>
        <w:rPr>
          <w:rFonts w:ascii="Times New Roman" w:eastAsia="Times New Roman" w:hAnsi="Times New Roman" w:cs="Times New Roman"/>
          <w:b/>
          <w:lang w:eastAsia="pt-BR"/>
        </w:rPr>
      </w:pPr>
    </w:p>
    <w:p w14:paraId="30553A7C" w14:textId="77777777" w:rsidR="00B27A5E" w:rsidRDefault="00B27A5E" w:rsidP="00100BF3">
      <w:pPr>
        <w:widowControl w:val="0"/>
        <w:tabs>
          <w:tab w:val="left" w:pos="1701"/>
        </w:tabs>
        <w:adjustRightInd w:val="0"/>
        <w:spacing w:line="240" w:lineRule="auto"/>
        <w:jc w:val="center"/>
        <w:textAlignment w:val="baseline"/>
        <w:rPr>
          <w:rFonts w:ascii="Times New Roman" w:eastAsia="Times New Roman" w:hAnsi="Times New Roman" w:cs="Times New Roman"/>
          <w:b/>
          <w:lang w:eastAsia="pt-BR"/>
        </w:rPr>
      </w:pPr>
    </w:p>
    <w:p w14:paraId="410F9FA7" w14:textId="77777777" w:rsidR="00B27A5E" w:rsidRDefault="00B27A5E" w:rsidP="00100BF3">
      <w:pPr>
        <w:widowControl w:val="0"/>
        <w:tabs>
          <w:tab w:val="left" w:pos="1701"/>
        </w:tabs>
        <w:adjustRightInd w:val="0"/>
        <w:spacing w:line="240" w:lineRule="auto"/>
        <w:jc w:val="center"/>
        <w:textAlignment w:val="baseline"/>
        <w:rPr>
          <w:rFonts w:ascii="Times New Roman" w:eastAsia="Times New Roman" w:hAnsi="Times New Roman" w:cs="Times New Roman"/>
          <w:b/>
          <w:lang w:eastAsia="pt-BR"/>
        </w:rPr>
      </w:pPr>
    </w:p>
    <w:p w14:paraId="52BE86F2" w14:textId="77777777" w:rsidR="00B27A5E" w:rsidRDefault="00B27A5E" w:rsidP="00100BF3">
      <w:pPr>
        <w:widowControl w:val="0"/>
        <w:tabs>
          <w:tab w:val="left" w:pos="1701"/>
        </w:tabs>
        <w:adjustRightInd w:val="0"/>
        <w:spacing w:line="240" w:lineRule="auto"/>
        <w:jc w:val="center"/>
        <w:textAlignment w:val="baseline"/>
        <w:rPr>
          <w:rFonts w:ascii="Times New Roman" w:eastAsia="Times New Roman" w:hAnsi="Times New Roman" w:cs="Times New Roman"/>
          <w:b/>
          <w:lang w:eastAsia="pt-BR"/>
        </w:rPr>
      </w:pPr>
    </w:p>
    <w:p w14:paraId="61671630" w14:textId="77777777" w:rsidR="00B27A5E" w:rsidRDefault="00B27A5E" w:rsidP="00100BF3">
      <w:pPr>
        <w:widowControl w:val="0"/>
        <w:tabs>
          <w:tab w:val="left" w:pos="1701"/>
        </w:tabs>
        <w:adjustRightInd w:val="0"/>
        <w:spacing w:line="240" w:lineRule="auto"/>
        <w:jc w:val="center"/>
        <w:textAlignment w:val="baseline"/>
        <w:rPr>
          <w:rFonts w:ascii="Times New Roman" w:eastAsia="Times New Roman" w:hAnsi="Times New Roman" w:cs="Times New Roman"/>
          <w:b/>
          <w:lang w:eastAsia="pt-BR"/>
        </w:rPr>
      </w:pPr>
    </w:p>
    <w:p w14:paraId="6D20D894" w14:textId="77777777" w:rsidR="00B27A5E" w:rsidRDefault="00B27A5E" w:rsidP="00100BF3">
      <w:pPr>
        <w:widowControl w:val="0"/>
        <w:tabs>
          <w:tab w:val="left" w:pos="1701"/>
        </w:tabs>
        <w:adjustRightInd w:val="0"/>
        <w:spacing w:line="240" w:lineRule="auto"/>
        <w:jc w:val="center"/>
        <w:textAlignment w:val="baseline"/>
        <w:rPr>
          <w:rFonts w:ascii="Times New Roman" w:eastAsia="Times New Roman" w:hAnsi="Times New Roman" w:cs="Times New Roman"/>
          <w:b/>
          <w:lang w:eastAsia="pt-BR"/>
        </w:rPr>
      </w:pPr>
    </w:p>
    <w:p w14:paraId="1CC93FF2" w14:textId="77777777" w:rsidR="00FC2D4E" w:rsidRDefault="00FC2D4E" w:rsidP="00100BF3">
      <w:pPr>
        <w:widowControl w:val="0"/>
        <w:tabs>
          <w:tab w:val="left" w:pos="1701"/>
        </w:tabs>
        <w:adjustRightInd w:val="0"/>
        <w:spacing w:line="240" w:lineRule="auto"/>
        <w:jc w:val="center"/>
        <w:textAlignment w:val="baseline"/>
        <w:rPr>
          <w:rFonts w:ascii="Times New Roman" w:eastAsia="Times New Roman" w:hAnsi="Times New Roman" w:cs="Times New Roman"/>
          <w:b/>
          <w:lang w:eastAsia="pt-BR"/>
        </w:rPr>
      </w:pPr>
    </w:p>
    <w:p w14:paraId="6E6887C2" w14:textId="77777777" w:rsidR="00FC2D4E" w:rsidRDefault="00FC2D4E" w:rsidP="00100BF3">
      <w:pPr>
        <w:widowControl w:val="0"/>
        <w:tabs>
          <w:tab w:val="left" w:pos="1701"/>
        </w:tabs>
        <w:adjustRightInd w:val="0"/>
        <w:spacing w:line="240" w:lineRule="auto"/>
        <w:jc w:val="center"/>
        <w:textAlignment w:val="baseline"/>
        <w:rPr>
          <w:rFonts w:ascii="Times New Roman" w:eastAsia="Times New Roman" w:hAnsi="Times New Roman" w:cs="Times New Roman"/>
          <w:b/>
          <w:lang w:eastAsia="pt-BR"/>
        </w:rPr>
      </w:pPr>
    </w:p>
    <w:p w14:paraId="499C9334" w14:textId="77777777" w:rsidR="00FC2D4E" w:rsidRDefault="00FC2D4E" w:rsidP="00100BF3">
      <w:pPr>
        <w:widowControl w:val="0"/>
        <w:tabs>
          <w:tab w:val="left" w:pos="1701"/>
        </w:tabs>
        <w:adjustRightInd w:val="0"/>
        <w:spacing w:line="240" w:lineRule="auto"/>
        <w:jc w:val="center"/>
        <w:textAlignment w:val="baseline"/>
        <w:rPr>
          <w:rFonts w:ascii="Times New Roman" w:eastAsia="Times New Roman" w:hAnsi="Times New Roman" w:cs="Times New Roman"/>
          <w:b/>
          <w:lang w:eastAsia="pt-BR"/>
        </w:rPr>
      </w:pPr>
    </w:p>
    <w:p w14:paraId="1414EF7F" w14:textId="77777777" w:rsidR="00FC2D4E" w:rsidRDefault="00FC2D4E" w:rsidP="00100BF3">
      <w:pPr>
        <w:widowControl w:val="0"/>
        <w:tabs>
          <w:tab w:val="left" w:pos="1701"/>
        </w:tabs>
        <w:adjustRightInd w:val="0"/>
        <w:spacing w:line="240" w:lineRule="auto"/>
        <w:jc w:val="center"/>
        <w:textAlignment w:val="baseline"/>
        <w:rPr>
          <w:rFonts w:ascii="Times New Roman" w:eastAsia="Times New Roman" w:hAnsi="Times New Roman" w:cs="Times New Roman"/>
          <w:b/>
          <w:lang w:eastAsia="pt-BR"/>
        </w:rPr>
      </w:pPr>
    </w:p>
    <w:p w14:paraId="35C5C968" w14:textId="77777777" w:rsidR="00FC2D4E" w:rsidRDefault="00FC2D4E" w:rsidP="00100BF3">
      <w:pPr>
        <w:widowControl w:val="0"/>
        <w:tabs>
          <w:tab w:val="left" w:pos="1701"/>
        </w:tabs>
        <w:adjustRightInd w:val="0"/>
        <w:spacing w:line="240" w:lineRule="auto"/>
        <w:jc w:val="center"/>
        <w:textAlignment w:val="baseline"/>
        <w:rPr>
          <w:rFonts w:ascii="Times New Roman" w:eastAsia="Times New Roman" w:hAnsi="Times New Roman" w:cs="Times New Roman"/>
          <w:b/>
          <w:lang w:eastAsia="pt-BR"/>
        </w:rPr>
      </w:pPr>
    </w:p>
    <w:p w14:paraId="5F3E9BFB" w14:textId="77777777" w:rsidR="00FC2D4E" w:rsidRDefault="00FC2D4E" w:rsidP="00100BF3">
      <w:pPr>
        <w:widowControl w:val="0"/>
        <w:tabs>
          <w:tab w:val="left" w:pos="1701"/>
        </w:tabs>
        <w:adjustRightInd w:val="0"/>
        <w:spacing w:line="240" w:lineRule="auto"/>
        <w:jc w:val="center"/>
        <w:textAlignment w:val="baseline"/>
        <w:rPr>
          <w:rFonts w:ascii="Times New Roman" w:eastAsia="Times New Roman" w:hAnsi="Times New Roman" w:cs="Times New Roman"/>
          <w:b/>
          <w:lang w:eastAsia="pt-BR"/>
        </w:rPr>
      </w:pPr>
    </w:p>
    <w:p w14:paraId="2346FBF4" w14:textId="77777777" w:rsidR="00FC2D4E" w:rsidRDefault="00FC2D4E" w:rsidP="00100BF3">
      <w:pPr>
        <w:widowControl w:val="0"/>
        <w:tabs>
          <w:tab w:val="left" w:pos="1701"/>
        </w:tabs>
        <w:adjustRightInd w:val="0"/>
        <w:spacing w:line="240" w:lineRule="auto"/>
        <w:jc w:val="center"/>
        <w:textAlignment w:val="baseline"/>
        <w:rPr>
          <w:rFonts w:ascii="Times New Roman" w:eastAsia="Times New Roman" w:hAnsi="Times New Roman" w:cs="Times New Roman"/>
          <w:b/>
          <w:lang w:eastAsia="pt-BR"/>
        </w:rPr>
      </w:pPr>
    </w:p>
    <w:p w14:paraId="2C2D0B28" w14:textId="77777777" w:rsidR="00FC2D4E" w:rsidRDefault="00FC2D4E" w:rsidP="00100BF3">
      <w:pPr>
        <w:widowControl w:val="0"/>
        <w:tabs>
          <w:tab w:val="left" w:pos="1701"/>
        </w:tabs>
        <w:adjustRightInd w:val="0"/>
        <w:spacing w:line="240" w:lineRule="auto"/>
        <w:jc w:val="center"/>
        <w:textAlignment w:val="baseline"/>
        <w:rPr>
          <w:rFonts w:ascii="Times New Roman" w:eastAsia="Times New Roman" w:hAnsi="Times New Roman" w:cs="Times New Roman"/>
          <w:b/>
          <w:lang w:eastAsia="pt-BR"/>
        </w:rPr>
      </w:pPr>
    </w:p>
    <w:p w14:paraId="60A8BE64" w14:textId="77777777" w:rsidR="00FC2D4E" w:rsidRDefault="00FC2D4E" w:rsidP="00100BF3">
      <w:pPr>
        <w:widowControl w:val="0"/>
        <w:tabs>
          <w:tab w:val="left" w:pos="1701"/>
        </w:tabs>
        <w:adjustRightInd w:val="0"/>
        <w:spacing w:line="240" w:lineRule="auto"/>
        <w:jc w:val="center"/>
        <w:textAlignment w:val="baseline"/>
        <w:rPr>
          <w:rFonts w:ascii="Times New Roman" w:eastAsia="Times New Roman" w:hAnsi="Times New Roman" w:cs="Times New Roman"/>
          <w:b/>
          <w:lang w:eastAsia="pt-BR"/>
        </w:rPr>
      </w:pPr>
    </w:p>
    <w:p w14:paraId="54324733" w14:textId="77777777" w:rsidR="00FC2D4E" w:rsidRDefault="00FC2D4E" w:rsidP="00100BF3">
      <w:pPr>
        <w:widowControl w:val="0"/>
        <w:tabs>
          <w:tab w:val="left" w:pos="1701"/>
        </w:tabs>
        <w:adjustRightInd w:val="0"/>
        <w:spacing w:line="240" w:lineRule="auto"/>
        <w:jc w:val="center"/>
        <w:textAlignment w:val="baseline"/>
        <w:rPr>
          <w:rFonts w:ascii="Times New Roman" w:eastAsia="Times New Roman" w:hAnsi="Times New Roman" w:cs="Times New Roman"/>
          <w:b/>
          <w:lang w:eastAsia="pt-BR"/>
        </w:rPr>
      </w:pPr>
    </w:p>
    <w:p w14:paraId="33193F4C" w14:textId="77777777" w:rsidR="00FC2D4E" w:rsidRDefault="00FC2D4E" w:rsidP="00100BF3">
      <w:pPr>
        <w:widowControl w:val="0"/>
        <w:tabs>
          <w:tab w:val="left" w:pos="1701"/>
        </w:tabs>
        <w:adjustRightInd w:val="0"/>
        <w:spacing w:line="240" w:lineRule="auto"/>
        <w:jc w:val="center"/>
        <w:textAlignment w:val="baseline"/>
        <w:rPr>
          <w:rFonts w:ascii="Times New Roman" w:eastAsia="Times New Roman" w:hAnsi="Times New Roman" w:cs="Times New Roman"/>
          <w:b/>
          <w:lang w:eastAsia="pt-BR"/>
        </w:rPr>
      </w:pPr>
    </w:p>
    <w:p w14:paraId="505261CF" w14:textId="77777777" w:rsidR="00FC2D4E" w:rsidRDefault="00FC2D4E" w:rsidP="00100BF3">
      <w:pPr>
        <w:widowControl w:val="0"/>
        <w:tabs>
          <w:tab w:val="left" w:pos="1701"/>
        </w:tabs>
        <w:adjustRightInd w:val="0"/>
        <w:spacing w:line="240" w:lineRule="auto"/>
        <w:jc w:val="center"/>
        <w:textAlignment w:val="baseline"/>
        <w:rPr>
          <w:rFonts w:ascii="Times New Roman" w:eastAsia="Times New Roman" w:hAnsi="Times New Roman" w:cs="Times New Roman"/>
          <w:b/>
          <w:lang w:eastAsia="pt-BR"/>
        </w:rPr>
      </w:pPr>
    </w:p>
    <w:p w14:paraId="403AE818" w14:textId="77777777" w:rsidR="00FC2D4E" w:rsidRDefault="00FC2D4E" w:rsidP="00100BF3">
      <w:pPr>
        <w:widowControl w:val="0"/>
        <w:tabs>
          <w:tab w:val="left" w:pos="1701"/>
        </w:tabs>
        <w:adjustRightInd w:val="0"/>
        <w:spacing w:line="240" w:lineRule="auto"/>
        <w:jc w:val="center"/>
        <w:textAlignment w:val="baseline"/>
        <w:rPr>
          <w:rFonts w:ascii="Times New Roman" w:eastAsia="Times New Roman" w:hAnsi="Times New Roman" w:cs="Times New Roman"/>
          <w:b/>
          <w:lang w:eastAsia="pt-BR"/>
        </w:rPr>
      </w:pPr>
    </w:p>
    <w:p w14:paraId="66B1F90C" w14:textId="77777777" w:rsidR="00FC2D4E" w:rsidRDefault="00FC2D4E" w:rsidP="00100BF3">
      <w:pPr>
        <w:widowControl w:val="0"/>
        <w:tabs>
          <w:tab w:val="left" w:pos="1701"/>
        </w:tabs>
        <w:adjustRightInd w:val="0"/>
        <w:spacing w:line="240" w:lineRule="auto"/>
        <w:jc w:val="center"/>
        <w:textAlignment w:val="baseline"/>
        <w:rPr>
          <w:rFonts w:ascii="Times New Roman" w:eastAsia="Times New Roman" w:hAnsi="Times New Roman" w:cs="Times New Roman"/>
          <w:b/>
          <w:lang w:eastAsia="pt-BR"/>
        </w:rPr>
      </w:pPr>
    </w:p>
    <w:p w14:paraId="4502F730" w14:textId="77777777" w:rsidR="00B27A5E" w:rsidRDefault="00B27A5E" w:rsidP="00100BF3">
      <w:pPr>
        <w:widowControl w:val="0"/>
        <w:tabs>
          <w:tab w:val="left" w:pos="1701"/>
        </w:tabs>
        <w:adjustRightInd w:val="0"/>
        <w:spacing w:line="240" w:lineRule="auto"/>
        <w:jc w:val="center"/>
        <w:textAlignment w:val="baseline"/>
        <w:rPr>
          <w:rFonts w:ascii="Times New Roman" w:eastAsia="Times New Roman" w:hAnsi="Times New Roman" w:cs="Times New Roman"/>
          <w:b/>
          <w:lang w:eastAsia="pt-BR"/>
        </w:rPr>
      </w:pPr>
    </w:p>
    <w:p w14:paraId="19190935" w14:textId="77777777" w:rsidR="00B27A5E" w:rsidRDefault="00B27A5E" w:rsidP="002F5A9E">
      <w:pPr>
        <w:widowControl w:val="0"/>
        <w:tabs>
          <w:tab w:val="left" w:pos="1701"/>
        </w:tabs>
        <w:adjustRightInd w:val="0"/>
        <w:spacing w:line="240" w:lineRule="auto"/>
        <w:textAlignment w:val="baseline"/>
        <w:rPr>
          <w:rFonts w:ascii="Times New Roman" w:eastAsia="Times New Roman" w:hAnsi="Times New Roman" w:cs="Times New Roman"/>
          <w:b/>
          <w:lang w:eastAsia="pt-BR"/>
        </w:rPr>
      </w:pPr>
    </w:p>
    <w:p w14:paraId="4B17BF79" w14:textId="2219688C" w:rsidR="00392A26" w:rsidRDefault="00392A26" w:rsidP="00392A26">
      <w:pPr>
        <w:spacing w:after="120" w:line="276" w:lineRule="auto"/>
        <w:jc w:val="center"/>
        <w:rPr>
          <w:rFonts w:ascii="Arial" w:hAnsi="Arial" w:cs="Arial"/>
          <w:b/>
        </w:rPr>
      </w:pPr>
      <w:r w:rsidRPr="00392A26">
        <w:rPr>
          <w:rFonts w:ascii="Arial" w:hAnsi="Arial" w:cs="Arial"/>
          <w:b/>
          <w:highlight w:val="lightGray"/>
        </w:rPr>
        <w:lastRenderedPageBreak/>
        <w:t>ANEXO I</w:t>
      </w:r>
    </w:p>
    <w:p w14:paraId="0D774B1B" w14:textId="77777777" w:rsidR="007B5FCC" w:rsidRDefault="007B5FCC" w:rsidP="00392A26">
      <w:pPr>
        <w:spacing w:after="120" w:line="276" w:lineRule="auto"/>
        <w:jc w:val="center"/>
        <w:rPr>
          <w:rFonts w:ascii="Arial" w:hAnsi="Arial" w:cs="Arial"/>
          <w:b/>
        </w:rPr>
      </w:pPr>
    </w:p>
    <w:p w14:paraId="58AE990E" w14:textId="57E36E9F" w:rsidR="00392A26" w:rsidRPr="00392A26" w:rsidRDefault="00392A26" w:rsidP="00392A26">
      <w:pPr>
        <w:spacing w:after="120" w:line="276" w:lineRule="auto"/>
        <w:jc w:val="center"/>
        <w:rPr>
          <w:rFonts w:ascii="Arial" w:hAnsi="Arial" w:cs="Arial"/>
          <w:b/>
        </w:rPr>
      </w:pPr>
      <w:r w:rsidRPr="00392A26">
        <w:rPr>
          <w:rFonts w:ascii="Arial" w:hAnsi="Arial" w:cs="Arial"/>
          <w:b/>
        </w:rPr>
        <w:t>ESTUDO TÉCNICO PRELIMINAR</w:t>
      </w:r>
    </w:p>
    <w:p w14:paraId="3D3286BA" w14:textId="77777777" w:rsidR="00392A26" w:rsidRPr="00392A26" w:rsidRDefault="00392A26" w:rsidP="00392A26">
      <w:pPr>
        <w:spacing w:after="120" w:line="276" w:lineRule="auto"/>
        <w:jc w:val="center"/>
        <w:rPr>
          <w:rFonts w:ascii="Arial" w:hAnsi="Arial" w:cs="Arial"/>
        </w:rPr>
      </w:pPr>
      <w:r w:rsidRPr="00392A26">
        <w:rPr>
          <w:rFonts w:ascii="Arial" w:hAnsi="Arial" w:cs="Arial"/>
        </w:rPr>
        <w:t>(Lei Federal nº 14.133/2021: art. 6º, XX c/c art. 18, §§ 1º e 2º)</w:t>
      </w:r>
    </w:p>
    <w:p w14:paraId="566762D6" w14:textId="77777777" w:rsidR="00392A26" w:rsidRPr="00392A26" w:rsidRDefault="00392A26" w:rsidP="00392A26">
      <w:pPr>
        <w:spacing w:after="120" w:line="276" w:lineRule="auto"/>
        <w:jc w:val="both"/>
        <w:rPr>
          <w:rFonts w:ascii="Arial" w:hAnsi="Arial" w:cs="Arial"/>
        </w:rPr>
      </w:pPr>
    </w:p>
    <w:p w14:paraId="5747A0B4" w14:textId="77777777" w:rsidR="00392A26" w:rsidRPr="00392A26" w:rsidRDefault="00392A26" w:rsidP="00392A26">
      <w:pPr>
        <w:spacing w:after="120" w:line="276" w:lineRule="auto"/>
        <w:jc w:val="both"/>
        <w:rPr>
          <w:rFonts w:ascii="Arial" w:hAnsi="Arial" w:cs="Arial"/>
          <w:b/>
          <w:bCs/>
        </w:rPr>
      </w:pPr>
      <w:r w:rsidRPr="00392A26">
        <w:rPr>
          <w:rFonts w:ascii="Arial" w:hAnsi="Arial" w:cs="Arial"/>
          <w:b/>
          <w:bCs/>
        </w:rPr>
        <w:t xml:space="preserve">INTRODUÇÃO </w:t>
      </w:r>
    </w:p>
    <w:p w14:paraId="71ED07FB" w14:textId="77777777" w:rsidR="00392A26" w:rsidRPr="00392A26" w:rsidRDefault="00392A26" w:rsidP="00392A26">
      <w:pPr>
        <w:spacing w:after="120" w:line="276" w:lineRule="auto"/>
        <w:ind w:firstLine="708"/>
        <w:jc w:val="both"/>
        <w:rPr>
          <w:rFonts w:ascii="Arial" w:hAnsi="Arial" w:cs="Arial"/>
        </w:rPr>
      </w:pPr>
      <w:r w:rsidRPr="00392A26">
        <w:rPr>
          <w:rFonts w:ascii="Arial" w:hAnsi="Arial" w:cs="Arial"/>
        </w:rPr>
        <w:t>O presente documento caracteriza a primeira etapa da fase de planejamento e apresenta os devidos estudos para a contratação de solução que atenderá à necessidade abaixo especificada. O objetivo principal é estudar detalhadamente a necessidade e identificar no mercado a melhor solução para supri-la, em observância às normas vigentes e aos princípios que regem a Administração Pública.</w:t>
      </w:r>
    </w:p>
    <w:p w14:paraId="2D582C49" w14:textId="77777777" w:rsidR="00392A26" w:rsidRPr="00392A26" w:rsidRDefault="00392A26" w:rsidP="00392A26">
      <w:pPr>
        <w:spacing w:after="120" w:line="276" w:lineRule="auto"/>
        <w:jc w:val="both"/>
        <w:rPr>
          <w:rFonts w:ascii="Arial" w:hAnsi="Arial" w:cs="Arial"/>
        </w:rPr>
      </w:pPr>
    </w:p>
    <w:p w14:paraId="2AA7A8FD" w14:textId="77777777" w:rsidR="00392A26" w:rsidRPr="00392A26" w:rsidRDefault="00392A26" w:rsidP="00392A26">
      <w:pPr>
        <w:spacing w:after="120" w:line="276" w:lineRule="auto"/>
        <w:jc w:val="both"/>
        <w:rPr>
          <w:rFonts w:ascii="Arial" w:hAnsi="Arial" w:cs="Arial"/>
          <w:b/>
        </w:rPr>
      </w:pPr>
      <w:r w:rsidRPr="00392A26">
        <w:rPr>
          <w:rFonts w:ascii="Arial" w:hAnsi="Arial" w:cs="Arial"/>
          <w:b/>
          <w:bCs/>
        </w:rPr>
        <w:t>1. DESCRIÇÃO</w:t>
      </w:r>
      <w:r w:rsidRPr="00392A26">
        <w:rPr>
          <w:rFonts w:ascii="Arial" w:hAnsi="Arial" w:cs="Arial"/>
          <w:b/>
        </w:rPr>
        <w:t xml:space="preserve"> DA NECESSIDADE DA CONTRATAÇÃO, CONSIDERADO O PROBLEMA A SER RESOLVIDO SOB A PERSPECTIVA DO INTERESSE PÚBLICO.</w:t>
      </w:r>
    </w:p>
    <w:p w14:paraId="4EB04C3F" w14:textId="77777777" w:rsidR="002D6A10" w:rsidRDefault="002D6A10" w:rsidP="002D6A10">
      <w:pPr>
        <w:pStyle w:val="NormalWeb"/>
        <w:shd w:val="clear" w:color="auto" w:fill="FFFFFF"/>
        <w:spacing w:after="120" w:line="276" w:lineRule="auto"/>
        <w:ind w:firstLine="708"/>
        <w:jc w:val="both"/>
        <w:textAlignment w:val="baseline"/>
        <w:rPr>
          <w:rFonts w:ascii="Arial" w:hAnsi="Arial" w:cs="Arial"/>
          <w:sz w:val="22"/>
          <w:szCs w:val="22"/>
        </w:rPr>
      </w:pPr>
      <w:r w:rsidRPr="002D6A10">
        <w:rPr>
          <w:rFonts w:ascii="Arial" w:hAnsi="Arial" w:cs="Arial"/>
          <w:sz w:val="22"/>
          <w:szCs w:val="22"/>
        </w:rPr>
        <w:t xml:space="preserve">A presente necessidade de contratação surge da </w:t>
      </w:r>
      <w:r>
        <w:rPr>
          <w:rFonts w:ascii="Arial" w:hAnsi="Arial" w:cs="Arial"/>
          <w:sz w:val="22"/>
          <w:szCs w:val="22"/>
        </w:rPr>
        <w:t>necessidade</w:t>
      </w:r>
      <w:r w:rsidRPr="002D6A10">
        <w:rPr>
          <w:rFonts w:ascii="Arial" w:hAnsi="Arial" w:cs="Arial"/>
          <w:sz w:val="22"/>
          <w:szCs w:val="22"/>
        </w:rPr>
        <w:t xml:space="preserve"> em resolver dois desafios cruciais de interesse público: a modernização das instalações esportivas e a transição para fontes de energia sustentáveis. </w:t>
      </w:r>
    </w:p>
    <w:p w14:paraId="4C73396F" w14:textId="04FC5E7D" w:rsidR="002D6A10" w:rsidRPr="002D6A10" w:rsidRDefault="002D6A10" w:rsidP="002D6A10">
      <w:pPr>
        <w:pStyle w:val="NormalWeb"/>
        <w:shd w:val="clear" w:color="auto" w:fill="FFFFFF"/>
        <w:spacing w:after="120" w:line="276" w:lineRule="auto"/>
        <w:ind w:firstLine="708"/>
        <w:jc w:val="both"/>
        <w:textAlignment w:val="baseline"/>
        <w:rPr>
          <w:rFonts w:ascii="Arial" w:hAnsi="Arial" w:cs="Arial"/>
          <w:sz w:val="22"/>
          <w:szCs w:val="22"/>
        </w:rPr>
      </w:pPr>
      <w:r w:rsidRPr="002D6A10">
        <w:rPr>
          <w:rFonts w:ascii="Arial" w:hAnsi="Arial" w:cs="Arial"/>
          <w:sz w:val="22"/>
          <w:szCs w:val="22"/>
        </w:rPr>
        <w:t xml:space="preserve">A edificação de uma estrutura metálica sobre as arquibancadas </w:t>
      </w:r>
      <w:r>
        <w:rPr>
          <w:rFonts w:ascii="Arial" w:hAnsi="Arial" w:cs="Arial"/>
          <w:sz w:val="22"/>
          <w:szCs w:val="22"/>
        </w:rPr>
        <w:t xml:space="preserve">no estádio do Esporte Clube Juventude, na Linha Ponte de Pedras, s/n, interior, no município de Caibi – SC, </w:t>
      </w:r>
      <w:r w:rsidRPr="002D6A10">
        <w:rPr>
          <w:rFonts w:ascii="Arial" w:hAnsi="Arial" w:cs="Arial"/>
          <w:sz w:val="22"/>
          <w:szCs w:val="22"/>
        </w:rPr>
        <w:t>não apenas aprimorará a infraestrutura esportiva, mas também criará uma base sustentável para a geração de energia solar.</w:t>
      </w:r>
    </w:p>
    <w:p w14:paraId="71FA9E3B" w14:textId="7FE0BE75" w:rsidR="002D6A10" w:rsidRPr="002D6A10" w:rsidRDefault="002D6A10" w:rsidP="002D6A10">
      <w:pPr>
        <w:pStyle w:val="NormalWeb"/>
        <w:shd w:val="clear" w:color="auto" w:fill="FFFFFF"/>
        <w:spacing w:after="120" w:line="276" w:lineRule="auto"/>
        <w:ind w:firstLine="708"/>
        <w:jc w:val="both"/>
        <w:textAlignment w:val="baseline"/>
        <w:rPr>
          <w:rFonts w:ascii="Arial" w:hAnsi="Arial" w:cs="Arial"/>
          <w:sz w:val="22"/>
          <w:szCs w:val="22"/>
        </w:rPr>
      </w:pPr>
      <w:r>
        <w:rPr>
          <w:rFonts w:ascii="Arial" w:hAnsi="Arial" w:cs="Arial"/>
          <w:sz w:val="22"/>
          <w:szCs w:val="22"/>
        </w:rPr>
        <w:t xml:space="preserve">- </w:t>
      </w:r>
      <w:r w:rsidRPr="002D6A10">
        <w:rPr>
          <w:rFonts w:ascii="Arial" w:hAnsi="Arial" w:cs="Arial"/>
          <w:sz w:val="22"/>
          <w:szCs w:val="22"/>
        </w:rPr>
        <w:t>Problema a ser Resolvido:</w:t>
      </w:r>
    </w:p>
    <w:p w14:paraId="1595B189" w14:textId="0EF2F043" w:rsidR="002D6A10" w:rsidRPr="002D6A10" w:rsidRDefault="002D6A10" w:rsidP="002D6A10">
      <w:pPr>
        <w:pStyle w:val="NormalWeb"/>
        <w:shd w:val="clear" w:color="auto" w:fill="FFFFFF"/>
        <w:spacing w:after="120" w:line="276" w:lineRule="auto"/>
        <w:ind w:firstLine="708"/>
        <w:jc w:val="both"/>
        <w:textAlignment w:val="baseline"/>
        <w:rPr>
          <w:rFonts w:ascii="Arial" w:hAnsi="Arial" w:cs="Arial"/>
          <w:sz w:val="22"/>
          <w:szCs w:val="22"/>
        </w:rPr>
      </w:pPr>
      <w:r>
        <w:rPr>
          <w:rFonts w:ascii="Arial" w:hAnsi="Arial" w:cs="Arial"/>
          <w:sz w:val="22"/>
          <w:szCs w:val="22"/>
        </w:rPr>
        <w:t xml:space="preserve">a) </w:t>
      </w:r>
      <w:r w:rsidRPr="002D6A10">
        <w:rPr>
          <w:rFonts w:ascii="Arial" w:hAnsi="Arial" w:cs="Arial"/>
          <w:sz w:val="22"/>
          <w:szCs w:val="22"/>
        </w:rPr>
        <w:t xml:space="preserve">Arquibancadas Desatualizadas e Inseguras: As arquibancadas atuais </w:t>
      </w:r>
      <w:r>
        <w:rPr>
          <w:rFonts w:ascii="Arial" w:hAnsi="Arial" w:cs="Arial"/>
          <w:sz w:val="22"/>
          <w:szCs w:val="22"/>
        </w:rPr>
        <w:t>apresentam-se expostas às intempéries e fatores climáticos e naturais, tanto no verão (com calor elevado e incidência direta de raios solares e radiação UV), quanto no inverno (em situações de frio), além dos períodos chuvosos, onde além da precipitação, há riscos com raios, sem citar inúmeros outros fatores.</w:t>
      </w:r>
    </w:p>
    <w:p w14:paraId="6ACF02AB" w14:textId="504F9454" w:rsidR="002D6A10" w:rsidRPr="002D6A10" w:rsidRDefault="002D6A10" w:rsidP="002D6A10">
      <w:pPr>
        <w:pStyle w:val="NormalWeb"/>
        <w:shd w:val="clear" w:color="auto" w:fill="FFFFFF"/>
        <w:spacing w:after="120" w:line="276" w:lineRule="auto"/>
        <w:ind w:firstLine="708"/>
        <w:jc w:val="both"/>
        <w:textAlignment w:val="baseline"/>
        <w:rPr>
          <w:rFonts w:ascii="Arial" w:hAnsi="Arial" w:cs="Arial"/>
          <w:sz w:val="22"/>
          <w:szCs w:val="22"/>
        </w:rPr>
      </w:pPr>
      <w:r>
        <w:rPr>
          <w:rFonts w:ascii="Arial" w:hAnsi="Arial" w:cs="Arial"/>
          <w:sz w:val="22"/>
          <w:szCs w:val="22"/>
        </w:rPr>
        <w:t xml:space="preserve">b) </w:t>
      </w:r>
      <w:r w:rsidRPr="002D6A10">
        <w:rPr>
          <w:rFonts w:ascii="Arial" w:hAnsi="Arial" w:cs="Arial"/>
          <w:sz w:val="22"/>
          <w:szCs w:val="22"/>
        </w:rPr>
        <w:t>Necessidade de Fontes de Energia Sustentáveis: Em um contexto de mudanças climáticas e busca por fontes de energia renovável, a integração de placas solares se torna imperativa. Isso reduzirá a dependência de fontes não renováveis e contribuirá para a redução das emissões de gases de efeito estufa</w:t>
      </w:r>
      <w:r>
        <w:rPr>
          <w:rFonts w:ascii="Arial" w:hAnsi="Arial" w:cs="Arial"/>
          <w:sz w:val="22"/>
          <w:szCs w:val="22"/>
        </w:rPr>
        <w:t>, além de trazer economia para os cofres públicos municipais, no que tange à conta mensal de consumo de luz.</w:t>
      </w:r>
    </w:p>
    <w:p w14:paraId="4C8A09C6" w14:textId="7C6BBCD9" w:rsidR="002D6A10" w:rsidRDefault="00282881" w:rsidP="002D6A10">
      <w:pPr>
        <w:pStyle w:val="NormalWeb"/>
        <w:shd w:val="clear" w:color="auto" w:fill="FFFFFF"/>
        <w:spacing w:after="120" w:line="276" w:lineRule="auto"/>
        <w:ind w:firstLine="708"/>
        <w:jc w:val="both"/>
        <w:textAlignment w:val="baseline"/>
        <w:rPr>
          <w:rFonts w:ascii="Arial" w:hAnsi="Arial" w:cs="Arial"/>
          <w:sz w:val="22"/>
          <w:szCs w:val="22"/>
        </w:rPr>
      </w:pPr>
      <w:r>
        <w:rPr>
          <w:rFonts w:ascii="Arial" w:hAnsi="Arial" w:cs="Arial"/>
          <w:sz w:val="22"/>
          <w:szCs w:val="22"/>
        </w:rPr>
        <w:t xml:space="preserve">- </w:t>
      </w:r>
      <w:r w:rsidR="002D6A10" w:rsidRPr="002D6A10">
        <w:rPr>
          <w:rFonts w:ascii="Arial" w:hAnsi="Arial" w:cs="Arial"/>
          <w:sz w:val="22"/>
          <w:szCs w:val="22"/>
        </w:rPr>
        <w:t>Benefícios para o Interesse Público:</w:t>
      </w:r>
      <w:r w:rsidR="002D6A10">
        <w:rPr>
          <w:rFonts w:ascii="Arial" w:hAnsi="Arial" w:cs="Arial"/>
          <w:sz w:val="22"/>
          <w:szCs w:val="22"/>
        </w:rPr>
        <w:t xml:space="preserve"> </w:t>
      </w:r>
    </w:p>
    <w:p w14:paraId="73CD2066" w14:textId="6A261113" w:rsidR="002D6A10" w:rsidRPr="002D6A10" w:rsidRDefault="00282881" w:rsidP="002D6A10">
      <w:pPr>
        <w:pStyle w:val="NormalWeb"/>
        <w:shd w:val="clear" w:color="auto" w:fill="FFFFFF"/>
        <w:spacing w:after="120" w:line="276" w:lineRule="auto"/>
        <w:ind w:firstLine="708"/>
        <w:jc w:val="both"/>
        <w:textAlignment w:val="baseline"/>
        <w:rPr>
          <w:rFonts w:ascii="Arial" w:hAnsi="Arial" w:cs="Arial"/>
          <w:sz w:val="22"/>
          <w:szCs w:val="22"/>
        </w:rPr>
      </w:pPr>
      <w:r>
        <w:rPr>
          <w:rFonts w:ascii="Arial" w:hAnsi="Arial" w:cs="Arial"/>
          <w:sz w:val="22"/>
          <w:szCs w:val="22"/>
        </w:rPr>
        <w:t xml:space="preserve">a) </w:t>
      </w:r>
      <w:r w:rsidR="002D6A10" w:rsidRPr="002D6A10">
        <w:rPr>
          <w:rFonts w:ascii="Arial" w:hAnsi="Arial" w:cs="Arial"/>
          <w:sz w:val="22"/>
          <w:szCs w:val="22"/>
        </w:rPr>
        <w:t xml:space="preserve">Segurança e Conforto para os Espectadores: A nova estrutura metálica proporcionará um ambiente seguro e confortável para os espectadores, atendendo aos padrões de segurança mais </w:t>
      </w:r>
      <w:r>
        <w:rPr>
          <w:rFonts w:ascii="Arial" w:hAnsi="Arial" w:cs="Arial"/>
          <w:sz w:val="22"/>
          <w:szCs w:val="22"/>
        </w:rPr>
        <w:t>necessários</w:t>
      </w:r>
      <w:r w:rsidR="002D6A10" w:rsidRPr="002D6A10">
        <w:rPr>
          <w:rFonts w:ascii="Arial" w:hAnsi="Arial" w:cs="Arial"/>
          <w:sz w:val="22"/>
          <w:szCs w:val="22"/>
        </w:rPr>
        <w:t>.</w:t>
      </w:r>
    </w:p>
    <w:p w14:paraId="64ECAE9F" w14:textId="63BBD0D1" w:rsidR="002D6A10" w:rsidRPr="002D6A10" w:rsidRDefault="00282881" w:rsidP="002D6A10">
      <w:pPr>
        <w:pStyle w:val="NormalWeb"/>
        <w:shd w:val="clear" w:color="auto" w:fill="FFFFFF"/>
        <w:spacing w:after="120" w:line="276" w:lineRule="auto"/>
        <w:ind w:firstLine="708"/>
        <w:jc w:val="both"/>
        <w:textAlignment w:val="baseline"/>
        <w:rPr>
          <w:rFonts w:ascii="Arial" w:hAnsi="Arial" w:cs="Arial"/>
          <w:sz w:val="22"/>
          <w:szCs w:val="22"/>
        </w:rPr>
      </w:pPr>
      <w:r>
        <w:rPr>
          <w:rFonts w:ascii="Arial" w:hAnsi="Arial" w:cs="Arial"/>
          <w:sz w:val="22"/>
          <w:szCs w:val="22"/>
        </w:rPr>
        <w:lastRenderedPageBreak/>
        <w:t xml:space="preserve">b) </w:t>
      </w:r>
      <w:r w:rsidR="002D6A10" w:rsidRPr="002D6A10">
        <w:rPr>
          <w:rFonts w:ascii="Arial" w:hAnsi="Arial" w:cs="Arial"/>
          <w:sz w:val="22"/>
          <w:szCs w:val="22"/>
        </w:rPr>
        <w:t>Sustentabilidade e Redução de Custos Operacionais: A integração de placas solares permitirá a geração de energia limpa e renovável, reduzindo os custos operacionais a longo prazo e diminuindo a pegada de carbono associada ao local.</w:t>
      </w:r>
    </w:p>
    <w:p w14:paraId="356C7CBF" w14:textId="0C772476" w:rsidR="002D6A10" w:rsidRPr="002D6A10" w:rsidRDefault="00282881" w:rsidP="002D6A10">
      <w:pPr>
        <w:pStyle w:val="NormalWeb"/>
        <w:shd w:val="clear" w:color="auto" w:fill="FFFFFF"/>
        <w:spacing w:after="120" w:line="276" w:lineRule="auto"/>
        <w:ind w:firstLine="708"/>
        <w:jc w:val="both"/>
        <w:textAlignment w:val="baseline"/>
        <w:rPr>
          <w:rFonts w:ascii="Arial" w:hAnsi="Arial" w:cs="Arial"/>
          <w:sz w:val="22"/>
          <w:szCs w:val="22"/>
        </w:rPr>
      </w:pPr>
      <w:r>
        <w:rPr>
          <w:rFonts w:ascii="Arial" w:hAnsi="Arial" w:cs="Arial"/>
          <w:sz w:val="22"/>
          <w:szCs w:val="22"/>
        </w:rPr>
        <w:t xml:space="preserve">c) </w:t>
      </w:r>
      <w:r w:rsidR="002D6A10" w:rsidRPr="002D6A10">
        <w:rPr>
          <w:rFonts w:ascii="Arial" w:hAnsi="Arial" w:cs="Arial"/>
          <w:sz w:val="22"/>
          <w:szCs w:val="22"/>
        </w:rPr>
        <w:t>Fomento ao Esporte e Eventos Comunitários: Instalações modernas e seguras são essenciais para atrair eventos esportivos de alto nível, promovendo a integração da comunidade e fomentando o esporte local.</w:t>
      </w:r>
    </w:p>
    <w:p w14:paraId="2F62AD68" w14:textId="0B956608" w:rsidR="002D6A10" w:rsidRPr="002D6A10" w:rsidRDefault="00282881" w:rsidP="002D6A10">
      <w:pPr>
        <w:pStyle w:val="NormalWeb"/>
        <w:shd w:val="clear" w:color="auto" w:fill="FFFFFF"/>
        <w:spacing w:after="120" w:line="276" w:lineRule="auto"/>
        <w:ind w:firstLine="708"/>
        <w:jc w:val="both"/>
        <w:textAlignment w:val="baseline"/>
        <w:rPr>
          <w:rFonts w:ascii="Arial" w:hAnsi="Arial" w:cs="Arial"/>
          <w:sz w:val="22"/>
          <w:szCs w:val="22"/>
        </w:rPr>
      </w:pPr>
      <w:r>
        <w:rPr>
          <w:rFonts w:ascii="Arial" w:hAnsi="Arial" w:cs="Arial"/>
          <w:sz w:val="22"/>
          <w:szCs w:val="22"/>
        </w:rPr>
        <w:t xml:space="preserve">d) </w:t>
      </w:r>
      <w:r w:rsidR="002D6A10" w:rsidRPr="002D6A10">
        <w:rPr>
          <w:rFonts w:ascii="Arial" w:hAnsi="Arial" w:cs="Arial"/>
          <w:sz w:val="22"/>
          <w:szCs w:val="22"/>
        </w:rPr>
        <w:t>Exemplo de Boas Práticas Ambientais: Ao adotar práticas sustentáveis, a construção servirá como um exemplo inspirador para outras instalações esportivas e comunidades, promovendo a conscientização e ações em prol do meio ambiente.</w:t>
      </w:r>
    </w:p>
    <w:p w14:paraId="673BE174" w14:textId="77777777" w:rsidR="00282881" w:rsidRDefault="00282881" w:rsidP="002D6A10">
      <w:pPr>
        <w:pStyle w:val="NormalWeb"/>
        <w:shd w:val="clear" w:color="auto" w:fill="FFFFFF"/>
        <w:spacing w:after="120" w:line="276" w:lineRule="auto"/>
        <w:ind w:firstLine="708"/>
        <w:jc w:val="both"/>
        <w:textAlignment w:val="baseline"/>
        <w:rPr>
          <w:rFonts w:ascii="Arial" w:hAnsi="Arial" w:cs="Arial"/>
          <w:sz w:val="22"/>
          <w:szCs w:val="22"/>
        </w:rPr>
      </w:pPr>
      <w:r>
        <w:rPr>
          <w:rFonts w:ascii="Arial" w:hAnsi="Arial" w:cs="Arial"/>
          <w:sz w:val="22"/>
          <w:szCs w:val="22"/>
        </w:rPr>
        <w:t>Por todo o exposto, a</w:t>
      </w:r>
      <w:r w:rsidR="002D6A10" w:rsidRPr="002D6A10">
        <w:rPr>
          <w:rFonts w:ascii="Arial" w:hAnsi="Arial" w:cs="Arial"/>
          <w:sz w:val="22"/>
          <w:szCs w:val="22"/>
        </w:rPr>
        <w:t xml:space="preserve"> construção da estrutura metálica sobre as arquibancadas, integrada com placas solares para geração de energia, não é apenas uma atualização física, mas um passo significativo na direção de um futuro mais sustentável e seguro para a comunidade. </w:t>
      </w:r>
    </w:p>
    <w:p w14:paraId="1FD311F8" w14:textId="12F8A0C2" w:rsidR="00392A26" w:rsidRDefault="002D6A10" w:rsidP="002D6A10">
      <w:pPr>
        <w:pStyle w:val="NormalWeb"/>
        <w:shd w:val="clear" w:color="auto" w:fill="FFFFFF"/>
        <w:spacing w:after="120" w:line="276" w:lineRule="auto"/>
        <w:ind w:firstLine="708"/>
        <w:jc w:val="both"/>
        <w:textAlignment w:val="baseline"/>
        <w:rPr>
          <w:rFonts w:ascii="Arial" w:hAnsi="Arial" w:cs="Arial"/>
          <w:sz w:val="22"/>
          <w:szCs w:val="22"/>
        </w:rPr>
      </w:pPr>
      <w:r w:rsidRPr="002D6A10">
        <w:rPr>
          <w:rFonts w:ascii="Arial" w:hAnsi="Arial" w:cs="Arial"/>
          <w:sz w:val="22"/>
          <w:szCs w:val="22"/>
        </w:rPr>
        <w:t>Esta iniciativa reflete o compromisso com o interesse público, demonstrando uma visão avançada que valoriza não apenas o presente, mas também o legado para as gerações futuras.</w:t>
      </w:r>
      <w:r w:rsidR="00392A26" w:rsidRPr="00392A26">
        <w:rPr>
          <w:rFonts w:ascii="Arial" w:hAnsi="Arial" w:cs="Arial"/>
          <w:sz w:val="22"/>
          <w:szCs w:val="22"/>
        </w:rPr>
        <w:tab/>
      </w:r>
    </w:p>
    <w:p w14:paraId="192C6C04" w14:textId="77777777" w:rsidR="00282881" w:rsidRPr="00392A26" w:rsidRDefault="00282881" w:rsidP="002D6A10">
      <w:pPr>
        <w:pStyle w:val="NormalWeb"/>
        <w:shd w:val="clear" w:color="auto" w:fill="FFFFFF"/>
        <w:spacing w:after="120" w:line="276" w:lineRule="auto"/>
        <w:ind w:firstLine="708"/>
        <w:jc w:val="both"/>
        <w:textAlignment w:val="baseline"/>
        <w:rPr>
          <w:rFonts w:ascii="Arial" w:hAnsi="Arial" w:cs="Arial"/>
          <w:sz w:val="22"/>
          <w:szCs w:val="22"/>
        </w:rPr>
      </w:pPr>
    </w:p>
    <w:p w14:paraId="7F652BFC" w14:textId="77777777" w:rsidR="00392A26" w:rsidRPr="00392A26" w:rsidRDefault="00392A26" w:rsidP="00392A26">
      <w:pPr>
        <w:spacing w:after="120" w:line="276" w:lineRule="auto"/>
        <w:jc w:val="both"/>
        <w:rPr>
          <w:rFonts w:ascii="Arial" w:hAnsi="Arial" w:cs="Arial"/>
          <w:b/>
          <w:bCs/>
        </w:rPr>
      </w:pPr>
      <w:r w:rsidRPr="00392A26">
        <w:rPr>
          <w:rFonts w:ascii="Arial" w:hAnsi="Arial" w:cs="Arial"/>
          <w:b/>
          <w:bCs/>
        </w:rPr>
        <w:t>2. REQUISITOS DA CONTRATAÇÃO</w:t>
      </w:r>
      <w:bookmarkStart w:id="95" w:name="_Hlk127771896"/>
    </w:p>
    <w:p w14:paraId="67555B08" w14:textId="77777777" w:rsidR="00392A26" w:rsidRPr="00392A26" w:rsidRDefault="00392A26">
      <w:pPr>
        <w:pStyle w:val="PargrafodaLista"/>
        <w:numPr>
          <w:ilvl w:val="1"/>
          <w:numId w:val="62"/>
        </w:numPr>
        <w:spacing w:after="120" w:line="276" w:lineRule="auto"/>
        <w:jc w:val="both"/>
        <w:rPr>
          <w:rFonts w:ascii="Arial" w:hAnsi="Arial" w:cs="Arial"/>
          <w:b/>
          <w:bCs/>
        </w:rPr>
      </w:pPr>
      <w:r w:rsidRPr="00392A26">
        <w:rPr>
          <w:rFonts w:ascii="Arial" w:eastAsia="Times New Roman" w:hAnsi="Arial" w:cs="Arial"/>
          <w:b/>
          <w:bCs/>
          <w:u w:val="single"/>
          <w:lang w:eastAsia="pt-BR"/>
        </w:rPr>
        <w:t>HABILITAÇÃO JURÍDICA:</w:t>
      </w:r>
    </w:p>
    <w:p w14:paraId="50921EBE" w14:textId="578B353A" w:rsidR="00392A26" w:rsidRPr="00392A26" w:rsidRDefault="00392A26" w:rsidP="00392A26">
      <w:pPr>
        <w:overflowPunct w:val="0"/>
        <w:autoSpaceDE w:val="0"/>
        <w:autoSpaceDN w:val="0"/>
        <w:adjustRightInd w:val="0"/>
        <w:spacing w:after="0"/>
        <w:jc w:val="both"/>
        <w:textAlignment w:val="baseline"/>
        <w:rPr>
          <w:rFonts w:ascii="Arial" w:eastAsia="Times New Roman" w:hAnsi="Arial" w:cs="Arial"/>
          <w:lang w:eastAsia="pt-BR"/>
        </w:rPr>
      </w:pPr>
      <w:r>
        <w:rPr>
          <w:rFonts w:ascii="Arial" w:eastAsia="Times New Roman" w:hAnsi="Arial" w:cs="Arial"/>
          <w:lang w:eastAsia="pt-BR"/>
        </w:rPr>
        <w:t xml:space="preserve">a) </w:t>
      </w:r>
      <w:r w:rsidRPr="00392A26">
        <w:rPr>
          <w:rFonts w:ascii="Arial" w:eastAsia="Times New Roman" w:hAnsi="Arial" w:cs="Arial"/>
          <w:lang w:eastAsia="pt-BR"/>
        </w:rPr>
        <w:t xml:space="preserve">Registro Comercial, no caso de empresa individual; </w:t>
      </w:r>
    </w:p>
    <w:p w14:paraId="10B23AE4" w14:textId="10F98FA3" w:rsidR="00392A26" w:rsidRPr="00392A26" w:rsidRDefault="00392A26" w:rsidP="00392A26">
      <w:pPr>
        <w:overflowPunct w:val="0"/>
        <w:autoSpaceDE w:val="0"/>
        <w:autoSpaceDN w:val="0"/>
        <w:adjustRightInd w:val="0"/>
        <w:spacing w:after="0"/>
        <w:jc w:val="both"/>
        <w:textAlignment w:val="baseline"/>
        <w:rPr>
          <w:rFonts w:ascii="Arial" w:eastAsia="Times New Roman" w:hAnsi="Arial" w:cs="Arial"/>
          <w:lang w:eastAsia="pt-BR"/>
        </w:rPr>
      </w:pPr>
      <w:r>
        <w:rPr>
          <w:rFonts w:ascii="Arial" w:eastAsia="Times New Roman" w:hAnsi="Arial" w:cs="Arial"/>
          <w:lang w:eastAsia="pt-BR"/>
        </w:rPr>
        <w:t xml:space="preserve">b) </w:t>
      </w:r>
      <w:r w:rsidRPr="00392A26">
        <w:rPr>
          <w:rFonts w:ascii="Arial" w:eastAsia="Times New Roman" w:hAnsi="Arial" w:cs="Arial"/>
          <w:lang w:eastAsia="pt-BR"/>
        </w:rPr>
        <w:t>Ato constitutivo, estatuto ou contrato social e alterações em vigor devidamente registradas, em se tratando de sociedades comerciais, e no caso de sociedade por ações, acompanhado de documentos de eleição de seus administradores;</w:t>
      </w:r>
    </w:p>
    <w:p w14:paraId="2089E478" w14:textId="642C0C5D" w:rsidR="00392A26" w:rsidRPr="00392A26" w:rsidRDefault="00392A26" w:rsidP="00392A26">
      <w:pPr>
        <w:overflowPunct w:val="0"/>
        <w:autoSpaceDE w:val="0"/>
        <w:autoSpaceDN w:val="0"/>
        <w:adjustRightInd w:val="0"/>
        <w:spacing w:after="0"/>
        <w:jc w:val="both"/>
        <w:textAlignment w:val="baseline"/>
        <w:rPr>
          <w:rFonts w:ascii="Arial" w:eastAsia="Times New Roman" w:hAnsi="Arial" w:cs="Arial"/>
          <w:lang w:eastAsia="pt-BR"/>
        </w:rPr>
      </w:pPr>
      <w:r>
        <w:rPr>
          <w:rFonts w:ascii="Arial" w:eastAsia="Times New Roman" w:hAnsi="Arial" w:cs="Arial"/>
          <w:lang w:eastAsia="pt-BR"/>
        </w:rPr>
        <w:t xml:space="preserve">c) </w:t>
      </w:r>
      <w:r w:rsidRPr="00392A26">
        <w:rPr>
          <w:rFonts w:ascii="Arial" w:eastAsia="Times New Roman" w:hAnsi="Arial" w:cs="Arial"/>
          <w:lang w:eastAsia="pt-BR"/>
        </w:rPr>
        <w:t>Inscrição do ato constitutivo, no caso de sociedades civis, acompanhada de prova de diretoria em exercício;</w:t>
      </w:r>
    </w:p>
    <w:p w14:paraId="650E8670" w14:textId="70A76F60" w:rsidR="00392A26" w:rsidRPr="00392A26" w:rsidRDefault="00392A26" w:rsidP="00392A26">
      <w:pPr>
        <w:overflowPunct w:val="0"/>
        <w:autoSpaceDE w:val="0"/>
        <w:autoSpaceDN w:val="0"/>
        <w:adjustRightInd w:val="0"/>
        <w:spacing w:after="0"/>
        <w:jc w:val="both"/>
        <w:textAlignment w:val="baseline"/>
        <w:rPr>
          <w:rFonts w:ascii="Arial" w:eastAsia="Times New Roman" w:hAnsi="Arial" w:cs="Arial"/>
          <w:lang w:eastAsia="pt-BR"/>
        </w:rPr>
      </w:pPr>
      <w:r>
        <w:rPr>
          <w:rFonts w:ascii="Arial" w:eastAsia="Times New Roman" w:hAnsi="Arial" w:cs="Arial"/>
          <w:lang w:eastAsia="pt-BR"/>
        </w:rPr>
        <w:t xml:space="preserve">d) </w:t>
      </w:r>
      <w:r w:rsidRPr="00392A26">
        <w:rPr>
          <w:rFonts w:ascii="Arial" w:eastAsia="Times New Roman" w:hAnsi="Arial" w:cs="Arial"/>
          <w:lang w:eastAsia="pt-BR"/>
        </w:rPr>
        <w:t>Decreto de autorização, em se tratando de empresa ou sociedade estrangeira em funcionamento no País, e ato de registro ou autorização para funcionamento expedido pelo órgão competente, quando a atividade assim o exigir;</w:t>
      </w:r>
    </w:p>
    <w:p w14:paraId="79487563" w14:textId="76690682" w:rsidR="00392A26" w:rsidRPr="00392A26" w:rsidRDefault="00392A26" w:rsidP="00392A26">
      <w:pPr>
        <w:overflowPunct w:val="0"/>
        <w:autoSpaceDE w:val="0"/>
        <w:autoSpaceDN w:val="0"/>
        <w:adjustRightInd w:val="0"/>
        <w:spacing w:after="0"/>
        <w:jc w:val="both"/>
        <w:textAlignment w:val="baseline"/>
        <w:rPr>
          <w:rFonts w:ascii="Arial" w:eastAsia="Times New Roman" w:hAnsi="Arial" w:cs="Arial"/>
          <w:lang w:eastAsia="pt-BR"/>
        </w:rPr>
      </w:pPr>
      <w:r>
        <w:rPr>
          <w:rFonts w:ascii="Arial" w:eastAsia="Times New Roman" w:hAnsi="Arial" w:cs="Arial"/>
          <w:lang w:eastAsia="pt-BR"/>
        </w:rPr>
        <w:t xml:space="preserve">e) </w:t>
      </w:r>
      <w:r w:rsidRPr="00392A26">
        <w:rPr>
          <w:rFonts w:ascii="Arial" w:eastAsia="Times New Roman" w:hAnsi="Arial" w:cs="Arial"/>
          <w:lang w:eastAsia="pt-BR"/>
        </w:rPr>
        <w:t>Certidão Simplificada emitida pela Junta Comercial da sede do licitante onde conste o seu enquadramento com Empresa de Pequeno Porte ou Microempresa. As sociedades Simples, que não registram seus atos na junta Comercial, deverão apresentar certidão do Registro Civil de Pessoas Jurídicas atestando seu enquadramento nas hipóteses do art. 3º da Lei Complementar nº. 123/2006. A Certidão deve ser atualizada, ou seja, emitida a menos de 90 (noventa) dias da data marcada para abertura da presente Licitação.</w:t>
      </w:r>
    </w:p>
    <w:p w14:paraId="6BCC5D16" w14:textId="77777777" w:rsidR="00392A26" w:rsidRPr="00392A26" w:rsidRDefault="00392A26" w:rsidP="00392A26">
      <w:pPr>
        <w:pStyle w:val="PargrafodaLista"/>
        <w:overflowPunct w:val="0"/>
        <w:autoSpaceDE w:val="0"/>
        <w:autoSpaceDN w:val="0"/>
        <w:adjustRightInd w:val="0"/>
        <w:spacing w:after="0"/>
        <w:jc w:val="both"/>
        <w:textAlignment w:val="baseline"/>
        <w:rPr>
          <w:rFonts w:ascii="Arial" w:eastAsia="Times New Roman" w:hAnsi="Arial" w:cs="Arial"/>
          <w:lang w:eastAsia="pt-BR"/>
        </w:rPr>
      </w:pPr>
    </w:p>
    <w:p w14:paraId="1A1BF43B" w14:textId="6F6B6445" w:rsidR="00392A26" w:rsidRPr="00392A26" w:rsidRDefault="00392A26">
      <w:pPr>
        <w:pStyle w:val="PargrafodaLista"/>
        <w:numPr>
          <w:ilvl w:val="1"/>
          <w:numId w:val="62"/>
        </w:numPr>
        <w:overflowPunct w:val="0"/>
        <w:autoSpaceDE w:val="0"/>
        <w:autoSpaceDN w:val="0"/>
        <w:adjustRightInd w:val="0"/>
        <w:spacing w:after="0"/>
        <w:jc w:val="both"/>
        <w:textAlignment w:val="baseline"/>
        <w:rPr>
          <w:rFonts w:ascii="Arial" w:eastAsia="Times New Roman" w:hAnsi="Arial" w:cs="Arial"/>
          <w:u w:val="single"/>
          <w:lang w:eastAsia="pt-BR"/>
        </w:rPr>
      </w:pPr>
      <w:r w:rsidRPr="00392A26">
        <w:rPr>
          <w:rFonts w:ascii="Arial" w:eastAsia="Times New Roman" w:hAnsi="Arial" w:cs="Arial"/>
          <w:b/>
          <w:bCs/>
          <w:u w:val="single"/>
          <w:lang w:eastAsia="pt-BR"/>
        </w:rPr>
        <w:t>HABILITAÇÃO FISCAL</w:t>
      </w:r>
      <w:r w:rsidRPr="00392A26">
        <w:rPr>
          <w:rFonts w:ascii="Arial" w:eastAsia="Times New Roman" w:hAnsi="Arial" w:cs="Arial"/>
          <w:u w:val="single"/>
          <w:lang w:eastAsia="pt-BR"/>
        </w:rPr>
        <w:t>:</w:t>
      </w:r>
    </w:p>
    <w:p w14:paraId="3D7529D1" w14:textId="77777777" w:rsidR="00392A26" w:rsidRPr="00392A26" w:rsidRDefault="00392A26" w:rsidP="00392A26">
      <w:pPr>
        <w:overflowPunct w:val="0"/>
        <w:autoSpaceDE w:val="0"/>
        <w:autoSpaceDN w:val="0"/>
        <w:adjustRightInd w:val="0"/>
        <w:spacing w:after="0"/>
        <w:ind w:left="360"/>
        <w:jc w:val="both"/>
        <w:textAlignment w:val="baseline"/>
        <w:rPr>
          <w:rFonts w:ascii="Arial" w:hAnsi="Arial" w:cs="Arial"/>
          <w:b/>
        </w:rPr>
      </w:pPr>
      <w:r w:rsidRPr="00392A26">
        <w:rPr>
          <w:rFonts w:ascii="Arial" w:hAnsi="Arial" w:cs="Arial"/>
        </w:rPr>
        <w:t xml:space="preserve">a) Prova de Inscrição no Cadastro Nacional de Pessoas Jurídicas – CNPJ com cartão </w:t>
      </w:r>
      <w:r w:rsidRPr="00392A26">
        <w:rPr>
          <w:rFonts w:ascii="Arial" w:hAnsi="Arial" w:cs="Arial"/>
          <w:b/>
        </w:rPr>
        <w:t>atualizado;</w:t>
      </w:r>
    </w:p>
    <w:p w14:paraId="52D1FB1C" w14:textId="77777777" w:rsidR="00392A26" w:rsidRPr="00392A26" w:rsidRDefault="00392A26">
      <w:pPr>
        <w:pStyle w:val="PargrafodaLista"/>
        <w:numPr>
          <w:ilvl w:val="0"/>
          <w:numId w:val="63"/>
        </w:numPr>
        <w:overflowPunct w:val="0"/>
        <w:autoSpaceDE w:val="0"/>
        <w:autoSpaceDN w:val="0"/>
        <w:adjustRightInd w:val="0"/>
        <w:spacing w:after="0"/>
        <w:jc w:val="both"/>
        <w:textAlignment w:val="baseline"/>
        <w:rPr>
          <w:rFonts w:ascii="Arial" w:hAnsi="Arial" w:cs="Arial"/>
          <w:spacing w:val="-3"/>
        </w:rPr>
      </w:pPr>
      <w:r w:rsidRPr="00392A26">
        <w:rPr>
          <w:rFonts w:ascii="Arial" w:hAnsi="Arial" w:cs="Arial"/>
          <w:bCs/>
          <w:color w:val="000000"/>
          <w:spacing w:val="-3"/>
          <w:shd w:val="clear" w:color="auto" w:fill="FFFFFF"/>
        </w:rPr>
        <w:t xml:space="preserve">Certidão de Débitos Relativos a Créditos </w:t>
      </w:r>
      <w:r w:rsidRPr="00392A26">
        <w:rPr>
          <w:rFonts w:ascii="Arial" w:hAnsi="Arial" w:cs="Arial"/>
          <w:b/>
          <w:bCs/>
          <w:color w:val="000000"/>
          <w:spacing w:val="-3"/>
          <w:shd w:val="clear" w:color="auto" w:fill="FFFFFF"/>
        </w:rPr>
        <w:t>Tributários Federais e à Dívida Ativa da União</w:t>
      </w:r>
      <w:r w:rsidRPr="00392A26">
        <w:rPr>
          <w:rFonts w:ascii="Arial" w:hAnsi="Arial" w:cs="Arial"/>
          <w:spacing w:val="-3"/>
        </w:rPr>
        <w:t xml:space="preserve"> (</w:t>
      </w:r>
      <w:hyperlink r:id="rId31" w:history="1">
        <w:r w:rsidRPr="00392A26">
          <w:rPr>
            <w:rFonts w:ascii="Arial" w:hAnsi="Arial" w:cs="Arial"/>
            <w:color w:val="0000FF"/>
            <w:spacing w:val="-3"/>
            <w:u w:val="single"/>
          </w:rPr>
          <w:t>Portaria RFB/PGFN nº 1.751, de 02/10/2014.</w:t>
        </w:r>
      </w:hyperlink>
      <w:r w:rsidRPr="00392A26">
        <w:rPr>
          <w:rFonts w:ascii="Arial" w:hAnsi="Arial" w:cs="Arial"/>
          <w:spacing w:val="-3"/>
        </w:rPr>
        <w:t>);</w:t>
      </w:r>
    </w:p>
    <w:p w14:paraId="5C9B4640" w14:textId="77777777" w:rsidR="00392A26" w:rsidRPr="00392A26" w:rsidRDefault="00392A26">
      <w:pPr>
        <w:pStyle w:val="PargrafodaLista"/>
        <w:numPr>
          <w:ilvl w:val="0"/>
          <w:numId w:val="63"/>
        </w:numPr>
        <w:overflowPunct w:val="0"/>
        <w:autoSpaceDE w:val="0"/>
        <w:autoSpaceDN w:val="0"/>
        <w:adjustRightInd w:val="0"/>
        <w:spacing w:after="0"/>
        <w:jc w:val="both"/>
        <w:textAlignment w:val="baseline"/>
        <w:rPr>
          <w:rFonts w:ascii="Arial" w:hAnsi="Arial" w:cs="Arial"/>
          <w:spacing w:val="-3"/>
        </w:rPr>
      </w:pPr>
      <w:r w:rsidRPr="00392A26">
        <w:rPr>
          <w:rFonts w:ascii="Arial" w:hAnsi="Arial" w:cs="Arial"/>
          <w:spacing w:val="-3"/>
        </w:rPr>
        <w:t xml:space="preserve">Prova de regularidade com a fazenda </w:t>
      </w:r>
      <w:r w:rsidRPr="00392A26">
        <w:rPr>
          <w:rFonts w:ascii="Arial" w:hAnsi="Arial" w:cs="Arial"/>
          <w:b/>
          <w:spacing w:val="-3"/>
        </w:rPr>
        <w:t>ESTADUAL da sede da empresa</w:t>
      </w:r>
      <w:r w:rsidRPr="00392A26">
        <w:rPr>
          <w:rFonts w:ascii="Arial" w:hAnsi="Arial" w:cs="Arial"/>
          <w:spacing w:val="-3"/>
        </w:rPr>
        <w:t>;</w:t>
      </w:r>
    </w:p>
    <w:p w14:paraId="4BE2E05D" w14:textId="77777777" w:rsidR="00392A26" w:rsidRPr="00392A26" w:rsidRDefault="00392A26">
      <w:pPr>
        <w:pStyle w:val="PargrafodaLista"/>
        <w:numPr>
          <w:ilvl w:val="0"/>
          <w:numId w:val="63"/>
        </w:numPr>
        <w:overflowPunct w:val="0"/>
        <w:autoSpaceDE w:val="0"/>
        <w:autoSpaceDN w:val="0"/>
        <w:adjustRightInd w:val="0"/>
        <w:spacing w:after="0"/>
        <w:jc w:val="both"/>
        <w:textAlignment w:val="baseline"/>
        <w:rPr>
          <w:rFonts w:ascii="Arial" w:hAnsi="Arial" w:cs="Arial"/>
          <w:spacing w:val="-3"/>
        </w:rPr>
      </w:pPr>
      <w:r w:rsidRPr="00392A26">
        <w:rPr>
          <w:rFonts w:ascii="Arial" w:hAnsi="Arial" w:cs="Arial"/>
          <w:spacing w:val="-3"/>
        </w:rPr>
        <w:lastRenderedPageBreak/>
        <w:t xml:space="preserve">Prova de regularidade com </w:t>
      </w:r>
      <w:r w:rsidRPr="00392A26">
        <w:rPr>
          <w:rFonts w:ascii="Arial" w:hAnsi="Arial" w:cs="Arial"/>
          <w:b/>
          <w:spacing w:val="-3"/>
        </w:rPr>
        <w:t>o Fundo de Garantia por Tempo de Serviço – FGTS</w:t>
      </w:r>
      <w:r w:rsidRPr="00392A26">
        <w:rPr>
          <w:rFonts w:ascii="Arial" w:hAnsi="Arial" w:cs="Arial"/>
          <w:spacing w:val="-3"/>
        </w:rPr>
        <w:t>;</w:t>
      </w:r>
    </w:p>
    <w:p w14:paraId="59C624D4" w14:textId="77777777" w:rsidR="00392A26" w:rsidRPr="00392A26" w:rsidRDefault="00392A26">
      <w:pPr>
        <w:pStyle w:val="PargrafodaLista"/>
        <w:numPr>
          <w:ilvl w:val="0"/>
          <w:numId w:val="63"/>
        </w:numPr>
        <w:overflowPunct w:val="0"/>
        <w:autoSpaceDE w:val="0"/>
        <w:autoSpaceDN w:val="0"/>
        <w:adjustRightInd w:val="0"/>
        <w:spacing w:after="0"/>
        <w:jc w:val="both"/>
        <w:textAlignment w:val="baseline"/>
        <w:rPr>
          <w:rFonts w:ascii="Arial" w:hAnsi="Arial" w:cs="Arial"/>
        </w:rPr>
      </w:pPr>
      <w:r w:rsidRPr="00392A26">
        <w:rPr>
          <w:rFonts w:ascii="Arial" w:hAnsi="Arial" w:cs="Arial"/>
        </w:rPr>
        <w:t xml:space="preserve">Prova de regularidade com a </w:t>
      </w:r>
      <w:r w:rsidRPr="00392A26">
        <w:rPr>
          <w:rFonts w:ascii="Arial" w:hAnsi="Arial" w:cs="Arial"/>
          <w:b/>
        </w:rPr>
        <w:t>fazenda MUNICIPAL da sede da empresa</w:t>
      </w:r>
      <w:r w:rsidRPr="00392A26">
        <w:rPr>
          <w:rFonts w:ascii="Arial" w:hAnsi="Arial" w:cs="Arial"/>
        </w:rPr>
        <w:t>.</w:t>
      </w:r>
    </w:p>
    <w:p w14:paraId="217FB913" w14:textId="77777777" w:rsidR="00392A26" w:rsidRPr="00392A26" w:rsidRDefault="00392A26">
      <w:pPr>
        <w:pStyle w:val="Normal1"/>
        <w:widowControl/>
        <w:numPr>
          <w:ilvl w:val="0"/>
          <w:numId w:val="63"/>
        </w:numPr>
        <w:tabs>
          <w:tab w:val="clear" w:pos="0"/>
          <w:tab w:val="clear" w:pos="566"/>
          <w:tab w:val="left" w:pos="708"/>
        </w:tabs>
        <w:spacing w:line="276" w:lineRule="auto"/>
        <w:rPr>
          <w:b/>
          <w:sz w:val="22"/>
          <w:u w:val="single"/>
        </w:rPr>
      </w:pPr>
      <w:r w:rsidRPr="00392A26">
        <w:rPr>
          <w:b/>
          <w:sz w:val="22"/>
          <w:u w:val="single"/>
        </w:rPr>
        <w:t>DÉBITOS TRABALHISTAS:</w:t>
      </w:r>
    </w:p>
    <w:p w14:paraId="3BEBE27F" w14:textId="77777777" w:rsidR="00392A26" w:rsidRPr="00392A26" w:rsidRDefault="00392A26">
      <w:pPr>
        <w:pStyle w:val="Normal1"/>
        <w:widowControl/>
        <w:numPr>
          <w:ilvl w:val="0"/>
          <w:numId w:val="63"/>
        </w:numPr>
        <w:tabs>
          <w:tab w:val="clear" w:pos="0"/>
          <w:tab w:val="clear" w:pos="566"/>
          <w:tab w:val="left" w:pos="708"/>
        </w:tabs>
        <w:spacing w:line="276" w:lineRule="auto"/>
        <w:rPr>
          <w:sz w:val="22"/>
        </w:rPr>
      </w:pPr>
      <w:r w:rsidRPr="00392A26">
        <w:rPr>
          <w:sz w:val="22"/>
        </w:rPr>
        <w:t xml:space="preserve">Prova de regularidade perante a Justiça do Trabalho através da Certidão Negativa de Débitos Trabalhistas, disponível no site: </w:t>
      </w:r>
      <w:hyperlink r:id="rId32" w:history="1">
        <w:r w:rsidRPr="00392A26">
          <w:rPr>
            <w:rStyle w:val="Hyperlink"/>
            <w:sz w:val="22"/>
          </w:rPr>
          <w:t>www.tst.jus.br</w:t>
        </w:r>
      </w:hyperlink>
      <w:r w:rsidRPr="00392A26">
        <w:rPr>
          <w:sz w:val="22"/>
        </w:rPr>
        <w:t>.</w:t>
      </w:r>
    </w:p>
    <w:p w14:paraId="635CFEBF" w14:textId="77777777" w:rsidR="00392A26" w:rsidRPr="00392A26" w:rsidRDefault="00392A26" w:rsidP="00392A26">
      <w:pPr>
        <w:pStyle w:val="Normal1"/>
        <w:widowControl/>
        <w:tabs>
          <w:tab w:val="clear" w:pos="0"/>
          <w:tab w:val="clear" w:pos="566"/>
          <w:tab w:val="left" w:pos="708"/>
        </w:tabs>
        <w:spacing w:line="276" w:lineRule="auto"/>
        <w:ind w:left="720"/>
        <w:rPr>
          <w:sz w:val="22"/>
        </w:rPr>
      </w:pPr>
    </w:p>
    <w:p w14:paraId="01A5D2B6" w14:textId="020CA372" w:rsidR="00392A26" w:rsidRPr="00392A26" w:rsidRDefault="00392A26">
      <w:pPr>
        <w:pStyle w:val="PargrafodaLista"/>
        <w:numPr>
          <w:ilvl w:val="1"/>
          <w:numId w:val="62"/>
        </w:numPr>
        <w:tabs>
          <w:tab w:val="left" w:pos="536"/>
          <w:tab w:val="left" w:pos="1134"/>
          <w:tab w:val="left" w:pos="4294"/>
        </w:tabs>
        <w:overflowPunct w:val="0"/>
        <w:autoSpaceDE w:val="0"/>
        <w:autoSpaceDN w:val="0"/>
        <w:adjustRightInd w:val="0"/>
        <w:textAlignment w:val="baseline"/>
        <w:rPr>
          <w:rFonts w:ascii="Arial" w:hAnsi="Arial" w:cs="Arial"/>
          <w:b/>
          <w:u w:val="single"/>
        </w:rPr>
      </w:pPr>
      <w:r w:rsidRPr="00392A26">
        <w:rPr>
          <w:rFonts w:ascii="Arial" w:hAnsi="Arial" w:cs="Arial"/>
          <w:b/>
          <w:u w:val="single"/>
        </w:rPr>
        <w:t>QUALIFICAÇÃO ECONÔMICO-FINANCEIRA:</w:t>
      </w:r>
    </w:p>
    <w:p w14:paraId="5191441E" w14:textId="77777777" w:rsidR="00392A26" w:rsidRPr="00392A26" w:rsidRDefault="00392A26" w:rsidP="00392A26">
      <w:pPr>
        <w:ind w:left="360" w:right="-1"/>
        <w:jc w:val="both"/>
        <w:rPr>
          <w:rFonts w:ascii="Arial" w:hAnsi="Arial" w:cs="Arial"/>
        </w:rPr>
      </w:pPr>
      <w:r w:rsidRPr="00392A26">
        <w:rPr>
          <w:rFonts w:ascii="Arial" w:hAnsi="Arial" w:cs="Arial"/>
        </w:rPr>
        <w:t xml:space="preserve">a) Certidão Negativa de Falência ou concordata expedida pelo distribuidor da sede da pessoa jurídica interessada; </w:t>
      </w:r>
    </w:p>
    <w:p w14:paraId="4CEF0EFC" w14:textId="77777777" w:rsidR="00392A26" w:rsidRPr="00392A26" w:rsidRDefault="00392A26">
      <w:pPr>
        <w:pStyle w:val="Default"/>
        <w:numPr>
          <w:ilvl w:val="0"/>
          <w:numId w:val="64"/>
        </w:numPr>
        <w:jc w:val="both"/>
        <w:rPr>
          <w:sz w:val="22"/>
          <w:szCs w:val="22"/>
        </w:rPr>
      </w:pPr>
      <w:r w:rsidRPr="00392A26">
        <w:rPr>
          <w:b/>
          <w:bCs/>
          <w:sz w:val="22"/>
          <w:szCs w:val="22"/>
        </w:rPr>
        <w:t xml:space="preserve">Balanço patrimonial </w:t>
      </w:r>
      <w:r w:rsidRPr="00392A26">
        <w:rPr>
          <w:sz w:val="22"/>
          <w:szCs w:val="22"/>
        </w:rPr>
        <w:t xml:space="preserve">e demonstrações contábeis e notas explicativas do último exercício social, devidamente registrados na junta comercial ou órgão competente já exigíveis e apresentados na forma da lei, que comprovem a boa situação financeira da empresa, vedada a sua substituição por balancetes ou balanços provisórios, podendo ser atualizados por índices oficiais quando encerrado a mais de 3 (três) meses da data de apresentação da proposta. </w:t>
      </w:r>
    </w:p>
    <w:p w14:paraId="0A1EC7EB" w14:textId="77777777" w:rsidR="00392A26" w:rsidRPr="00392A26" w:rsidRDefault="00392A26" w:rsidP="00392A26">
      <w:pPr>
        <w:pStyle w:val="Default"/>
        <w:ind w:left="720"/>
        <w:jc w:val="both"/>
        <w:rPr>
          <w:sz w:val="22"/>
          <w:szCs w:val="22"/>
        </w:rPr>
      </w:pPr>
      <w:r w:rsidRPr="00392A26">
        <w:rPr>
          <w:b/>
          <w:bCs/>
          <w:sz w:val="22"/>
          <w:szCs w:val="22"/>
        </w:rPr>
        <w:t xml:space="preserve">Observações: </w:t>
      </w:r>
      <w:r w:rsidRPr="00392A26">
        <w:rPr>
          <w:sz w:val="22"/>
          <w:szCs w:val="22"/>
        </w:rPr>
        <w:t xml:space="preserve">serão considerados aceitos como </w:t>
      </w:r>
      <w:r w:rsidRPr="00392A26">
        <w:rPr>
          <w:b/>
          <w:bCs/>
          <w:sz w:val="22"/>
          <w:szCs w:val="22"/>
        </w:rPr>
        <w:t xml:space="preserve">na forma da lei </w:t>
      </w:r>
      <w:r w:rsidRPr="00392A26">
        <w:rPr>
          <w:sz w:val="22"/>
          <w:szCs w:val="22"/>
        </w:rPr>
        <w:t xml:space="preserve">o balanço patrimonial e demonstrações contábeis assim apresentados: </w:t>
      </w:r>
    </w:p>
    <w:p w14:paraId="59E84B33" w14:textId="77777777" w:rsidR="00392A26" w:rsidRPr="00392A26" w:rsidRDefault="00392A26" w:rsidP="00392A26">
      <w:pPr>
        <w:pStyle w:val="Default"/>
        <w:ind w:left="720"/>
        <w:jc w:val="both"/>
        <w:rPr>
          <w:sz w:val="22"/>
          <w:szCs w:val="22"/>
        </w:rPr>
      </w:pPr>
      <w:r w:rsidRPr="00392A26">
        <w:rPr>
          <w:b/>
          <w:bCs/>
          <w:sz w:val="22"/>
          <w:szCs w:val="22"/>
        </w:rPr>
        <w:t xml:space="preserve">1) </w:t>
      </w:r>
      <w:r w:rsidRPr="00392A26">
        <w:rPr>
          <w:sz w:val="22"/>
          <w:szCs w:val="22"/>
        </w:rPr>
        <w:t xml:space="preserve">Sociedades regidas pela Lei nº 6.404/76 (sociedade anônima): </w:t>
      </w:r>
    </w:p>
    <w:p w14:paraId="3F99D2A5" w14:textId="77777777" w:rsidR="00392A26" w:rsidRPr="00392A26" w:rsidRDefault="00392A26" w:rsidP="00392A26">
      <w:pPr>
        <w:pStyle w:val="Default"/>
        <w:ind w:left="720"/>
        <w:jc w:val="both"/>
        <w:rPr>
          <w:sz w:val="22"/>
          <w:szCs w:val="22"/>
        </w:rPr>
      </w:pPr>
      <w:r w:rsidRPr="00392A26">
        <w:rPr>
          <w:sz w:val="22"/>
          <w:szCs w:val="22"/>
        </w:rPr>
        <w:t xml:space="preserve">Publicados em Diário Oficial; ou </w:t>
      </w:r>
    </w:p>
    <w:p w14:paraId="0B32EC18" w14:textId="77777777" w:rsidR="00392A26" w:rsidRPr="00392A26" w:rsidRDefault="00392A26" w:rsidP="00392A26">
      <w:pPr>
        <w:pStyle w:val="Default"/>
        <w:ind w:left="720"/>
        <w:jc w:val="both"/>
        <w:rPr>
          <w:sz w:val="22"/>
          <w:szCs w:val="22"/>
        </w:rPr>
      </w:pPr>
      <w:r w:rsidRPr="00392A26">
        <w:rPr>
          <w:sz w:val="22"/>
          <w:szCs w:val="22"/>
        </w:rPr>
        <w:t xml:space="preserve">Publicados em jornal de grande circulação; ou </w:t>
      </w:r>
    </w:p>
    <w:p w14:paraId="3B981AA1" w14:textId="77777777" w:rsidR="00392A26" w:rsidRPr="00392A26" w:rsidRDefault="00392A26" w:rsidP="00392A26">
      <w:pPr>
        <w:pStyle w:val="Default"/>
        <w:ind w:left="720"/>
        <w:jc w:val="both"/>
        <w:rPr>
          <w:sz w:val="22"/>
          <w:szCs w:val="22"/>
        </w:rPr>
      </w:pPr>
      <w:r w:rsidRPr="00392A26">
        <w:rPr>
          <w:sz w:val="22"/>
          <w:szCs w:val="22"/>
        </w:rPr>
        <w:t xml:space="preserve">Por fotocópia registrada ou autenticada na Junta Comercial da sede ou domicílio da licitante. </w:t>
      </w:r>
    </w:p>
    <w:p w14:paraId="55425805" w14:textId="77777777" w:rsidR="00392A26" w:rsidRPr="00392A26" w:rsidRDefault="00392A26" w:rsidP="00392A26">
      <w:pPr>
        <w:pStyle w:val="Default"/>
        <w:ind w:left="720"/>
        <w:jc w:val="both"/>
        <w:rPr>
          <w:sz w:val="22"/>
          <w:szCs w:val="22"/>
        </w:rPr>
      </w:pPr>
      <w:r w:rsidRPr="00392A26">
        <w:rPr>
          <w:b/>
          <w:bCs/>
          <w:sz w:val="22"/>
          <w:szCs w:val="22"/>
        </w:rPr>
        <w:t xml:space="preserve">2) </w:t>
      </w:r>
      <w:r w:rsidRPr="00392A26">
        <w:rPr>
          <w:sz w:val="22"/>
          <w:szCs w:val="22"/>
        </w:rPr>
        <w:t xml:space="preserve">Sociedades por cota de responsabilidade limitada (LTDA): </w:t>
      </w:r>
    </w:p>
    <w:p w14:paraId="6D37A73B" w14:textId="77777777" w:rsidR="00392A26" w:rsidRPr="00392A26" w:rsidRDefault="00392A26" w:rsidP="00392A26">
      <w:pPr>
        <w:pStyle w:val="Default"/>
        <w:ind w:left="720"/>
        <w:jc w:val="both"/>
        <w:rPr>
          <w:sz w:val="22"/>
          <w:szCs w:val="22"/>
        </w:rPr>
      </w:pPr>
      <w:r w:rsidRPr="00392A26">
        <w:rPr>
          <w:sz w:val="22"/>
          <w:szCs w:val="22"/>
        </w:rPr>
        <w:t xml:space="preserve">Por fotocópia, extraída do livro Diário, inclusive com os Termos de Abertura e de Encerramento, devidamente autenticado na Junta Comercial da sede ou domicílio da </w:t>
      </w:r>
      <w:r w:rsidRPr="00392A26">
        <w:rPr>
          <w:b/>
          <w:bCs/>
          <w:sz w:val="22"/>
          <w:szCs w:val="22"/>
        </w:rPr>
        <w:t>licitante</w:t>
      </w:r>
      <w:r w:rsidRPr="00392A26">
        <w:rPr>
          <w:sz w:val="22"/>
          <w:szCs w:val="22"/>
        </w:rPr>
        <w:t xml:space="preserve">, ou em outro órgão equivalente. </w:t>
      </w:r>
    </w:p>
    <w:p w14:paraId="0B178676" w14:textId="77777777" w:rsidR="00392A26" w:rsidRPr="00392A26" w:rsidRDefault="00392A26" w:rsidP="00392A26">
      <w:pPr>
        <w:pStyle w:val="Default"/>
        <w:ind w:left="720"/>
        <w:jc w:val="both"/>
        <w:rPr>
          <w:sz w:val="22"/>
          <w:szCs w:val="22"/>
        </w:rPr>
      </w:pPr>
      <w:r w:rsidRPr="00392A26">
        <w:rPr>
          <w:b/>
          <w:bCs/>
          <w:sz w:val="22"/>
          <w:szCs w:val="22"/>
        </w:rPr>
        <w:t xml:space="preserve">3) </w:t>
      </w:r>
      <w:r w:rsidRPr="00392A26">
        <w:rPr>
          <w:sz w:val="22"/>
          <w:szCs w:val="22"/>
        </w:rPr>
        <w:t xml:space="preserve">Sociedade criada no exercício em curso: </w:t>
      </w:r>
    </w:p>
    <w:p w14:paraId="208E1271" w14:textId="77777777" w:rsidR="00392A26" w:rsidRPr="00392A26" w:rsidRDefault="00392A26" w:rsidP="00392A26">
      <w:pPr>
        <w:pStyle w:val="PargrafodaLista"/>
        <w:spacing w:after="0"/>
        <w:jc w:val="both"/>
        <w:rPr>
          <w:rFonts w:ascii="Arial" w:hAnsi="Arial" w:cs="Arial"/>
        </w:rPr>
      </w:pPr>
      <w:r w:rsidRPr="00392A26">
        <w:rPr>
          <w:rFonts w:ascii="Arial" w:hAnsi="Arial" w:cs="Arial"/>
          <w:shd w:val="clear" w:color="auto" w:fill="F9F9F9"/>
        </w:rPr>
        <w:t>Mediante apresentação de tão somente Balanço de Abertura, devidamente registrada na Junta Comercial, relativa ao domicílio ou sede da licitante, ou ainda, Declaração do Contador ou Técnico Contábil (com firma reconhecida), assinada por profissional devidamente registrada no Conselho Regional de Contabilidade (</w:t>
      </w:r>
      <w:proofErr w:type="spellStart"/>
      <w:r w:rsidRPr="00392A26">
        <w:rPr>
          <w:rFonts w:ascii="Arial" w:hAnsi="Arial" w:cs="Arial"/>
          <w:shd w:val="clear" w:color="auto" w:fill="F9F9F9"/>
        </w:rPr>
        <w:t>CRC</w:t>
      </w:r>
      <w:proofErr w:type="spellEnd"/>
      <w:r w:rsidRPr="00392A26">
        <w:rPr>
          <w:rFonts w:ascii="Arial" w:hAnsi="Arial" w:cs="Arial"/>
          <w:shd w:val="clear" w:color="auto" w:fill="F9F9F9"/>
        </w:rPr>
        <w:t>)</w:t>
      </w:r>
      <w:r w:rsidRPr="00392A26">
        <w:rPr>
          <w:rFonts w:ascii="Arial" w:hAnsi="Arial" w:cs="Arial"/>
        </w:rPr>
        <w:t xml:space="preserve">. </w:t>
      </w:r>
    </w:p>
    <w:p w14:paraId="05664E06" w14:textId="77777777" w:rsidR="00392A26" w:rsidRPr="00392A26" w:rsidRDefault="00392A26" w:rsidP="00392A26">
      <w:pPr>
        <w:pStyle w:val="Default"/>
        <w:spacing w:line="276" w:lineRule="auto"/>
        <w:ind w:left="720"/>
        <w:jc w:val="both"/>
        <w:rPr>
          <w:sz w:val="22"/>
          <w:szCs w:val="22"/>
        </w:rPr>
      </w:pPr>
      <w:r w:rsidRPr="00392A26">
        <w:rPr>
          <w:b/>
          <w:bCs/>
          <w:sz w:val="22"/>
          <w:szCs w:val="22"/>
        </w:rPr>
        <w:t>4)</w:t>
      </w:r>
      <w:r w:rsidRPr="00392A26">
        <w:rPr>
          <w:sz w:val="22"/>
          <w:szCs w:val="22"/>
        </w:rPr>
        <w:t>O Balanço Patrimonial e as Demonstrações Contábeis deverão estar assinados por Contador ou por outro profissional equivalente, devidamente registrado no Conselho Regional de Contabilidade.</w:t>
      </w:r>
    </w:p>
    <w:p w14:paraId="40CBEEE8" w14:textId="77777777" w:rsidR="00392A26" w:rsidRPr="00392A26" w:rsidRDefault="00392A26" w:rsidP="00392A26">
      <w:pPr>
        <w:pStyle w:val="Default"/>
        <w:spacing w:line="276" w:lineRule="auto"/>
        <w:ind w:left="720"/>
        <w:jc w:val="both"/>
        <w:rPr>
          <w:sz w:val="22"/>
          <w:szCs w:val="22"/>
        </w:rPr>
      </w:pPr>
    </w:p>
    <w:p w14:paraId="6A9912FE" w14:textId="4759DCF5" w:rsidR="00392A26" w:rsidRPr="00392A26" w:rsidRDefault="00392A26" w:rsidP="00392A26">
      <w:pPr>
        <w:pStyle w:val="Default"/>
        <w:spacing w:line="276" w:lineRule="auto"/>
        <w:ind w:left="720" w:hanging="436"/>
        <w:jc w:val="both"/>
        <w:rPr>
          <w:rFonts w:eastAsia="Times New Roman"/>
          <w:b/>
          <w:bCs/>
          <w:sz w:val="22"/>
          <w:szCs w:val="22"/>
          <w:u w:val="single"/>
        </w:rPr>
      </w:pPr>
      <w:r w:rsidRPr="00392A26">
        <w:rPr>
          <w:b/>
          <w:bCs/>
          <w:color w:val="auto"/>
          <w:sz w:val="22"/>
          <w:szCs w:val="22"/>
          <w:u w:val="single"/>
        </w:rPr>
        <w:t>2.</w:t>
      </w:r>
      <w:r>
        <w:rPr>
          <w:b/>
          <w:bCs/>
          <w:color w:val="auto"/>
          <w:sz w:val="22"/>
          <w:szCs w:val="22"/>
          <w:u w:val="single"/>
        </w:rPr>
        <w:t>4</w:t>
      </w:r>
      <w:r w:rsidRPr="00392A26">
        <w:rPr>
          <w:b/>
          <w:bCs/>
          <w:color w:val="auto"/>
          <w:sz w:val="22"/>
          <w:szCs w:val="22"/>
          <w:u w:val="single"/>
        </w:rPr>
        <w:t xml:space="preserve"> - </w:t>
      </w:r>
      <w:r w:rsidRPr="00392A26">
        <w:rPr>
          <w:rFonts w:eastAsia="Times New Roman"/>
          <w:b/>
          <w:bCs/>
          <w:sz w:val="22"/>
          <w:szCs w:val="22"/>
          <w:u w:val="single"/>
        </w:rPr>
        <w:t>QUALIFICAÇÃO TÉCNICA</w:t>
      </w:r>
    </w:p>
    <w:p w14:paraId="0D7A9CE0" w14:textId="77777777" w:rsidR="00392A26" w:rsidRPr="00392A26" w:rsidRDefault="00392A26" w:rsidP="00392A26">
      <w:pPr>
        <w:pStyle w:val="Default"/>
        <w:spacing w:line="276" w:lineRule="auto"/>
        <w:ind w:left="720" w:hanging="436"/>
        <w:jc w:val="both"/>
        <w:rPr>
          <w:color w:val="auto"/>
          <w:sz w:val="22"/>
          <w:szCs w:val="22"/>
        </w:rPr>
      </w:pPr>
      <w:r w:rsidRPr="00392A26">
        <w:rPr>
          <w:b/>
          <w:bCs/>
          <w:color w:val="auto"/>
          <w:sz w:val="22"/>
          <w:szCs w:val="22"/>
        </w:rPr>
        <w:t xml:space="preserve">a) </w:t>
      </w:r>
      <w:r w:rsidRPr="00392A26">
        <w:rPr>
          <w:color w:val="auto"/>
          <w:sz w:val="22"/>
          <w:szCs w:val="22"/>
        </w:rPr>
        <w:t xml:space="preserve"> Registro ou inscrição na entidade profissional competente, da pessoa jurídica (empresa) e pessoa(s) física(s) – ((profissional(ais) responsável(eis));</w:t>
      </w:r>
    </w:p>
    <w:p w14:paraId="33E107DB" w14:textId="77777777" w:rsidR="00392A26" w:rsidRPr="00392A26" w:rsidRDefault="00392A26" w:rsidP="00392A26">
      <w:pPr>
        <w:pStyle w:val="Default"/>
        <w:spacing w:line="276" w:lineRule="auto"/>
        <w:ind w:left="720" w:hanging="436"/>
        <w:jc w:val="both"/>
        <w:rPr>
          <w:color w:val="auto"/>
          <w:sz w:val="22"/>
          <w:szCs w:val="22"/>
        </w:rPr>
      </w:pPr>
      <w:proofErr w:type="spellStart"/>
      <w:r w:rsidRPr="00392A26">
        <w:rPr>
          <w:b/>
          <w:bCs/>
          <w:color w:val="auto"/>
          <w:sz w:val="22"/>
          <w:szCs w:val="22"/>
        </w:rPr>
        <w:t>Obs</w:t>
      </w:r>
      <w:proofErr w:type="spellEnd"/>
      <w:r w:rsidRPr="00392A26">
        <w:rPr>
          <w:color w:val="auto"/>
          <w:sz w:val="22"/>
          <w:szCs w:val="22"/>
        </w:rPr>
        <w:t>: Em caso de empresa sediada em outro estado, deverá constar visto da entidade competente de Santa Catarina, no momento da assinatura contratual</w:t>
      </w:r>
    </w:p>
    <w:p w14:paraId="5AF7252A" w14:textId="77777777" w:rsidR="00392A26" w:rsidRPr="00392A26" w:rsidRDefault="00392A26" w:rsidP="00392A26">
      <w:pPr>
        <w:pStyle w:val="Default"/>
        <w:spacing w:line="276" w:lineRule="auto"/>
        <w:ind w:left="720" w:hanging="436"/>
        <w:jc w:val="both"/>
        <w:rPr>
          <w:color w:val="auto"/>
          <w:sz w:val="22"/>
          <w:szCs w:val="22"/>
        </w:rPr>
      </w:pPr>
      <w:r w:rsidRPr="00392A26">
        <w:rPr>
          <w:b/>
          <w:bCs/>
          <w:color w:val="auto"/>
          <w:sz w:val="22"/>
          <w:szCs w:val="22"/>
        </w:rPr>
        <w:t xml:space="preserve">b) </w:t>
      </w:r>
      <w:r w:rsidRPr="00392A26">
        <w:rPr>
          <w:color w:val="auto"/>
          <w:sz w:val="22"/>
          <w:szCs w:val="22"/>
        </w:rPr>
        <w:t>Atestado de capacidade técnica, fornecido por pessoas jurídicas de direito público ou privado, devidamente registrado na entidade profissional competente, limitada as exigências a:</w:t>
      </w:r>
    </w:p>
    <w:p w14:paraId="56599678" w14:textId="77777777" w:rsidR="00392A26" w:rsidRPr="00392A26" w:rsidRDefault="00392A26" w:rsidP="00392A26">
      <w:pPr>
        <w:pStyle w:val="Default"/>
        <w:spacing w:line="276" w:lineRule="auto"/>
        <w:ind w:left="720" w:hanging="11"/>
        <w:jc w:val="both"/>
        <w:rPr>
          <w:color w:val="auto"/>
          <w:sz w:val="22"/>
          <w:szCs w:val="22"/>
        </w:rPr>
      </w:pPr>
      <w:r w:rsidRPr="00392A26">
        <w:rPr>
          <w:b/>
          <w:bCs/>
          <w:color w:val="auto"/>
          <w:sz w:val="22"/>
          <w:szCs w:val="22"/>
        </w:rPr>
        <w:t>1) -</w:t>
      </w:r>
      <w:r w:rsidRPr="00392A26">
        <w:rPr>
          <w:sz w:val="22"/>
          <w:szCs w:val="22"/>
        </w:rPr>
        <w:t xml:space="preserve"> </w:t>
      </w:r>
      <w:r w:rsidRPr="00392A26">
        <w:rPr>
          <w:color w:val="auto"/>
          <w:sz w:val="22"/>
          <w:szCs w:val="22"/>
        </w:rPr>
        <w:t xml:space="preserve">Demonstração de capacidade técnico profissional, através de comprovação de que a proponente possui em seu quadro permanente, na data prevista para </w:t>
      </w:r>
      <w:r w:rsidRPr="00392A26">
        <w:rPr>
          <w:color w:val="auto"/>
          <w:sz w:val="22"/>
          <w:szCs w:val="22"/>
        </w:rPr>
        <w:lastRenderedPageBreak/>
        <w:t>a entrega da proposta, profissional de nível superior, ou outro devidamente reconhecido pela entidade de nível superior, detentor de atestado de responsabilidade técnica por execução de obra ou serviços semelhantes, limitadas estas exclusivamente às parcelas de maior relevância e valor significativo do objeto da licitação, esta aplica-se a parte estrutural do objeto, devendo ainda, para tal, juntar os seguintes documentos para fins de comprovação:</w:t>
      </w:r>
    </w:p>
    <w:p w14:paraId="45EE6E1B" w14:textId="77777777" w:rsidR="00392A26" w:rsidRPr="00392A26" w:rsidRDefault="00392A26" w:rsidP="00392A26">
      <w:pPr>
        <w:pStyle w:val="Default"/>
        <w:spacing w:line="276" w:lineRule="auto"/>
        <w:ind w:left="720" w:hanging="11"/>
        <w:jc w:val="both"/>
        <w:rPr>
          <w:color w:val="auto"/>
          <w:sz w:val="22"/>
          <w:szCs w:val="22"/>
        </w:rPr>
      </w:pPr>
      <w:r w:rsidRPr="00392A26">
        <w:rPr>
          <w:b/>
          <w:bCs/>
          <w:color w:val="auto"/>
          <w:sz w:val="22"/>
          <w:szCs w:val="22"/>
        </w:rPr>
        <w:t>-</w:t>
      </w:r>
      <w:r w:rsidRPr="00392A26">
        <w:rPr>
          <w:sz w:val="22"/>
          <w:szCs w:val="22"/>
        </w:rPr>
        <w:t xml:space="preserve"> </w:t>
      </w:r>
      <w:r w:rsidRPr="00392A26">
        <w:rPr>
          <w:color w:val="auto"/>
          <w:sz w:val="22"/>
          <w:szCs w:val="22"/>
        </w:rPr>
        <w:t>Certidão de acervo técnico – CAT.</w:t>
      </w:r>
    </w:p>
    <w:p w14:paraId="6702ECF4" w14:textId="77777777" w:rsidR="00392A26" w:rsidRPr="00392A26" w:rsidRDefault="00392A26" w:rsidP="00392A26">
      <w:pPr>
        <w:pStyle w:val="Default"/>
        <w:spacing w:line="276" w:lineRule="auto"/>
        <w:ind w:left="720" w:hanging="11"/>
        <w:jc w:val="both"/>
        <w:rPr>
          <w:color w:val="auto"/>
          <w:sz w:val="22"/>
          <w:szCs w:val="22"/>
        </w:rPr>
      </w:pPr>
      <w:r w:rsidRPr="00392A26">
        <w:rPr>
          <w:b/>
          <w:bCs/>
          <w:color w:val="auto"/>
          <w:sz w:val="22"/>
          <w:szCs w:val="22"/>
        </w:rPr>
        <w:t>-</w:t>
      </w:r>
      <w:r w:rsidRPr="00392A26">
        <w:rPr>
          <w:color w:val="auto"/>
          <w:sz w:val="22"/>
          <w:szCs w:val="22"/>
        </w:rPr>
        <w:t xml:space="preserve"> Cópia da Carteira de Trabalho ou outro documento legal que comprove, nos termos da legislação vigente, que o responsável técnico indicada pertença ao quadro permanente da empresa proponente.</w:t>
      </w:r>
    </w:p>
    <w:p w14:paraId="76494319" w14:textId="77777777" w:rsidR="00392A26" w:rsidRPr="00392A26" w:rsidRDefault="00392A26" w:rsidP="00392A26">
      <w:pPr>
        <w:widowControl w:val="0"/>
        <w:tabs>
          <w:tab w:val="left" w:pos="1134"/>
        </w:tabs>
        <w:adjustRightInd w:val="0"/>
        <w:spacing w:line="276" w:lineRule="auto"/>
        <w:jc w:val="both"/>
        <w:textAlignment w:val="baseline"/>
        <w:rPr>
          <w:rFonts w:ascii="Arial" w:hAnsi="Arial" w:cs="Arial"/>
          <w:b/>
          <w:bCs/>
          <w:iCs/>
          <w:u w:val="single"/>
        </w:rPr>
      </w:pPr>
    </w:p>
    <w:bookmarkEnd w:id="95"/>
    <w:p w14:paraId="73A01CF3" w14:textId="77777777" w:rsidR="00392A26" w:rsidRPr="00392A26" w:rsidRDefault="00392A26" w:rsidP="00392A26">
      <w:pPr>
        <w:spacing w:after="120" w:line="276" w:lineRule="auto"/>
        <w:jc w:val="both"/>
        <w:rPr>
          <w:rFonts w:ascii="Arial" w:hAnsi="Arial" w:cs="Arial"/>
          <w:b/>
        </w:rPr>
      </w:pPr>
      <w:r w:rsidRPr="00392A26">
        <w:rPr>
          <w:rFonts w:ascii="Arial" w:hAnsi="Arial" w:cs="Arial"/>
          <w:b/>
        </w:rPr>
        <w:t>3. LEVANTAMENTO DE MERCADO, QUE CONSISTE NA ANÁLISE DAS ALTERNATIVAS POSSÍVEIS, E JUSTIFICATIVA TÉCNICA E ECONÔMICA DA ESCOLHA DO TIPO DE SOLUÇÃO A CONTRATAR</w:t>
      </w:r>
    </w:p>
    <w:p w14:paraId="3437DB49" w14:textId="77777777" w:rsidR="00282881" w:rsidRDefault="00282881" w:rsidP="00282881">
      <w:pPr>
        <w:spacing w:after="120" w:line="276" w:lineRule="auto"/>
        <w:ind w:firstLine="708"/>
        <w:jc w:val="both"/>
        <w:rPr>
          <w:rFonts w:ascii="Arial" w:hAnsi="Arial" w:cs="Arial"/>
          <w:bCs/>
        </w:rPr>
      </w:pPr>
      <w:r w:rsidRPr="00282881">
        <w:rPr>
          <w:rFonts w:ascii="Arial" w:hAnsi="Arial" w:cs="Arial"/>
          <w:bCs/>
        </w:rPr>
        <w:t xml:space="preserve">O levantamento de mercado é uma etapa crucial na tomada de decisões referentes à contratação de serviços para a construção da estrutura metálica sobre as arquibancadas, com a integração de placas solares para geração de energia. </w:t>
      </w:r>
    </w:p>
    <w:p w14:paraId="2D6F3EE1" w14:textId="4A763764" w:rsidR="00282881" w:rsidRPr="00282881" w:rsidRDefault="00282881" w:rsidP="00282881">
      <w:pPr>
        <w:spacing w:after="120" w:line="276" w:lineRule="auto"/>
        <w:ind w:firstLine="708"/>
        <w:jc w:val="both"/>
        <w:rPr>
          <w:rFonts w:ascii="Arial" w:hAnsi="Arial" w:cs="Arial"/>
          <w:bCs/>
        </w:rPr>
      </w:pPr>
      <w:r w:rsidRPr="00282881">
        <w:rPr>
          <w:rFonts w:ascii="Arial" w:hAnsi="Arial" w:cs="Arial"/>
          <w:bCs/>
        </w:rPr>
        <w:t>Esta análise envolve a avaliação das alternativas disponíveis no mercado, seguida da justificativa técnica e econômica da escolha do tipo de solução a contratar.</w:t>
      </w:r>
    </w:p>
    <w:p w14:paraId="22A050BD" w14:textId="7681BA5E" w:rsidR="00282881" w:rsidRPr="00282881" w:rsidRDefault="00282881" w:rsidP="00282881">
      <w:pPr>
        <w:spacing w:after="120" w:line="276" w:lineRule="auto"/>
        <w:jc w:val="both"/>
        <w:rPr>
          <w:rFonts w:ascii="Arial" w:hAnsi="Arial" w:cs="Arial"/>
          <w:bCs/>
        </w:rPr>
      </w:pPr>
      <w:r>
        <w:rPr>
          <w:rFonts w:ascii="Arial" w:hAnsi="Arial" w:cs="Arial"/>
          <w:bCs/>
        </w:rPr>
        <w:t>a)</w:t>
      </w:r>
      <w:r w:rsidRPr="00282881">
        <w:rPr>
          <w:rFonts w:ascii="Arial" w:hAnsi="Arial" w:cs="Arial"/>
          <w:bCs/>
        </w:rPr>
        <w:t xml:space="preserve"> Identificação de Alternativas no Mercado:</w:t>
      </w:r>
      <w:r>
        <w:rPr>
          <w:rFonts w:ascii="Arial" w:hAnsi="Arial" w:cs="Arial"/>
          <w:bCs/>
        </w:rPr>
        <w:t xml:space="preserve"> </w:t>
      </w:r>
      <w:r w:rsidRPr="00282881">
        <w:rPr>
          <w:rFonts w:ascii="Arial" w:hAnsi="Arial" w:cs="Arial"/>
          <w:bCs/>
        </w:rPr>
        <w:t>Durante o levantamento de mercado, foram identificadas diversas alternativas para a construção da estrutura, cada uma com suas características técnicas, materiais e métodos de integração de placas solares. Foram consideradas opções como:</w:t>
      </w:r>
    </w:p>
    <w:p w14:paraId="4E610522" w14:textId="11DB1103" w:rsidR="00282881" w:rsidRPr="00282881" w:rsidRDefault="00282881" w:rsidP="00282881">
      <w:pPr>
        <w:spacing w:after="120" w:line="276" w:lineRule="auto"/>
        <w:jc w:val="both"/>
        <w:rPr>
          <w:rFonts w:ascii="Arial" w:hAnsi="Arial" w:cs="Arial"/>
          <w:bCs/>
        </w:rPr>
      </w:pPr>
      <w:r>
        <w:rPr>
          <w:rFonts w:ascii="Arial" w:hAnsi="Arial" w:cs="Arial"/>
          <w:bCs/>
        </w:rPr>
        <w:t xml:space="preserve">- </w:t>
      </w:r>
      <w:r w:rsidRPr="00282881">
        <w:rPr>
          <w:rFonts w:ascii="Arial" w:hAnsi="Arial" w:cs="Arial"/>
          <w:bCs/>
        </w:rPr>
        <w:t>Diferentes Tipos de Materiais Metálicos: Aço carbono, aço inoxidável, alumínio, entre outros.</w:t>
      </w:r>
    </w:p>
    <w:p w14:paraId="7ECAD2D5" w14:textId="10109BE1" w:rsidR="00282881" w:rsidRPr="00282881" w:rsidRDefault="00282881" w:rsidP="00282881">
      <w:pPr>
        <w:spacing w:after="120" w:line="276" w:lineRule="auto"/>
        <w:jc w:val="both"/>
        <w:rPr>
          <w:rFonts w:ascii="Arial" w:hAnsi="Arial" w:cs="Arial"/>
          <w:bCs/>
        </w:rPr>
      </w:pPr>
      <w:r>
        <w:rPr>
          <w:rFonts w:ascii="Arial" w:hAnsi="Arial" w:cs="Arial"/>
          <w:bCs/>
        </w:rPr>
        <w:t xml:space="preserve">- </w:t>
      </w:r>
      <w:r w:rsidRPr="00282881">
        <w:rPr>
          <w:rFonts w:ascii="Arial" w:hAnsi="Arial" w:cs="Arial"/>
          <w:bCs/>
        </w:rPr>
        <w:t>Tecnologias de Integração de Placas Solares: Painéis solares montados sobre a estrutura, integração direta nas superfícies metálicas, entre outras.</w:t>
      </w:r>
    </w:p>
    <w:p w14:paraId="1F03D6D7" w14:textId="783BE1B6" w:rsidR="00282881" w:rsidRPr="00282881" w:rsidRDefault="00282881" w:rsidP="00282881">
      <w:pPr>
        <w:spacing w:after="120" w:line="276" w:lineRule="auto"/>
        <w:jc w:val="both"/>
        <w:rPr>
          <w:rFonts w:ascii="Arial" w:hAnsi="Arial" w:cs="Arial"/>
          <w:bCs/>
        </w:rPr>
      </w:pPr>
      <w:r>
        <w:rPr>
          <w:rFonts w:ascii="Arial" w:hAnsi="Arial" w:cs="Arial"/>
          <w:bCs/>
        </w:rPr>
        <w:t xml:space="preserve">- </w:t>
      </w:r>
      <w:r w:rsidRPr="00282881">
        <w:rPr>
          <w:rFonts w:ascii="Arial" w:hAnsi="Arial" w:cs="Arial"/>
          <w:bCs/>
        </w:rPr>
        <w:t>Empresas Especializadas: Avaliação de empresas com experiência em construções metálicas e integração de sistemas de energia solar.</w:t>
      </w:r>
    </w:p>
    <w:p w14:paraId="55D41B96" w14:textId="694304A3" w:rsidR="00282881" w:rsidRPr="00282881" w:rsidRDefault="00282881" w:rsidP="00282881">
      <w:pPr>
        <w:spacing w:after="120" w:line="276" w:lineRule="auto"/>
        <w:jc w:val="both"/>
        <w:rPr>
          <w:rFonts w:ascii="Arial" w:hAnsi="Arial" w:cs="Arial"/>
          <w:bCs/>
        </w:rPr>
      </w:pPr>
      <w:r>
        <w:rPr>
          <w:rFonts w:ascii="Arial" w:hAnsi="Arial" w:cs="Arial"/>
          <w:bCs/>
        </w:rPr>
        <w:t>b)</w:t>
      </w:r>
      <w:r w:rsidRPr="00282881">
        <w:rPr>
          <w:rFonts w:ascii="Arial" w:hAnsi="Arial" w:cs="Arial"/>
          <w:bCs/>
        </w:rPr>
        <w:t xml:space="preserve"> Critérios de Avaliação:</w:t>
      </w:r>
      <w:r>
        <w:rPr>
          <w:rFonts w:ascii="Arial" w:hAnsi="Arial" w:cs="Arial"/>
          <w:bCs/>
        </w:rPr>
        <w:t xml:space="preserve"> </w:t>
      </w:r>
      <w:r w:rsidRPr="00282881">
        <w:rPr>
          <w:rFonts w:ascii="Arial" w:hAnsi="Arial" w:cs="Arial"/>
          <w:bCs/>
        </w:rPr>
        <w:t>Para a escolha da solução mais adequada, foram considerados os seguintes critérios:</w:t>
      </w:r>
    </w:p>
    <w:p w14:paraId="56FBD8BF" w14:textId="68FFDA68" w:rsidR="00282881" w:rsidRPr="00282881" w:rsidRDefault="00282881" w:rsidP="00282881">
      <w:pPr>
        <w:spacing w:after="120" w:line="276" w:lineRule="auto"/>
        <w:jc w:val="both"/>
        <w:rPr>
          <w:rFonts w:ascii="Arial" w:hAnsi="Arial" w:cs="Arial"/>
          <w:bCs/>
        </w:rPr>
      </w:pPr>
      <w:r>
        <w:rPr>
          <w:rFonts w:ascii="Arial" w:hAnsi="Arial" w:cs="Arial"/>
          <w:bCs/>
        </w:rPr>
        <w:t xml:space="preserve">- </w:t>
      </w:r>
      <w:r w:rsidRPr="00282881">
        <w:rPr>
          <w:rFonts w:ascii="Arial" w:hAnsi="Arial" w:cs="Arial"/>
          <w:bCs/>
        </w:rPr>
        <w:t>Durabilidade e Resistência: A capacidade do material metálico em suportar condições climáticas adversas e cargas de uso contínuo.</w:t>
      </w:r>
    </w:p>
    <w:p w14:paraId="05595857" w14:textId="7807A852" w:rsidR="00282881" w:rsidRPr="00282881" w:rsidRDefault="00282881" w:rsidP="00282881">
      <w:pPr>
        <w:spacing w:after="120" w:line="276" w:lineRule="auto"/>
        <w:jc w:val="both"/>
        <w:rPr>
          <w:rFonts w:ascii="Arial" w:hAnsi="Arial" w:cs="Arial"/>
          <w:bCs/>
        </w:rPr>
      </w:pPr>
      <w:r>
        <w:rPr>
          <w:rFonts w:ascii="Arial" w:hAnsi="Arial" w:cs="Arial"/>
          <w:bCs/>
        </w:rPr>
        <w:t xml:space="preserve">- </w:t>
      </w:r>
      <w:r w:rsidRPr="00282881">
        <w:rPr>
          <w:rFonts w:ascii="Arial" w:hAnsi="Arial" w:cs="Arial"/>
          <w:bCs/>
        </w:rPr>
        <w:t>Eficiência Energética: A capacidade das placas solares integradas gerarem energia de forma eficiente.</w:t>
      </w:r>
    </w:p>
    <w:p w14:paraId="13F7F670" w14:textId="3E3B532D" w:rsidR="00282881" w:rsidRPr="00282881" w:rsidRDefault="00282881" w:rsidP="00282881">
      <w:pPr>
        <w:spacing w:after="120" w:line="276" w:lineRule="auto"/>
        <w:jc w:val="both"/>
        <w:rPr>
          <w:rFonts w:ascii="Arial" w:hAnsi="Arial" w:cs="Arial"/>
          <w:bCs/>
        </w:rPr>
      </w:pPr>
      <w:r>
        <w:rPr>
          <w:rFonts w:ascii="Arial" w:hAnsi="Arial" w:cs="Arial"/>
          <w:bCs/>
        </w:rPr>
        <w:t xml:space="preserve">- </w:t>
      </w:r>
      <w:r w:rsidRPr="00282881">
        <w:rPr>
          <w:rFonts w:ascii="Arial" w:hAnsi="Arial" w:cs="Arial"/>
          <w:bCs/>
        </w:rPr>
        <w:t>Custo-benefício: Análise do custo inicial versus economias a longo prazo, levando em conta a geração de energia solar.</w:t>
      </w:r>
    </w:p>
    <w:p w14:paraId="2AB5DAD7" w14:textId="77777777" w:rsidR="00282881" w:rsidRPr="00282881" w:rsidRDefault="00282881" w:rsidP="00282881">
      <w:pPr>
        <w:spacing w:after="120" w:line="276" w:lineRule="auto"/>
        <w:jc w:val="both"/>
        <w:rPr>
          <w:rFonts w:ascii="Arial" w:hAnsi="Arial" w:cs="Arial"/>
          <w:bCs/>
        </w:rPr>
      </w:pPr>
    </w:p>
    <w:p w14:paraId="7212200B" w14:textId="628C3D09" w:rsidR="00282881" w:rsidRPr="00282881" w:rsidRDefault="00282881" w:rsidP="00282881">
      <w:pPr>
        <w:spacing w:after="120" w:line="276" w:lineRule="auto"/>
        <w:jc w:val="both"/>
        <w:rPr>
          <w:rFonts w:ascii="Arial" w:hAnsi="Arial" w:cs="Arial"/>
          <w:bCs/>
        </w:rPr>
      </w:pPr>
      <w:r>
        <w:rPr>
          <w:rFonts w:ascii="Arial" w:hAnsi="Arial" w:cs="Arial"/>
          <w:bCs/>
        </w:rPr>
        <w:lastRenderedPageBreak/>
        <w:t xml:space="preserve">c) </w:t>
      </w:r>
      <w:r w:rsidRPr="00282881">
        <w:rPr>
          <w:rFonts w:ascii="Arial" w:hAnsi="Arial" w:cs="Arial"/>
          <w:bCs/>
        </w:rPr>
        <w:t>Justificativa Técnica e Econômica da Escolha:</w:t>
      </w:r>
      <w:r>
        <w:rPr>
          <w:rFonts w:ascii="Arial" w:hAnsi="Arial" w:cs="Arial"/>
          <w:bCs/>
        </w:rPr>
        <w:t xml:space="preserve"> </w:t>
      </w:r>
      <w:r w:rsidRPr="00282881">
        <w:rPr>
          <w:rFonts w:ascii="Arial" w:hAnsi="Arial" w:cs="Arial"/>
          <w:bCs/>
        </w:rPr>
        <w:t>A solução escolhida consiste na utilização de aço na construção da estrutura metálica, devido à sua combinação de durabilidade, resistência e custo acessível. As placas solares serão integradas diretamente à estrutura, maximizando a eficiência na geração de energia.</w:t>
      </w:r>
    </w:p>
    <w:p w14:paraId="6BBB1D4E" w14:textId="77777777" w:rsidR="00282881" w:rsidRPr="00282881" w:rsidRDefault="00282881" w:rsidP="00282881">
      <w:pPr>
        <w:spacing w:after="120" w:line="276" w:lineRule="auto"/>
        <w:jc w:val="both"/>
        <w:rPr>
          <w:rFonts w:ascii="Arial" w:hAnsi="Arial" w:cs="Arial"/>
          <w:bCs/>
        </w:rPr>
      </w:pPr>
      <w:r w:rsidRPr="00282881">
        <w:rPr>
          <w:rFonts w:ascii="Arial" w:hAnsi="Arial" w:cs="Arial"/>
          <w:bCs/>
        </w:rPr>
        <w:t>Esta escolha se justifica pelos seguintes motivos:</w:t>
      </w:r>
    </w:p>
    <w:p w14:paraId="7B07CF64" w14:textId="58E4CAC3" w:rsidR="00282881" w:rsidRPr="00282881" w:rsidRDefault="00282881" w:rsidP="00282881">
      <w:pPr>
        <w:spacing w:after="120" w:line="276" w:lineRule="auto"/>
        <w:jc w:val="both"/>
        <w:rPr>
          <w:rFonts w:ascii="Arial" w:hAnsi="Arial" w:cs="Arial"/>
          <w:bCs/>
        </w:rPr>
      </w:pPr>
      <w:r>
        <w:rPr>
          <w:rFonts w:ascii="Arial" w:hAnsi="Arial" w:cs="Arial"/>
          <w:bCs/>
        </w:rPr>
        <w:t xml:space="preserve">- </w:t>
      </w:r>
      <w:r w:rsidRPr="00282881">
        <w:rPr>
          <w:rFonts w:ascii="Arial" w:hAnsi="Arial" w:cs="Arial"/>
          <w:bCs/>
        </w:rPr>
        <w:t>Alta Durabilidade e Resistência: O aço é um material robusto e durável, capaz de suportar as condições ambientais e cargas associadas ao uso esportivo.</w:t>
      </w:r>
    </w:p>
    <w:p w14:paraId="681E77F2" w14:textId="30AB3DB0" w:rsidR="00282881" w:rsidRPr="00282881" w:rsidRDefault="00282881" w:rsidP="00282881">
      <w:pPr>
        <w:spacing w:after="120" w:line="276" w:lineRule="auto"/>
        <w:jc w:val="both"/>
        <w:rPr>
          <w:rFonts w:ascii="Arial" w:hAnsi="Arial" w:cs="Arial"/>
          <w:bCs/>
        </w:rPr>
      </w:pPr>
      <w:r>
        <w:rPr>
          <w:rFonts w:ascii="Arial" w:hAnsi="Arial" w:cs="Arial"/>
          <w:bCs/>
        </w:rPr>
        <w:t xml:space="preserve">- </w:t>
      </w:r>
      <w:r w:rsidRPr="00282881">
        <w:rPr>
          <w:rFonts w:ascii="Arial" w:hAnsi="Arial" w:cs="Arial"/>
          <w:bCs/>
        </w:rPr>
        <w:t>Eficiência Energética Aprimorada: A integração direta das placas solares à estrutura maximiza a captura de energia solar, contribuindo para a autossuficiência energética do local.</w:t>
      </w:r>
    </w:p>
    <w:p w14:paraId="4D7D3121" w14:textId="0C087004" w:rsidR="00282881" w:rsidRPr="00282881" w:rsidRDefault="00282881" w:rsidP="00282881">
      <w:pPr>
        <w:spacing w:after="120" w:line="276" w:lineRule="auto"/>
        <w:jc w:val="both"/>
        <w:rPr>
          <w:rFonts w:ascii="Arial" w:hAnsi="Arial" w:cs="Arial"/>
          <w:bCs/>
        </w:rPr>
      </w:pPr>
      <w:r>
        <w:rPr>
          <w:rFonts w:ascii="Arial" w:hAnsi="Arial" w:cs="Arial"/>
          <w:bCs/>
        </w:rPr>
        <w:t xml:space="preserve">- </w:t>
      </w:r>
      <w:r w:rsidRPr="00282881">
        <w:rPr>
          <w:rFonts w:ascii="Arial" w:hAnsi="Arial" w:cs="Arial"/>
          <w:bCs/>
        </w:rPr>
        <w:t>Custo-benefício Sustentável: Apesar do custo inicial, a integração das placas solares resultará em economias substanciais a longo prazo, reduzindo os gastos com energia convencional.</w:t>
      </w:r>
    </w:p>
    <w:p w14:paraId="1EDCFCE1" w14:textId="497FE4B8" w:rsidR="00392A26" w:rsidRDefault="00282881" w:rsidP="00282881">
      <w:pPr>
        <w:spacing w:after="120" w:line="276" w:lineRule="auto"/>
        <w:ind w:firstLine="708"/>
        <w:jc w:val="both"/>
        <w:rPr>
          <w:rFonts w:ascii="Arial" w:hAnsi="Arial" w:cs="Arial"/>
          <w:bCs/>
        </w:rPr>
      </w:pPr>
      <w:r w:rsidRPr="00282881">
        <w:rPr>
          <w:rFonts w:ascii="Arial" w:hAnsi="Arial" w:cs="Arial"/>
          <w:bCs/>
        </w:rPr>
        <w:t>O levantamento de mercado e a subsequente escolha da solução representam uma abordagem estratégica e criteriosa, visando não apenas atender às necessidades técnicas, mas também garantir um investimento sustentável e benéfico para o interesse público.</w:t>
      </w:r>
    </w:p>
    <w:p w14:paraId="15F70C65" w14:textId="77777777" w:rsidR="00282881" w:rsidRPr="00392A26" w:rsidRDefault="00282881" w:rsidP="00282881">
      <w:pPr>
        <w:spacing w:after="120" w:line="276" w:lineRule="auto"/>
        <w:ind w:firstLine="708"/>
        <w:jc w:val="both"/>
        <w:rPr>
          <w:rFonts w:ascii="Arial" w:hAnsi="Arial" w:cs="Arial"/>
          <w:bCs/>
        </w:rPr>
      </w:pPr>
    </w:p>
    <w:p w14:paraId="1EDE04B4" w14:textId="77777777" w:rsidR="00392A26" w:rsidRPr="00392A26" w:rsidRDefault="00392A26" w:rsidP="00392A26">
      <w:pPr>
        <w:spacing w:after="120" w:line="276" w:lineRule="auto"/>
        <w:jc w:val="both"/>
        <w:rPr>
          <w:rFonts w:ascii="Arial" w:hAnsi="Arial" w:cs="Arial"/>
          <w:b/>
        </w:rPr>
      </w:pPr>
      <w:r w:rsidRPr="00392A26">
        <w:rPr>
          <w:rFonts w:ascii="Arial" w:hAnsi="Arial" w:cs="Arial"/>
          <w:b/>
        </w:rPr>
        <w:t>4.</w:t>
      </w:r>
      <w:r w:rsidRPr="00392A26">
        <w:rPr>
          <w:rFonts w:ascii="Arial" w:hAnsi="Arial" w:cs="Arial"/>
          <w:bCs/>
        </w:rPr>
        <w:t xml:space="preserve"> </w:t>
      </w:r>
      <w:r w:rsidRPr="00392A26">
        <w:rPr>
          <w:rFonts w:ascii="Arial" w:hAnsi="Arial" w:cs="Arial"/>
          <w:b/>
        </w:rPr>
        <w:t>DESCRIÇÃO DA SOLUÇÃO COMO UM TODO, INCLUSIVE DAS EXIGÊNCIAS RELACIONADAS À MANUTENÇÃO E À ASSISTÊNCIA TÉCNICA, QUANDO FOR O CASO</w:t>
      </w:r>
    </w:p>
    <w:p w14:paraId="34E012CA" w14:textId="77777777" w:rsidR="00282881" w:rsidRPr="00282881" w:rsidRDefault="00282881" w:rsidP="00282881">
      <w:pPr>
        <w:spacing w:after="120" w:line="276" w:lineRule="auto"/>
        <w:ind w:firstLine="708"/>
        <w:jc w:val="both"/>
        <w:rPr>
          <w:rFonts w:ascii="Arial" w:hAnsi="Arial" w:cs="Arial"/>
          <w:bCs/>
        </w:rPr>
      </w:pPr>
      <w:r w:rsidRPr="00282881">
        <w:rPr>
          <w:rFonts w:ascii="Arial" w:hAnsi="Arial" w:cs="Arial"/>
          <w:bCs/>
        </w:rPr>
        <w:t>Esta solução envolve a construção de uma estrutura metálica robusta sobre as arquibancadas, integrando placas solares para geração de energia sustentável.</w:t>
      </w:r>
    </w:p>
    <w:p w14:paraId="3F836207" w14:textId="735CB93C" w:rsidR="00282881" w:rsidRPr="00282881" w:rsidRDefault="00282881" w:rsidP="00282881">
      <w:pPr>
        <w:spacing w:after="120" w:line="276" w:lineRule="auto"/>
        <w:ind w:firstLine="708"/>
        <w:jc w:val="both"/>
        <w:rPr>
          <w:rFonts w:ascii="Arial" w:hAnsi="Arial" w:cs="Arial"/>
          <w:bCs/>
        </w:rPr>
      </w:pPr>
      <w:r>
        <w:rPr>
          <w:rFonts w:ascii="Arial" w:hAnsi="Arial" w:cs="Arial"/>
          <w:bCs/>
        </w:rPr>
        <w:t xml:space="preserve">a) </w:t>
      </w:r>
      <w:r w:rsidRPr="00282881">
        <w:rPr>
          <w:rFonts w:ascii="Arial" w:hAnsi="Arial" w:cs="Arial"/>
          <w:bCs/>
        </w:rPr>
        <w:t>Economicidade e Sustentabilidade:</w:t>
      </w:r>
    </w:p>
    <w:p w14:paraId="781380B2" w14:textId="01586895" w:rsidR="00282881" w:rsidRPr="00282881" w:rsidRDefault="00282881" w:rsidP="00282881">
      <w:pPr>
        <w:spacing w:after="120" w:line="276" w:lineRule="auto"/>
        <w:ind w:firstLine="708"/>
        <w:jc w:val="both"/>
        <w:rPr>
          <w:rFonts w:ascii="Arial" w:hAnsi="Arial" w:cs="Arial"/>
          <w:bCs/>
        </w:rPr>
      </w:pPr>
      <w:r>
        <w:rPr>
          <w:rFonts w:ascii="Arial" w:hAnsi="Arial" w:cs="Arial"/>
          <w:bCs/>
        </w:rPr>
        <w:t xml:space="preserve">- </w:t>
      </w:r>
      <w:r w:rsidRPr="00282881">
        <w:rPr>
          <w:rFonts w:ascii="Arial" w:hAnsi="Arial" w:cs="Arial"/>
          <w:bCs/>
        </w:rPr>
        <w:t>Eficiência Energética: Placas solares geram energia limpa, reduzindo os custos de eletricidade a longo prazo.</w:t>
      </w:r>
    </w:p>
    <w:p w14:paraId="09762C65" w14:textId="136A1262" w:rsidR="00282881" w:rsidRPr="00282881" w:rsidRDefault="00282881" w:rsidP="00282881">
      <w:pPr>
        <w:spacing w:after="120" w:line="276" w:lineRule="auto"/>
        <w:ind w:firstLine="708"/>
        <w:jc w:val="both"/>
        <w:rPr>
          <w:rFonts w:ascii="Arial" w:hAnsi="Arial" w:cs="Arial"/>
          <w:bCs/>
        </w:rPr>
      </w:pPr>
      <w:r>
        <w:rPr>
          <w:rFonts w:ascii="Arial" w:hAnsi="Arial" w:cs="Arial"/>
          <w:bCs/>
        </w:rPr>
        <w:t xml:space="preserve">- </w:t>
      </w:r>
      <w:r w:rsidRPr="00282881">
        <w:rPr>
          <w:rFonts w:ascii="Arial" w:hAnsi="Arial" w:cs="Arial"/>
          <w:bCs/>
        </w:rPr>
        <w:t>Durabilidade e Baixa Manutenção: A estrutura metálica de aço carbono demanda pouca manutenção ao longo do tempo, resultando em economias adicionais.</w:t>
      </w:r>
    </w:p>
    <w:p w14:paraId="17F61940" w14:textId="02942F6E" w:rsidR="00282881" w:rsidRPr="00282881" w:rsidRDefault="00282881" w:rsidP="00282881">
      <w:pPr>
        <w:spacing w:after="120" w:line="276" w:lineRule="auto"/>
        <w:ind w:firstLine="708"/>
        <w:jc w:val="both"/>
        <w:rPr>
          <w:rFonts w:ascii="Arial" w:hAnsi="Arial" w:cs="Arial"/>
          <w:bCs/>
        </w:rPr>
      </w:pPr>
      <w:r>
        <w:rPr>
          <w:rFonts w:ascii="Arial" w:hAnsi="Arial" w:cs="Arial"/>
          <w:bCs/>
        </w:rPr>
        <w:t xml:space="preserve">- </w:t>
      </w:r>
      <w:r w:rsidRPr="00282881">
        <w:rPr>
          <w:rFonts w:ascii="Arial" w:hAnsi="Arial" w:cs="Arial"/>
          <w:bCs/>
        </w:rPr>
        <w:t>Redução de Emissões de CO2: A geração de energia solar diminui a dependência de fontes fósseis, contribuindo para a sustentabilidade ambiental.</w:t>
      </w:r>
    </w:p>
    <w:p w14:paraId="6ADD7DDE" w14:textId="478CB68F" w:rsidR="00282881" w:rsidRPr="00282881" w:rsidRDefault="00282881" w:rsidP="00282881">
      <w:pPr>
        <w:spacing w:after="120" w:line="276" w:lineRule="auto"/>
        <w:ind w:firstLine="708"/>
        <w:jc w:val="both"/>
        <w:rPr>
          <w:rFonts w:ascii="Arial" w:hAnsi="Arial" w:cs="Arial"/>
          <w:bCs/>
        </w:rPr>
      </w:pPr>
      <w:r>
        <w:rPr>
          <w:rFonts w:ascii="Arial" w:hAnsi="Arial" w:cs="Arial"/>
          <w:bCs/>
        </w:rPr>
        <w:t xml:space="preserve">- </w:t>
      </w:r>
      <w:r w:rsidRPr="00282881">
        <w:rPr>
          <w:rFonts w:ascii="Arial" w:hAnsi="Arial" w:cs="Arial"/>
          <w:bCs/>
        </w:rPr>
        <w:t>Economia Financeira Sustentável: O investimento inicial é compensado pelas economias geradas com a geração de energia solar ao longo do tempo.</w:t>
      </w:r>
    </w:p>
    <w:p w14:paraId="05D79D77" w14:textId="6962D0A0" w:rsidR="00282881" w:rsidRPr="00282881" w:rsidRDefault="00282881" w:rsidP="00282881">
      <w:pPr>
        <w:spacing w:after="120" w:line="276" w:lineRule="auto"/>
        <w:ind w:firstLine="708"/>
        <w:jc w:val="both"/>
        <w:rPr>
          <w:rFonts w:ascii="Arial" w:hAnsi="Arial" w:cs="Arial"/>
          <w:bCs/>
        </w:rPr>
      </w:pPr>
      <w:r>
        <w:rPr>
          <w:rFonts w:ascii="Arial" w:hAnsi="Arial" w:cs="Arial"/>
          <w:bCs/>
        </w:rPr>
        <w:t xml:space="preserve">- </w:t>
      </w:r>
      <w:r w:rsidRPr="00282881">
        <w:rPr>
          <w:rFonts w:ascii="Arial" w:hAnsi="Arial" w:cs="Arial"/>
          <w:bCs/>
        </w:rPr>
        <w:t>Inovação Sustentável: A solução representa um avanço na modernização de instalações esportivas, servindo como exemplo de práticas ambientalmente responsáveis.</w:t>
      </w:r>
    </w:p>
    <w:p w14:paraId="002AB662" w14:textId="07C88917" w:rsidR="00392A26" w:rsidRDefault="00282881" w:rsidP="00282881">
      <w:pPr>
        <w:spacing w:after="120" w:line="276" w:lineRule="auto"/>
        <w:ind w:firstLine="708"/>
        <w:jc w:val="both"/>
        <w:rPr>
          <w:rFonts w:ascii="Arial" w:hAnsi="Arial" w:cs="Arial"/>
          <w:bCs/>
        </w:rPr>
      </w:pPr>
      <w:r w:rsidRPr="00282881">
        <w:rPr>
          <w:rFonts w:ascii="Arial" w:hAnsi="Arial" w:cs="Arial"/>
          <w:bCs/>
        </w:rPr>
        <w:t xml:space="preserve">Esta solução não só moderniza </w:t>
      </w:r>
      <w:r>
        <w:rPr>
          <w:rFonts w:ascii="Arial" w:hAnsi="Arial" w:cs="Arial"/>
          <w:bCs/>
        </w:rPr>
        <w:t>o espaço esportivo e a forma de geração de energia</w:t>
      </w:r>
      <w:r w:rsidRPr="00282881">
        <w:rPr>
          <w:rFonts w:ascii="Arial" w:hAnsi="Arial" w:cs="Arial"/>
          <w:bCs/>
        </w:rPr>
        <w:t xml:space="preserve">, mas também promove uma abordagem econômica e ambientalmente </w:t>
      </w:r>
      <w:r w:rsidRPr="00282881">
        <w:rPr>
          <w:rFonts w:ascii="Arial" w:hAnsi="Arial" w:cs="Arial"/>
          <w:bCs/>
        </w:rPr>
        <w:lastRenderedPageBreak/>
        <w:t>sustentável, alinhada aos interesses públicos de eficiência e responsabilidade ambiental.</w:t>
      </w:r>
    </w:p>
    <w:p w14:paraId="36461D5F" w14:textId="77777777" w:rsidR="00282881" w:rsidRPr="00392A26" w:rsidRDefault="00282881" w:rsidP="00282881">
      <w:pPr>
        <w:spacing w:after="120" w:line="276" w:lineRule="auto"/>
        <w:ind w:firstLine="708"/>
        <w:jc w:val="both"/>
        <w:rPr>
          <w:rFonts w:ascii="Arial" w:hAnsi="Arial" w:cs="Arial"/>
          <w:bCs/>
        </w:rPr>
      </w:pPr>
    </w:p>
    <w:p w14:paraId="01A36C2D" w14:textId="77777777" w:rsidR="00392A26" w:rsidRPr="00392A26" w:rsidRDefault="00392A26" w:rsidP="00392A26">
      <w:pPr>
        <w:spacing w:after="120" w:line="276" w:lineRule="auto"/>
        <w:jc w:val="both"/>
        <w:rPr>
          <w:rFonts w:ascii="Arial" w:hAnsi="Arial" w:cs="Arial"/>
          <w:b/>
        </w:rPr>
      </w:pPr>
      <w:r w:rsidRPr="00392A26">
        <w:rPr>
          <w:rFonts w:ascii="Arial" w:hAnsi="Arial" w:cs="Arial"/>
          <w:b/>
        </w:rPr>
        <w:t>5.</w:t>
      </w:r>
      <w:r w:rsidRPr="00392A26">
        <w:rPr>
          <w:rFonts w:ascii="Arial" w:hAnsi="Arial" w:cs="Arial"/>
          <w:bCs/>
        </w:rPr>
        <w:t xml:space="preserve"> </w:t>
      </w:r>
      <w:r w:rsidRPr="00392A26">
        <w:rPr>
          <w:rFonts w:ascii="Arial" w:hAnsi="Arial" w:cs="Arial"/>
          <w:b/>
        </w:rPr>
        <w:t>ESTIMATIVAS DAS QUANTIDADES PARA A CONTRATAÇÃO, ACOMPANHADAS DAS MEMÓRIAS DE CÁLCULO E DOS DOCUMENTOS QUE LHES DÃO SUPORTE, QUE CONSIDEREM INTERDEPENDÊNCIAS COM OUTRAS CONTRATAÇÕES, DE MODO A POSSIBILITAR ECONOMIA DE ESCALA</w:t>
      </w:r>
    </w:p>
    <w:p w14:paraId="58AE6142" w14:textId="740C9256" w:rsidR="00392A26" w:rsidRPr="00392A26" w:rsidRDefault="00392A26" w:rsidP="00282881">
      <w:pPr>
        <w:spacing w:after="120" w:line="276" w:lineRule="auto"/>
        <w:ind w:firstLine="708"/>
        <w:jc w:val="both"/>
        <w:rPr>
          <w:rFonts w:ascii="Arial" w:hAnsi="Arial" w:cs="Arial"/>
          <w:bCs/>
        </w:rPr>
      </w:pPr>
      <w:r w:rsidRPr="00392A26">
        <w:rPr>
          <w:rFonts w:ascii="Arial" w:hAnsi="Arial" w:cs="Arial"/>
          <w:bCs/>
        </w:rPr>
        <w:t xml:space="preserve">Quantidade de contratação estimada: </w:t>
      </w:r>
      <w:r w:rsidR="00282881">
        <w:rPr>
          <w:rFonts w:ascii="Arial" w:hAnsi="Arial" w:cs="Arial"/>
          <w:bCs/>
        </w:rPr>
        <w:t>conforme projetos de execução dos referidos itens.</w:t>
      </w:r>
    </w:p>
    <w:p w14:paraId="34D60921" w14:textId="77777777" w:rsidR="00392A26" w:rsidRDefault="00392A26" w:rsidP="00392A26">
      <w:pPr>
        <w:spacing w:after="120" w:line="276" w:lineRule="auto"/>
        <w:ind w:firstLine="708"/>
        <w:jc w:val="both"/>
        <w:rPr>
          <w:rFonts w:ascii="Arial" w:hAnsi="Arial" w:cs="Arial"/>
          <w:bCs/>
        </w:rPr>
      </w:pPr>
      <w:r w:rsidRPr="00392A26">
        <w:rPr>
          <w:rFonts w:ascii="Arial" w:hAnsi="Arial" w:cs="Arial"/>
          <w:bCs/>
        </w:rPr>
        <w:t>Consumo anual não se aplica.</w:t>
      </w:r>
    </w:p>
    <w:p w14:paraId="09110B5B" w14:textId="77777777" w:rsidR="007B5FCC" w:rsidRPr="00392A26" w:rsidRDefault="007B5FCC" w:rsidP="00392A26">
      <w:pPr>
        <w:spacing w:after="120" w:line="276" w:lineRule="auto"/>
        <w:ind w:firstLine="708"/>
        <w:jc w:val="both"/>
        <w:rPr>
          <w:rFonts w:ascii="Arial" w:hAnsi="Arial" w:cs="Arial"/>
          <w:bCs/>
        </w:rPr>
      </w:pPr>
    </w:p>
    <w:p w14:paraId="1228FCE6" w14:textId="77777777" w:rsidR="00392A26" w:rsidRPr="00392A26" w:rsidRDefault="00392A26" w:rsidP="00392A26">
      <w:pPr>
        <w:spacing w:after="120" w:line="276" w:lineRule="auto"/>
        <w:jc w:val="both"/>
        <w:rPr>
          <w:rFonts w:ascii="Arial" w:hAnsi="Arial" w:cs="Arial"/>
          <w:b/>
        </w:rPr>
      </w:pPr>
      <w:r w:rsidRPr="00392A26">
        <w:rPr>
          <w:rFonts w:ascii="Arial" w:hAnsi="Arial" w:cs="Arial"/>
          <w:b/>
        </w:rPr>
        <w:t>6. 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p>
    <w:p w14:paraId="497AC917" w14:textId="797398C4" w:rsidR="00392A26" w:rsidRPr="00392A26" w:rsidRDefault="00392A26" w:rsidP="00392A26">
      <w:pPr>
        <w:spacing w:after="120" w:line="276" w:lineRule="auto"/>
        <w:ind w:firstLine="708"/>
        <w:jc w:val="both"/>
        <w:rPr>
          <w:rFonts w:ascii="Arial" w:hAnsi="Arial" w:cs="Arial"/>
          <w:bCs/>
        </w:rPr>
      </w:pPr>
      <w:r w:rsidRPr="00392A26">
        <w:rPr>
          <w:rFonts w:ascii="Arial" w:hAnsi="Arial" w:cs="Arial"/>
          <w:bCs/>
        </w:rPr>
        <w:t xml:space="preserve">A estimativa de valor tem por base </w:t>
      </w:r>
      <w:r w:rsidR="00282881">
        <w:rPr>
          <w:rFonts w:ascii="Arial" w:hAnsi="Arial" w:cs="Arial"/>
          <w:bCs/>
        </w:rPr>
        <w:t>os projetos anexos</w:t>
      </w:r>
      <w:r w:rsidRPr="00392A26">
        <w:rPr>
          <w:rFonts w:ascii="Arial" w:hAnsi="Arial" w:cs="Arial"/>
          <w:bCs/>
        </w:rPr>
        <w:t>:</w:t>
      </w:r>
    </w:p>
    <w:tbl>
      <w:tblPr>
        <w:tblStyle w:val="Tabelacomgrade"/>
        <w:tblW w:w="0" w:type="auto"/>
        <w:tblLook w:val="04A0" w:firstRow="1" w:lastRow="0" w:firstColumn="1" w:lastColumn="0" w:noHBand="0" w:noVBand="1"/>
      </w:tblPr>
      <w:tblGrid>
        <w:gridCol w:w="705"/>
        <w:gridCol w:w="709"/>
        <w:gridCol w:w="595"/>
        <w:gridCol w:w="3659"/>
        <w:gridCol w:w="1413"/>
        <w:gridCol w:w="1413"/>
      </w:tblGrid>
      <w:tr w:rsidR="00282881" w:rsidRPr="002D6A10" w14:paraId="2B4A5279" w14:textId="77777777" w:rsidTr="004763C7">
        <w:tc>
          <w:tcPr>
            <w:tcW w:w="705" w:type="dxa"/>
          </w:tcPr>
          <w:p w14:paraId="5E943863" w14:textId="77777777" w:rsidR="00282881" w:rsidRPr="002D6A10" w:rsidRDefault="00282881" w:rsidP="00F20CB3">
            <w:pPr>
              <w:widowControl w:val="0"/>
              <w:tabs>
                <w:tab w:val="left" w:pos="1701"/>
              </w:tabs>
              <w:adjustRightInd w:val="0"/>
              <w:jc w:val="both"/>
              <w:textAlignment w:val="baseline"/>
              <w:rPr>
                <w:rFonts w:ascii="Arial" w:eastAsia="Times New Roman" w:hAnsi="Arial" w:cs="Arial"/>
                <w:b/>
                <w:bCs/>
                <w:lang w:eastAsia="pt-BR"/>
              </w:rPr>
            </w:pPr>
            <w:r w:rsidRPr="002D6A10">
              <w:rPr>
                <w:rFonts w:ascii="Arial" w:eastAsia="Times New Roman" w:hAnsi="Arial" w:cs="Arial"/>
                <w:b/>
                <w:bCs/>
                <w:lang w:eastAsia="pt-BR"/>
              </w:rPr>
              <w:t>Item</w:t>
            </w:r>
          </w:p>
        </w:tc>
        <w:tc>
          <w:tcPr>
            <w:tcW w:w="709" w:type="dxa"/>
          </w:tcPr>
          <w:p w14:paraId="77442639" w14:textId="77777777" w:rsidR="00282881" w:rsidRPr="002D6A10" w:rsidRDefault="00282881" w:rsidP="00F20CB3">
            <w:pPr>
              <w:widowControl w:val="0"/>
              <w:tabs>
                <w:tab w:val="left" w:pos="1701"/>
              </w:tabs>
              <w:adjustRightInd w:val="0"/>
              <w:jc w:val="both"/>
              <w:textAlignment w:val="baseline"/>
              <w:rPr>
                <w:rFonts w:ascii="Arial" w:eastAsia="Times New Roman" w:hAnsi="Arial" w:cs="Arial"/>
                <w:b/>
                <w:bCs/>
                <w:lang w:eastAsia="pt-BR"/>
              </w:rPr>
            </w:pPr>
            <w:proofErr w:type="spellStart"/>
            <w:r w:rsidRPr="002D6A10">
              <w:rPr>
                <w:rFonts w:ascii="Arial" w:eastAsia="Times New Roman" w:hAnsi="Arial" w:cs="Arial"/>
                <w:b/>
                <w:bCs/>
                <w:lang w:eastAsia="pt-BR"/>
              </w:rPr>
              <w:t>Unid</w:t>
            </w:r>
            <w:proofErr w:type="spellEnd"/>
          </w:p>
        </w:tc>
        <w:tc>
          <w:tcPr>
            <w:tcW w:w="595" w:type="dxa"/>
          </w:tcPr>
          <w:p w14:paraId="0C7B4701" w14:textId="77777777" w:rsidR="00282881" w:rsidRPr="002D6A10" w:rsidRDefault="00282881" w:rsidP="00F20CB3">
            <w:pPr>
              <w:widowControl w:val="0"/>
              <w:tabs>
                <w:tab w:val="left" w:pos="1701"/>
              </w:tabs>
              <w:adjustRightInd w:val="0"/>
              <w:jc w:val="both"/>
              <w:textAlignment w:val="baseline"/>
              <w:rPr>
                <w:rFonts w:ascii="Arial" w:eastAsia="Times New Roman" w:hAnsi="Arial" w:cs="Arial"/>
                <w:b/>
                <w:bCs/>
                <w:lang w:eastAsia="pt-BR"/>
              </w:rPr>
            </w:pPr>
            <w:proofErr w:type="spellStart"/>
            <w:r w:rsidRPr="002D6A10">
              <w:rPr>
                <w:rFonts w:ascii="Arial" w:eastAsia="Times New Roman" w:hAnsi="Arial" w:cs="Arial"/>
                <w:b/>
                <w:bCs/>
                <w:lang w:eastAsia="pt-BR"/>
              </w:rPr>
              <w:t>Qtd</w:t>
            </w:r>
            <w:proofErr w:type="spellEnd"/>
          </w:p>
        </w:tc>
        <w:tc>
          <w:tcPr>
            <w:tcW w:w="3659" w:type="dxa"/>
          </w:tcPr>
          <w:p w14:paraId="705FB339" w14:textId="77777777" w:rsidR="00282881" w:rsidRPr="002D6A10" w:rsidRDefault="00282881" w:rsidP="00F20CB3">
            <w:pPr>
              <w:widowControl w:val="0"/>
              <w:tabs>
                <w:tab w:val="left" w:pos="1701"/>
              </w:tabs>
              <w:adjustRightInd w:val="0"/>
              <w:jc w:val="both"/>
              <w:textAlignment w:val="baseline"/>
              <w:rPr>
                <w:rFonts w:ascii="Arial" w:eastAsia="Times New Roman" w:hAnsi="Arial" w:cs="Arial"/>
                <w:b/>
                <w:bCs/>
                <w:lang w:eastAsia="pt-BR"/>
              </w:rPr>
            </w:pPr>
            <w:r w:rsidRPr="002D6A10">
              <w:rPr>
                <w:rFonts w:ascii="Arial" w:eastAsia="Times New Roman" w:hAnsi="Arial" w:cs="Arial"/>
                <w:b/>
                <w:bCs/>
                <w:lang w:eastAsia="pt-BR"/>
              </w:rPr>
              <w:t>Descrição</w:t>
            </w:r>
          </w:p>
        </w:tc>
        <w:tc>
          <w:tcPr>
            <w:tcW w:w="1413" w:type="dxa"/>
          </w:tcPr>
          <w:p w14:paraId="226B84F3" w14:textId="77777777" w:rsidR="00282881" w:rsidRPr="002D6A10" w:rsidRDefault="00282881" w:rsidP="00F20CB3">
            <w:pPr>
              <w:widowControl w:val="0"/>
              <w:tabs>
                <w:tab w:val="left" w:pos="1701"/>
              </w:tabs>
              <w:adjustRightInd w:val="0"/>
              <w:jc w:val="both"/>
              <w:textAlignment w:val="baseline"/>
              <w:rPr>
                <w:rFonts w:ascii="Arial" w:eastAsia="Times New Roman" w:hAnsi="Arial" w:cs="Arial"/>
                <w:b/>
                <w:bCs/>
                <w:lang w:eastAsia="pt-BR"/>
              </w:rPr>
            </w:pPr>
            <w:r w:rsidRPr="002D6A10">
              <w:rPr>
                <w:rFonts w:ascii="Arial" w:eastAsia="Times New Roman" w:hAnsi="Arial" w:cs="Arial"/>
                <w:b/>
                <w:bCs/>
                <w:lang w:eastAsia="pt-BR"/>
              </w:rPr>
              <w:t>Vl. Unitário</w:t>
            </w:r>
          </w:p>
        </w:tc>
        <w:tc>
          <w:tcPr>
            <w:tcW w:w="1413" w:type="dxa"/>
          </w:tcPr>
          <w:p w14:paraId="11D81FD8" w14:textId="77777777" w:rsidR="00282881" w:rsidRPr="002D6A10" w:rsidRDefault="00282881" w:rsidP="00F20CB3">
            <w:pPr>
              <w:widowControl w:val="0"/>
              <w:tabs>
                <w:tab w:val="left" w:pos="1701"/>
              </w:tabs>
              <w:adjustRightInd w:val="0"/>
              <w:jc w:val="both"/>
              <w:textAlignment w:val="baseline"/>
              <w:rPr>
                <w:rFonts w:ascii="Arial" w:eastAsia="Times New Roman" w:hAnsi="Arial" w:cs="Arial"/>
                <w:b/>
                <w:bCs/>
                <w:lang w:eastAsia="pt-BR"/>
              </w:rPr>
            </w:pPr>
            <w:r w:rsidRPr="002D6A10">
              <w:rPr>
                <w:rFonts w:ascii="Arial" w:eastAsia="Times New Roman" w:hAnsi="Arial" w:cs="Arial"/>
                <w:b/>
                <w:bCs/>
                <w:lang w:eastAsia="pt-BR"/>
              </w:rPr>
              <w:t>Vl. Total</w:t>
            </w:r>
          </w:p>
        </w:tc>
      </w:tr>
      <w:tr w:rsidR="00282881" w:rsidRPr="002D6A10" w14:paraId="653A88CB" w14:textId="77777777" w:rsidTr="004763C7">
        <w:tc>
          <w:tcPr>
            <w:tcW w:w="705" w:type="dxa"/>
          </w:tcPr>
          <w:p w14:paraId="5D4ABDDA" w14:textId="77777777" w:rsidR="00282881" w:rsidRPr="002D6A10" w:rsidRDefault="00282881" w:rsidP="00F20CB3">
            <w:pPr>
              <w:widowControl w:val="0"/>
              <w:tabs>
                <w:tab w:val="left" w:pos="1701"/>
              </w:tabs>
              <w:adjustRightInd w:val="0"/>
              <w:jc w:val="both"/>
              <w:textAlignment w:val="baseline"/>
              <w:rPr>
                <w:rFonts w:ascii="Arial" w:eastAsia="Times New Roman" w:hAnsi="Arial" w:cs="Arial"/>
                <w:lang w:eastAsia="pt-BR"/>
              </w:rPr>
            </w:pPr>
            <w:r w:rsidRPr="002D6A10">
              <w:rPr>
                <w:rFonts w:ascii="Arial" w:eastAsia="Times New Roman" w:hAnsi="Arial" w:cs="Arial"/>
                <w:lang w:eastAsia="pt-BR"/>
              </w:rPr>
              <w:t>1</w:t>
            </w:r>
          </w:p>
        </w:tc>
        <w:tc>
          <w:tcPr>
            <w:tcW w:w="709" w:type="dxa"/>
          </w:tcPr>
          <w:p w14:paraId="1762427E" w14:textId="77777777" w:rsidR="00282881" w:rsidRPr="002D6A10" w:rsidRDefault="00282881" w:rsidP="00F20CB3">
            <w:pPr>
              <w:widowControl w:val="0"/>
              <w:tabs>
                <w:tab w:val="left" w:pos="1701"/>
              </w:tabs>
              <w:adjustRightInd w:val="0"/>
              <w:jc w:val="both"/>
              <w:textAlignment w:val="baseline"/>
              <w:rPr>
                <w:rFonts w:ascii="Arial" w:eastAsia="Times New Roman" w:hAnsi="Arial" w:cs="Arial"/>
                <w:lang w:eastAsia="pt-BR"/>
              </w:rPr>
            </w:pPr>
            <w:r w:rsidRPr="002D6A10">
              <w:rPr>
                <w:rFonts w:ascii="Arial" w:eastAsia="Times New Roman" w:hAnsi="Arial" w:cs="Arial"/>
                <w:lang w:eastAsia="pt-BR"/>
              </w:rPr>
              <w:t>Obra</w:t>
            </w:r>
          </w:p>
        </w:tc>
        <w:tc>
          <w:tcPr>
            <w:tcW w:w="595" w:type="dxa"/>
          </w:tcPr>
          <w:p w14:paraId="2F9D9DA3" w14:textId="77777777" w:rsidR="00282881" w:rsidRPr="002D6A10" w:rsidRDefault="00282881" w:rsidP="00F20CB3">
            <w:pPr>
              <w:widowControl w:val="0"/>
              <w:tabs>
                <w:tab w:val="left" w:pos="1701"/>
              </w:tabs>
              <w:adjustRightInd w:val="0"/>
              <w:jc w:val="both"/>
              <w:textAlignment w:val="baseline"/>
              <w:rPr>
                <w:rFonts w:ascii="Arial" w:eastAsia="Times New Roman" w:hAnsi="Arial" w:cs="Arial"/>
                <w:lang w:eastAsia="pt-BR"/>
              </w:rPr>
            </w:pPr>
            <w:r w:rsidRPr="002D6A10">
              <w:rPr>
                <w:rFonts w:ascii="Arial" w:eastAsia="Times New Roman" w:hAnsi="Arial" w:cs="Arial"/>
                <w:lang w:eastAsia="pt-BR"/>
              </w:rPr>
              <w:t>1</w:t>
            </w:r>
          </w:p>
        </w:tc>
        <w:tc>
          <w:tcPr>
            <w:tcW w:w="3659" w:type="dxa"/>
          </w:tcPr>
          <w:p w14:paraId="4CB54317" w14:textId="77777777" w:rsidR="00282881" w:rsidRPr="002D6A10" w:rsidRDefault="00282881" w:rsidP="00F20CB3">
            <w:pPr>
              <w:widowControl w:val="0"/>
              <w:tabs>
                <w:tab w:val="left" w:pos="1701"/>
              </w:tabs>
              <w:adjustRightInd w:val="0"/>
              <w:jc w:val="both"/>
              <w:textAlignment w:val="baseline"/>
              <w:rPr>
                <w:rFonts w:ascii="Arial" w:eastAsia="Times New Roman" w:hAnsi="Arial" w:cs="Arial"/>
                <w:lang w:eastAsia="pt-BR"/>
              </w:rPr>
            </w:pPr>
            <w:r w:rsidRPr="002D6A10">
              <w:rPr>
                <w:rFonts w:ascii="Arial" w:eastAsia="Times New Roman" w:hAnsi="Arial" w:cs="Arial"/>
                <w:lang w:eastAsia="pt-BR"/>
              </w:rPr>
              <w:t>Construção de estrutura metálica sobre arquibancada, situada no campo do Esporte Clube Juventude, na Linha Ponte de Pedras, em conformidade com projetos, memoriais e demais anexos.</w:t>
            </w:r>
          </w:p>
        </w:tc>
        <w:tc>
          <w:tcPr>
            <w:tcW w:w="1413" w:type="dxa"/>
          </w:tcPr>
          <w:p w14:paraId="60DBB121" w14:textId="77777777" w:rsidR="00282881" w:rsidRPr="002D6A10" w:rsidRDefault="00282881" w:rsidP="00F20CB3">
            <w:pPr>
              <w:widowControl w:val="0"/>
              <w:tabs>
                <w:tab w:val="left" w:pos="1701"/>
              </w:tabs>
              <w:adjustRightInd w:val="0"/>
              <w:jc w:val="both"/>
              <w:textAlignment w:val="baseline"/>
              <w:rPr>
                <w:rFonts w:ascii="Arial" w:eastAsia="Times New Roman" w:hAnsi="Arial" w:cs="Arial"/>
                <w:lang w:eastAsia="pt-BR"/>
              </w:rPr>
            </w:pPr>
            <w:r w:rsidRPr="002D6A10">
              <w:rPr>
                <w:rFonts w:ascii="Arial" w:eastAsia="Times New Roman" w:hAnsi="Arial" w:cs="Arial"/>
                <w:lang w:eastAsia="pt-BR"/>
              </w:rPr>
              <w:t>84.060,00</w:t>
            </w:r>
          </w:p>
        </w:tc>
        <w:tc>
          <w:tcPr>
            <w:tcW w:w="1413" w:type="dxa"/>
          </w:tcPr>
          <w:p w14:paraId="67272EC7" w14:textId="77777777" w:rsidR="00282881" w:rsidRPr="002D6A10" w:rsidRDefault="00282881" w:rsidP="00F20CB3">
            <w:pPr>
              <w:widowControl w:val="0"/>
              <w:tabs>
                <w:tab w:val="left" w:pos="1701"/>
              </w:tabs>
              <w:adjustRightInd w:val="0"/>
              <w:jc w:val="both"/>
              <w:textAlignment w:val="baseline"/>
              <w:rPr>
                <w:rFonts w:ascii="Arial" w:eastAsia="Times New Roman" w:hAnsi="Arial" w:cs="Arial"/>
                <w:lang w:eastAsia="pt-BR"/>
              </w:rPr>
            </w:pPr>
            <w:r w:rsidRPr="002D6A10">
              <w:rPr>
                <w:rFonts w:ascii="Arial" w:eastAsia="Times New Roman" w:hAnsi="Arial" w:cs="Arial"/>
                <w:lang w:eastAsia="pt-BR"/>
              </w:rPr>
              <w:t>84.060,00</w:t>
            </w:r>
          </w:p>
        </w:tc>
      </w:tr>
      <w:tr w:rsidR="00282881" w:rsidRPr="002D6A10" w14:paraId="7A9B4483" w14:textId="77777777" w:rsidTr="004763C7">
        <w:tc>
          <w:tcPr>
            <w:tcW w:w="705" w:type="dxa"/>
          </w:tcPr>
          <w:p w14:paraId="119EC14B" w14:textId="77777777" w:rsidR="00282881" w:rsidRPr="002D6A10" w:rsidRDefault="00282881" w:rsidP="00F20CB3">
            <w:pPr>
              <w:widowControl w:val="0"/>
              <w:tabs>
                <w:tab w:val="left" w:pos="1701"/>
              </w:tabs>
              <w:adjustRightInd w:val="0"/>
              <w:jc w:val="both"/>
              <w:textAlignment w:val="baseline"/>
              <w:rPr>
                <w:rFonts w:ascii="Arial" w:eastAsia="Times New Roman" w:hAnsi="Arial" w:cs="Arial"/>
                <w:lang w:eastAsia="pt-BR"/>
              </w:rPr>
            </w:pPr>
            <w:r w:rsidRPr="002D6A10">
              <w:rPr>
                <w:rFonts w:ascii="Arial" w:eastAsia="Times New Roman" w:hAnsi="Arial" w:cs="Arial"/>
                <w:lang w:eastAsia="pt-BR"/>
              </w:rPr>
              <w:t>2</w:t>
            </w:r>
          </w:p>
        </w:tc>
        <w:tc>
          <w:tcPr>
            <w:tcW w:w="709" w:type="dxa"/>
          </w:tcPr>
          <w:p w14:paraId="126A2328" w14:textId="77777777" w:rsidR="00282881" w:rsidRPr="002D6A10" w:rsidRDefault="00282881" w:rsidP="00F20CB3">
            <w:pPr>
              <w:widowControl w:val="0"/>
              <w:tabs>
                <w:tab w:val="left" w:pos="1701"/>
              </w:tabs>
              <w:adjustRightInd w:val="0"/>
              <w:jc w:val="both"/>
              <w:textAlignment w:val="baseline"/>
              <w:rPr>
                <w:rFonts w:ascii="Arial" w:eastAsia="Times New Roman" w:hAnsi="Arial" w:cs="Arial"/>
                <w:lang w:eastAsia="pt-BR"/>
              </w:rPr>
            </w:pPr>
            <w:r w:rsidRPr="002D6A10">
              <w:rPr>
                <w:rFonts w:ascii="Arial" w:eastAsia="Times New Roman" w:hAnsi="Arial" w:cs="Arial"/>
                <w:lang w:eastAsia="pt-BR"/>
              </w:rPr>
              <w:t>Obra</w:t>
            </w:r>
          </w:p>
        </w:tc>
        <w:tc>
          <w:tcPr>
            <w:tcW w:w="595" w:type="dxa"/>
          </w:tcPr>
          <w:p w14:paraId="0CD35EE5" w14:textId="77777777" w:rsidR="00282881" w:rsidRPr="002D6A10" w:rsidRDefault="00282881" w:rsidP="00F20CB3">
            <w:pPr>
              <w:widowControl w:val="0"/>
              <w:tabs>
                <w:tab w:val="left" w:pos="1701"/>
              </w:tabs>
              <w:adjustRightInd w:val="0"/>
              <w:jc w:val="both"/>
              <w:textAlignment w:val="baseline"/>
              <w:rPr>
                <w:rFonts w:ascii="Arial" w:eastAsia="Times New Roman" w:hAnsi="Arial" w:cs="Arial"/>
                <w:lang w:eastAsia="pt-BR"/>
              </w:rPr>
            </w:pPr>
            <w:r w:rsidRPr="002D6A10">
              <w:rPr>
                <w:rFonts w:ascii="Arial" w:eastAsia="Times New Roman" w:hAnsi="Arial" w:cs="Arial"/>
                <w:lang w:eastAsia="pt-BR"/>
              </w:rPr>
              <w:t>1</w:t>
            </w:r>
          </w:p>
        </w:tc>
        <w:tc>
          <w:tcPr>
            <w:tcW w:w="3659" w:type="dxa"/>
          </w:tcPr>
          <w:p w14:paraId="23EC34DC" w14:textId="77777777" w:rsidR="00282881" w:rsidRPr="002D6A10" w:rsidRDefault="00282881" w:rsidP="00F20CB3">
            <w:pPr>
              <w:widowControl w:val="0"/>
              <w:tabs>
                <w:tab w:val="left" w:pos="1701"/>
              </w:tabs>
              <w:adjustRightInd w:val="0"/>
              <w:jc w:val="both"/>
              <w:textAlignment w:val="baseline"/>
              <w:rPr>
                <w:rFonts w:ascii="Arial" w:eastAsia="Times New Roman" w:hAnsi="Arial" w:cs="Arial"/>
                <w:lang w:eastAsia="pt-BR"/>
              </w:rPr>
            </w:pPr>
            <w:r w:rsidRPr="002D6A10">
              <w:rPr>
                <w:rFonts w:ascii="Arial" w:eastAsia="Times New Roman" w:hAnsi="Arial" w:cs="Arial"/>
                <w:lang w:eastAsia="pt-BR"/>
              </w:rPr>
              <w:t>Execução de usina fotovoltaica para geração de energia solar, em conformidade com projetos, memoriais e demais anexos.</w:t>
            </w:r>
          </w:p>
        </w:tc>
        <w:tc>
          <w:tcPr>
            <w:tcW w:w="1413" w:type="dxa"/>
          </w:tcPr>
          <w:p w14:paraId="37B4A235" w14:textId="77777777" w:rsidR="00282881" w:rsidRPr="002D6A10" w:rsidRDefault="00282881" w:rsidP="00F20CB3">
            <w:pPr>
              <w:widowControl w:val="0"/>
              <w:tabs>
                <w:tab w:val="left" w:pos="1701"/>
              </w:tabs>
              <w:adjustRightInd w:val="0"/>
              <w:jc w:val="both"/>
              <w:textAlignment w:val="baseline"/>
              <w:rPr>
                <w:rFonts w:ascii="Arial" w:eastAsia="Times New Roman" w:hAnsi="Arial" w:cs="Arial"/>
                <w:lang w:eastAsia="pt-BR"/>
              </w:rPr>
            </w:pPr>
            <w:r w:rsidRPr="002D6A10">
              <w:rPr>
                <w:rFonts w:ascii="Arial" w:eastAsia="Times New Roman" w:hAnsi="Arial" w:cs="Arial"/>
                <w:lang w:eastAsia="pt-BR"/>
              </w:rPr>
              <w:t>205.792,00</w:t>
            </w:r>
          </w:p>
        </w:tc>
        <w:tc>
          <w:tcPr>
            <w:tcW w:w="1413" w:type="dxa"/>
          </w:tcPr>
          <w:p w14:paraId="27BF8D44" w14:textId="77777777" w:rsidR="00282881" w:rsidRPr="002D6A10" w:rsidRDefault="00282881" w:rsidP="00F20CB3">
            <w:pPr>
              <w:widowControl w:val="0"/>
              <w:tabs>
                <w:tab w:val="left" w:pos="1701"/>
              </w:tabs>
              <w:adjustRightInd w:val="0"/>
              <w:jc w:val="both"/>
              <w:textAlignment w:val="baseline"/>
              <w:rPr>
                <w:rFonts w:ascii="Arial" w:eastAsia="Times New Roman" w:hAnsi="Arial" w:cs="Arial"/>
                <w:lang w:eastAsia="pt-BR"/>
              </w:rPr>
            </w:pPr>
            <w:r w:rsidRPr="002D6A10">
              <w:rPr>
                <w:rFonts w:ascii="Arial" w:eastAsia="Times New Roman" w:hAnsi="Arial" w:cs="Arial"/>
                <w:lang w:eastAsia="pt-BR"/>
              </w:rPr>
              <w:t>205.792,00</w:t>
            </w:r>
          </w:p>
        </w:tc>
      </w:tr>
    </w:tbl>
    <w:p w14:paraId="7B008F9F" w14:textId="77777777" w:rsidR="00392A26" w:rsidRPr="00392A26" w:rsidRDefault="00392A26" w:rsidP="00392A26">
      <w:pPr>
        <w:spacing w:after="120" w:line="276" w:lineRule="auto"/>
        <w:jc w:val="both"/>
        <w:rPr>
          <w:rFonts w:ascii="Arial" w:hAnsi="Arial" w:cs="Arial"/>
          <w:b/>
        </w:rPr>
      </w:pPr>
    </w:p>
    <w:p w14:paraId="5F92B428" w14:textId="77777777" w:rsidR="00392A26" w:rsidRPr="00392A26" w:rsidRDefault="00392A26" w:rsidP="00392A26">
      <w:pPr>
        <w:spacing w:after="120" w:line="276" w:lineRule="auto"/>
        <w:jc w:val="both"/>
        <w:rPr>
          <w:rFonts w:ascii="Arial" w:hAnsi="Arial" w:cs="Arial"/>
          <w:b/>
        </w:rPr>
      </w:pPr>
      <w:r w:rsidRPr="00392A26">
        <w:rPr>
          <w:rFonts w:ascii="Arial" w:hAnsi="Arial" w:cs="Arial"/>
          <w:b/>
        </w:rPr>
        <w:t>7.</w:t>
      </w:r>
      <w:r w:rsidRPr="00392A26">
        <w:rPr>
          <w:rFonts w:ascii="Arial" w:hAnsi="Arial" w:cs="Arial"/>
          <w:bCs/>
        </w:rPr>
        <w:t xml:space="preserve"> </w:t>
      </w:r>
      <w:r w:rsidRPr="00392A26">
        <w:rPr>
          <w:rFonts w:ascii="Arial" w:hAnsi="Arial" w:cs="Arial"/>
          <w:b/>
        </w:rPr>
        <w:t>JUSTIFICATIVAS PARA O PARCELAMENTO OU NÃO DA CONTRATAÇÃO</w:t>
      </w:r>
    </w:p>
    <w:p w14:paraId="1A1643DE" w14:textId="77777777" w:rsidR="00392A26" w:rsidRPr="00392A26" w:rsidRDefault="00392A26" w:rsidP="00392A26">
      <w:pPr>
        <w:spacing w:after="120" w:line="276" w:lineRule="auto"/>
        <w:ind w:firstLine="708"/>
        <w:jc w:val="both"/>
        <w:rPr>
          <w:rFonts w:ascii="Arial" w:hAnsi="Arial" w:cs="Arial"/>
          <w:bCs/>
        </w:rPr>
      </w:pPr>
      <w:r w:rsidRPr="00392A26">
        <w:rPr>
          <w:rFonts w:ascii="Arial" w:hAnsi="Arial" w:cs="Arial"/>
          <w:bCs/>
        </w:rPr>
        <w:t>Não haverá parcelamento da contratação, visto se tratar de obra a ser executada em sua totalidade, havendo, por outro lado, a divisão por itens.</w:t>
      </w:r>
    </w:p>
    <w:p w14:paraId="63364D40" w14:textId="77777777" w:rsidR="00392A26" w:rsidRPr="00392A26" w:rsidRDefault="00392A26" w:rsidP="00392A26">
      <w:pPr>
        <w:spacing w:after="120" w:line="276" w:lineRule="auto"/>
        <w:ind w:firstLine="708"/>
        <w:jc w:val="both"/>
        <w:rPr>
          <w:rFonts w:ascii="Arial" w:hAnsi="Arial" w:cs="Arial"/>
          <w:bCs/>
        </w:rPr>
      </w:pPr>
    </w:p>
    <w:p w14:paraId="353E7388" w14:textId="77777777" w:rsidR="00392A26" w:rsidRPr="00392A26" w:rsidRDefault="00392A26" w:rsidP="00392A26">
      <w:pPr>
        <w:spacing w:after="120" w:line="276" w:lineRule="auto"/>
        <w:jc w:val="both"/>
        <w:rPr>
          <w:rFonts w:ascii="Arial" w:hAnsi="Arial" w:cs="Arial"/>
          <w:b/>
        </w:rPr>
      </w:pPr>
      <w:r w:rsidRPr="00392A26">
        <w:rPr>
          <w:rFonts w:ascii="Arial" w:hAnsi="Arial" w:cs="Arial"/>
          <w:b/>
        </w:rPr>
        <w:t>8.</w:t>
      </w:r>
      <w:r w:rsidRPr="00392A26">
        <w:rPr>
          <w:rFonts w:ascii="Arial" w:hAnsi="Arial" w:cs="Arial"/>
          <w:bCs/>
        </w:rPr>
        <w:t xml:space="preserve"> </w:t>
      </w:r>
      <w:r w:rsidRPr="00392A26">
        <w:rPr>
          <w:rFonts w:ascii="Arial" w:hAnsi="Arial" w:cs="Arial"/>
          <w:b/>
        </w:rPr>
        <w:t>CONTRATAÇÕES CORRELATAS E/OU INTERDEPENDENTES</w:t>
      </w:r>
    </w:p>
    <w:p w14:paraId="37E2F5BC" w14:textId="77777777" w:rsidR="00392A26" w:rsidRPr="00392A26" w:rsidRDefault="00392A26" w:rsidP="00392A26">
      <w:pPr>
        <w:spacing w:after="120" w:line="276" w:lineRule="auto"/>
        <w:ind w:firstLine="708"/>
        <w:jc w:val="both"/>
        <w:rPr>
          <w:rFonts w:ascii="Arial" w:hAnsi="Arial" w:cs="Arial"/>
          <w:bCs/>
        </w:rPr>
      </w:pPr>
      <w:r w:rsidRPr="00392A26">
        <w:rPr>
          <w:rFonts w:ascii="Arial" w:hAnsi="Arial" w:cs="Arial"/>
          <w:bCs/>
        </w:rPr>
        <w:t>Não há previsão para contratações correlatas, haja vista ausência de Plano Anual de Contratações, e nem previsões sobre obras dessa natureza nos próximos meses.</w:t>
      </w:r>
    </w:p>
    <w:p w14:paraId="18F9F229" w14:textId="77777777" w:rsidR="00392A26" w:rsidRPr="00392A26" w:rsidRDefault="00392A26" w:rsidP="00392A26">
      <w:pPr>
        <w:spacing w:after="120" w:line="276" w:lineRule="auto"/>
        <w:jc w:val="both"/>
        <w:rPr>
          <w:rFonts w:ascii="Arial" w:hAnsi="Arial" w:cs="Arial"/>
          <w:bCs/>
        </w:rPr>
      </w:pPr>
    </w:p>
    <w:p w14:paraId="47CBBF99" w14:textId="77777777" w:rsidR="00392A26" w:rsidRPr="00392A26" w:rsidRDefault="00392A26" w:rsidP="00392A26">
      <w:pPr>
        <w:spacing w:after="120" w:line="276" w:lineRule="auto"/>
        <w:jc w:val="both"/>
        <w:rPr>
          <w:rFonts w:ascii="Arial" w:hAnsi="Arial" w:cs="Arial"/>
          <w:b/>
        </w:rPr>
      </w:pPr>
      <w:r w:rsidRPr="00392A26">
        <w:rPr>
          <w:rFonts w:ascii="Arial" w:hAnsi="Arial" w:cs="Arial"/>
          <w:b/>
        </w:rPr>
        <w:lastRenderedPageBreak/>
        <w:t>9.</w:t>
      </w:r>
      <w:r w:rsidRPr="00392A26">
        <w:rPr>
          <w:rFonts w:ascii="Arial" w:hAnsi="Arial" w:cs="Arial"/>
          <w:bCs/>
        </w:rPr>
        <w:t xml:space="preserve"> </w:t>
      </w:r>
      <w:r w:rsidRPr="00392A26">
        <w:rPr>
          <w:rFonts w:ascii="Arial" w:hAnsi="Arial" w:cs="Arial"/>
          <w:b/>
        </w:rPr>
        <w:t>DEMONSTRAÇÃO DA PREVISÃO DA CONTRATAÇÃO NO PLANO DE CONTRATAÇÕES ANUAL, SEMPRE QUE ELABORADO, DE MODO A INDICAR O SEU ALINHAMENTO COM O PLANEJAMENTO DA ADMINISTRAÇÃO</w:t>
      </w:r>
    </w:p>
    <w:p w14:paraId="6E822CF7" w14:textId="77777777" w:rsidR="00392A26" w:rsidRPr="00392A26" w:rsidRDefault="00392A26" w:rsidP="00392A26">
      <w:pPr>
        <w:spacing w:after="120" w:line="276" w:lineRule="auto"/>
        <w:ind w:firstLine="708"/>
        <w:jc w:val="both"/>
        <w:rPr>
          <w:rFonts w:ascii="Arial" w:hAnsi="Arial" w:cs="Arial"/>
          <w:bCs/>
        </w:rPr>
      </w:pPr>
      <w:r w:rsidRPr="00392A26">
        <w:rPr>
          <w:rFonts w:ascii="Arial" w:hAnsi="Arial" w:cs="Arial"/>
          <w:bCs/>
        </w:rPr>
        <w:t>Não há Plano Anual de Contratações formalizado pelo setor de Planejamento desta municipalidade.</w:t>
      </w:r>
    </w:p>
    <w:p w14:paraId="1303FE83" w14:textId="77777777" w:rsidR="00392A26" w:rsidRPr="00392A26" w:rsidRDefault="00392A26" w:rsidP="00392A26">
      <w:pPr>
        <w:spacing w:after="120" w:line="276" w:lineRule="auto"/>
        <w:jc w:val="both"/>
        <w:rPr>
          <w:rFonts w:ascii="Arial" w:hAnsi="Arial" w:cs="Arial"/>
          <w:bCs/>
        </w:rPr>
      </w:pPr>
    </w:p>
    <w:p w14:paraId="1B47A7F5" w14:textId="77777777" w:rsidR="00392A26" w:rsidRPr="00392A26" w:rsidRDefault="00392A26" w:rsidP="00392A26">
      <w:pPr>
        <w:spacing w:after="120" w:line="276" w:lineRule="auto"/>
        <w:jc w:val="both"/>
        <w:rPr>
          <w:rFonts w:ascii="Arial" w:hAnsi="Arial" w:cs="Arial"/>
          <w:b/>
        </w:rPr>
      </w:pPr>
      <w:r w:rsidRPr="00392A26">
        <w:rPr>
          <w:rFonts w:ascii="Arial" w:hAnsi="Arial" w:cs="Arial"/>
          <w:b/>
        </w:rPr>
        <w:t>10.</w:t>
      </w:r>
      <w:r w:rsidRPr="00392A26">
        <w:rPr>
          <w:rFonts w:ascii="Arial" w:hAnsi="Arial" w:cs="Arial"/>
          <w:bCs/>
        </w:rPr>
        <w:t xml:space="preserve"> </w:t>
      </w:r>
      <w:r w:rsidRPr="00392A26">
        <w:rPr>
          <w:rFonts w:ascii="Arial" w:hAnsi="Arial" w:cs="Arial"/>
          <w:b/>
        </w:rPr>
        <w:t>DEMONSTRATIVO DOS RESULTADOS PRETENDIDOS EM TERMOS DE ECONOMICIDADE E DE MELHOR APROVEITAMENTO DOS RECURSOS HUMANOS, MATERIAIS E FINANCEIROS DISPONÍVEIS.</w:t>
      </w:r>
    </w:p>
    <w:p w14:paraId="696B9589" w14:textId="77777777" w:rsidR="00EF1190" w:rsidRPr="00EF1190" w:rsidRDefault="00EF1190" w:rsidP="00EF1190">
      <w:pPr>
        <w:spacing w:after="120" w:line="276" w:lineRule="auto"/>
        <w:ind w:firstLine="708"/>
        <w:jc w:val="both"/>
        <w:rPr>
          <w:rFonts w:ascii="Arial" w:hAnsi="Arial" w:cs="Arial"/>
          <w:bCs/>
        </w:rPr>
      </w:pPr>
      <w:r w:rsidRPr="00EF1190">
        <w:rPr>
          <w:rFonts w:ascii="Arial" w:hAnsi="Arial" w:cs="Arial"/>
          <w:bCs/>
        </w:rPr>
        <w:t>A implementação da estrutura metálica com integração de placas solares visa atingir os seguintes resultados em termos de economicidade e melhor aproveitamento dos recursos:</w:t>
      </w:r>
    </w:p>
    <w:p w14:paraId="388B28AF" w14:textId="5DE8F721" w:rsidR="00EF1190" w:rsidRPr="00EF1190" w:rsidRDefault="00EF1190" w:rsidP="00EF1190">
      <w:pPr>
        <w:spacing w:after="120" w:line="276" w:lineRule="auto"/>
        <w:ind w:firstLine="708"/>
        <w:jc w:val="both"/>
        <w:rPr>
          <w:rFonts w:ascii="Arial" w:hAnsi="Arial" w:cs="Arial"/>
          <w:bCs/>
        </w:rPr>
      </w:pPr>
      <w:r>
        <w:rPr>
          <w:rFonts w:ascii="Arial" w:hAnsi="Arial" w:cs="Arial"/>
          <w:bCs/>
        </w:rPr>
        <w:t xml:space="preserve">a) </w:t>
      </w:r>
      <w:r w:rsidRPr="00EF1190">
        <w:rPr>
          <w:rFonts w:ascii="Arial" w:hAnsi="Arial" w:cs="Arial"/>
          <w:bCs/>
        </w:rPr>
        <w:t>Redução dos Custos de Energia:</w:t>
      </w:r>
      <w:r>
        <w:rPr>
          <w:rFonts w:ascii="Arial" w:hAnsi="Arial" w:cs="Arial"/>
          <w:bCs/>
        </w:rPr>
        <w:t xml:space="preserve"> </w:t>
      </w:r>
      <w:r w:rsidRPr="00EF1190">
        <w:rPr>
          <w:rFonts w:ascii="Arial" w:hAnsi="Arial" w:cs="Arial"/>
          <w:bCs/>
        </w:rPr>
        <w:t>Geração de energia solar proporciona economias significativas nos custos de eletricidade, promovendo uma gestão financeira mais eficiente.</w:t>
      </w:r>
    </w:p>
    <w:p w14:paraId="470D21E2" w14:textId="5561FC7F" w:rsidR="00EF1190" w:rsidRPr="00EF1190" w:rsidRDefault="00EF1190" w:rsidP="00EF1190">
      <w:pPr>
        <w:spacing w:after="120" w:line="276" w:lineRule="auto"/>
        <w:ind w:firstLine="708"/>
        <w:jc w:val="both"/>
        <w:rPr>
          <w:rFonts w:ascii="Arial" w:hAnsi="Arial" w:cs="Arial"/>
          <w:bCs/>
        </w:rPr>
      </w:pPr>
      <w:r>
        <w:rPr>
          <w:rFonts w:ascii="Arial" w:hAnsi="Arial" w:cs="Arial"/>
          <w:bCs/>
        </w:rPr>
        <w:t xml:space="preserve">b) </w:t>
      </w:r>
      <w:r w:rsidRPr="00EF1190">
        <w:rPr>
          <w:rFonts w:ascii="Arial" w:hAnsi="Arial" w:cs="Arial"/>
          <w:bCs/>
        </w:rPr>
        <w:t>Retorno sobre Investimento Sustentável:</w:t>
      </w:r>
      <w:r>
        <w:rPr>
          <w:rFonts w:ascii="Arial" w:hAnsi="Arial" w:cs="Arial"/>
          <w:bCs/>
        </w:rPr>
        <w:t xml:space="preserve"> </w:t>
      </w:r>
      <w:r w:rsidRPr="00EF1190">
        <w:rPr>
          <w:rFonts w:ascii="Arial" w:hAnsi="Arial" w:cs="Arial"/>
          <w:bCs/>
        </w:rPr>
        <w:t>O investimento inicial é compensado ao longo do tempo pelas economias geradas com a geração de energia solar, promovendo um retorno financeiro sustentável.</w:t>
      </w:r>
    </w:p>
    <w:p w14:paraId="574AEDF6" w14:textId="41E4D1F1" w:rsidR="00EF1190" w:rsidRPr="00EF1190" w:rsidRDefault="00EF1190" w:rsidP="00EF1190">
      <w:pPr>
        <w:spacing w:after="120" w:line="276" w:lineRule="auto"/>
        <w:ind w:firstLine="708"/>
        <w:jc w:val="both"/>
        <w:rPr>
          <w:rFonts w:ascii="Arial" w:hAnsi="Arial" w:cs="Arial"/>
          <w:bCs/>
        </w:rPr>
      </w:pPr>
      <w:r>
        <w:rPr>
          <w:rFonts w:ascii="Arial" w:hAnsi="Arial" w:cs="Arial"/>
          <w:bCs/>
        </w:rPr>
        <w:t xml:space="preserve">c) </w:t>
      </w:r>
      <w:r w:rsidRPr="00EF1190">
        <w:rPr>
          <w:rFonts w:ascii="Arial" w:hAnsi="Arial" w:cs="Arial"/>
          <w:bCs/>
        </w:rPr>
        <w:t>Minimização dos Custos de Manutenção:</w:t>
      </w:r>
      <w:r>
        <w:rPr>
          <w:rFonts w:ascii="Arial" w:hAnsi="Arial" w:cs="Arial"/>
          <w:bCs/>
        </w:rPr>
        <w:t xml:space="preserve"> </w:t>
      </w:r>
      <w:r w:rsidRPr="00EF1190">
        <w:rPr>
          <w:rFonts w:ascii="Arial" w:hAnsi="Arial" w:cs="Arial"/>
          <w:bCs/>
        </w:rPr>
        <w:t>A estrutura metálica de aço carbono demanda pouca manutenção, otimizando os recursos humanos e financeiros ao longo do ciclo de vida útil.</w:t>
      </w:r>
    </w:p>
    <w:p w14:paraId="4B7F30E5" w14:textId="052E63B1" w:rsidR="00EF1190" w:rsidRPr="00EF1190" w:rsidRDefault="00EF1190" w:rsidP="00EF1190">
      <w:pPr>
        <w:spacing w:after="120" w:line="276" w:lineRule="auto"/>
        <w:ind w:firstLine="708"/>
        <w:jc w:val="both"/>
        <w:rPr>
          <w:rFonts w:ascii="Arial" w:hAnsi="Arial" w:cs="Arial"/>
          <w:bCs/>
        </w:rPr>
      </w:pPr>
      <w:r>
        <w:rPr>
          <w:rFonts w:ascii="Arial" w:hAnsi="Arial" w:cs="Arial"/>
          <w:bCs/>
        </w:rPr>
        <w:t xml:space="preserve">d) </w:t>
      </w:r>
      <w:r w:rsidRPr="00EF1190">
        <w:rPr>
          <w:rFonts w:ascii="Arial" w:hAnsi="Arial" w:cs="Arial"/>
          <w:bCs/>
        </w:rPr>
        <w:t>Redução da Pegada de Carbono:</w:t>
      </w:r>
      <w:r>
        <w:rPr>
          <w:rFonts w:ascii="Arial" w:hAnsi="Arial" w:cs="Arial"/>
          <w:bCs/>
        </w:rPr>
        <w:t xml:space="preserve"> </w:t>
      </w:r>
      <w:r w:rsidRPr="00EF1190">
        <w:rPr>
          <w:rFonts w:ascii="Arial" w:hAnsi="Arial" w:cs="Arial"/>
          <w:bCs/>
        </w:rPr>
        <w:t>A geração de energia solar reduz a dependência de fontes de energia não renovável, contribuindo para a redução das emissões de CO2.</w:t>
      </w:r>
    </w:p>
    <w:p w14:paraId="69839F04" w14:textId="2749CC66" w:rsidR="00EF1190" w:rsidRPr="00EF1190" w:rsidRDefault="00EF1190" w:rsidP="00EF1190">
      <w:pPr>
        <w:spacing w:after="120" w:line="276" w:lineRule="auto"/>
        <w:ind w:firstLine="708"/>
        <w:jc w:val="both"/>
        <w:rPr>
          <w:rFonts w:ascii="Arial" w:hAnsi="Arial" w:cs="Arial"/>
          <w:bCs/>
        </w:rPr>
      </w:pPr>
      <w:r>
        <w:rPr>
          <w:rFonts w:ascii="Arial" w:hAnsi="Arial" w:cs="Arial"/>
          <w:bCs/>
        </w:rPr>
        <w:t xml:space="preserve">e) </w:t>
      </w:r>
      <w:r w:rsidRPr="00EF1190">
        <w:rPr>
          <w:rFonts w:ascii="Arial" w:hAnsi="Arial" w:cs="Arial"/>
          <w:bCs/>
        </w:rPr>
        <w:t>Estímulo à Sustentabilidade Ambiental:</w:t>
      </w:r>
      <w:r>
        <w:rPr>
          <w:rFonts w:ascii="Arial" w:hAnsi="Arial" w:cs="Arial"/>
          <w:bCs/>
        </w:rPr>
        <w:t xml:space="preserve"> </w:t>
      </w:r>
      <w:r w:rsidRPr="00EF1190">
        <w:rPr>
          <w:rFonts w:ascii="Arial" w:hAnsi="Arial" w:cs="Arial"/>
          <w:bCs/>
        </w:rPr>
        <w:t>A iniciativa serve como exemplo de práticas ambientalmente responsáveis, promovendo a conscientização e incentivando a adoção de tecnologias sustentáveis.</w:t>
      </w:r>
    </w:p>
    <w:p w14:paraId="6442A429" w14:textId="1E0281AB" w:rsidR="00EF1190" w:rsidRPr="00EF1190" w:rsidRDefault="00EF1190" w:rsidP="00EF1190">
      <w:pPr>
        <w:spacing w:after="120" w:line="276" w:lineRule="auto"/>
        <w:ind w:firstLine="708"/>
        <w:jc w:val="both"/>
        <w:rPr>
          <w:rFonts w:ascii="Arial" w:hAnsi="Arial" w:cs="Arial"/>
          <w:bCs/>
        </w:rPr>
      </w:pPr>
      <w:r>
        <w:rPr>
          <w:rFonts w:ascii="Arial" w:hAnsi="Arial" w:cs="Arial"/>
          <w:bCs/>
        </w:rPr>
        <w:t xml:space="preserve">f) </w:t>
      </w:r>
      <w:r w:rsidRPr="00EF1190">
        <w:rPr>
          <w:rFonts w:ascii="Arial" w:hAnsi="Arial" w:cs="Arial"/>
          <w:bCs/>
        </w:rPr>
        <w:t>Valorização da Infraestrutura Esportiva:</w:t>
      </w:r>
      <w:r>
        <w:rPr>
          <w:rFonts w:ascii="Arial" w:hAnsi="Arial" w:cs="Arial"/>
          <w:bCs/>
        </w:rPr>
        <w:t xml:space="preserve"> </w:t>
      </w:r>
      <w:r w:rsidRPr="00EF1190">
        <w:rPr>
          <w:rFonts w:ascii="Arial" w:hAnsi="Arial" w:cs="Arial"/>
          <w:bCs/>
        </w:rPr>
        <w:t>A modernização das arquibancadas com a integração de tecnologia solar agrega valor à instalação, atraindo eventos e aumentando a satisfação dos usuários.</w:t>
      </w:r>
    </w:p>
    <w:p w14:paraId="320CD56F" w14:textId="647CA7DF" w:rsidR="00EF1190" w:rsidRPr="00EF1190" w:rsidRDefault="00EF1190" w:rsidP="00EF1190">
      <w:pPr>
        <w:spacing w:after="120" w:line="276" w:lineRule="auto"/>
        <w:ind w:firstLine="708"/>
        <w:jc w:val="both"/>
        <w:rPr>
          <w:rFonts w:ascii="Arial" w:hAnsi="Arial" w:cs="Arial"/>
          <w:bCs/>
        </w:rPr>
      </w:pPr>
      <w:r>
        <w:rPr>
          <w:rFonts w:ascii="Arial" w:hAnsi="Arial" w:cs="Arial"/>
          <w:bCs/>
        </w:rPr>
        <w:t xml:space="preserve">g) </w:t>
      </w:r>
      <w:r w:rsidRPr="00EF1190">
        <w:rPr>
          <w:rFonts w:ascii="Arial" w:hAnsi="Arial" w:cs="Arial"/>
          <w:bCs/>
        </w:rPr>
        <w:t>Aprimoramento da Eficiência Operacional:</w:t>
      </w:r>
      <w:r>
        <w:rPr>
          <w:rFonts w:ascii="Arial" w:hAnsi="Arial" w:cs="Arial"/>
          <w:bCs/>
        </w:rPr>
        <w:t xml:space="preserve"> </w:t>
      </w:r>
      <w:r w:rsidRPr="00EF1190">
        <w:rPr>
          <w:rFonts w:ascii="Arial" w:hAnsi="Arial" w:cs="Arial"/>
          <w:bCs/>
        </w:rPr>
        <w:t>A autonomia energética proporcionada pela geração solar contribui para a estabilidade operacional do local, reduzindo a dependência da rede elétrica convencional.</w:t>
      </w:r>
    </w:p>
    <w:p w14:paraId="4528183E" w14:textId="3164E089" w:rsidR="007B5FCC" w:rsidRDefault="00EF1190" w:rsidP="00EF1190">
      <w:pPr>
        <w:spacing w:after="120" w:line="276" w:lineRule="auto"/>
        <w:ind w:firstLine="708"/>
        <w:jc w:val="both"/>
        <w:rPr>
          <w:rFonts w:ascii="Arial" w:hAnsi="Arial" w:cs="Arial"/>
          <w:bCs/>
        </w:rPr>
      </w:pPr>
      <w:r w:rsidRPr="00EF1190">
        <w:rPr>
          <w:rFonts w:ascii="Arial" w:hAnsi="Arial" w:cs="Arial"/>
          <w:bCs/>
        </w:rPr>
        <w:t>A integração da estrutura metálica com placas solares resulta em uma solução economicamente vantajosa e sustentável, otimizando o uso de recursos humanos, materiais e financeiros disponíveis. Este projeto representa um investimento inteligente e responsável, alinhado com os interesses públicos de eficiência e responsabilidade ambiental.</w:t>
      </w:r>
    </w:p>
    <w:p w14:paraId="01C159A9" w14:textId="77777777" w:rsidR="00392A26" w:rsidRPr="00392A26" w:rsidRDefault="00392A26" w:rsidP="00392A26">
      <w:pPr>
        <w:spacing w:after="120" w:line="276" w:lineRule="auto"/>
        <w:jc w:val="both"/>
        <w:rPr>
          <w:rFonts w:ascii="Arial" w:hAnsi="Arial" w:cs="Arial"/>
          <w:b/>
        </w:rPr>
      </w:pPr>
      <w:r w:rsidRPr="00392A26">
        <w:rPr>
          <w:rFonts w:ascii="Arial" w:hAnsi="Arial" w:cs="Arial"/>
          <w:b/>
        </w:rPr>
        <w:lastRenderedPageBreak/>
        <w:t>11. PROVIDÊNCIAS A SEREM ADOTADAS PELA ADMINISTRAÇÃO PREVIAMENTE À CELEBRAÇÃO DO CONTRATO, INCLUSIVE QUANTO À CAPACITAÇÃO DE SERVIDORES OU DE EMPREGADOS PARA FISCALIZAÇÃO E GESTÃO CONTRATUAL.</w:t>
      </w:r>
    </w:p>
    <w:p w14:paraId="719967B5" w14:textId="77777777" w:rsidR="00392A26" w:rsidRPr="00392A26" w:rsidRDefault="00392A26" w:rsidP="00392A26">
      <w:pPr>
        <w:spacing w:after="120" w:line="276" w:lineRule="auto"/>
        <w:ind w:firstLine="708"/>
        <w:jc w:val="both"/>
        <w:rPr>
          <w:rFonts w:ascii="Arial" w:hAnsi="Arial" w:cs="Arial"/>
          <w:bCs/>
        </w:rPr>
      </w:pPr>
      <w:r w:rsidRPr="00392A26">
        <w:rPr>
          <w:rFonts w:ascii="Arial" w:hAnsi="Arial" w:cs="Arial"/>
          <w:bCs/>
        </w:rPr>
        <w:t>Se a administração entender necessário, será oferecida capacitação gratuita e irrestrita aos servidores responsáveis pela gestão e fiscalização do contrato.</w:t>
      </w:r>
    </w:p>
    <w:p w14:paraId="252C7741" w14:textId="77777777" w:rsidR="00392A26" w:rsidRPr="00392A26" w:rsidRDefault="00392A26" w:rsidP="00392A26">
      <w:pPr>
        <w:spacing w:after="120" w:line="276" w:lineRule="auto"/>
        <w:jc w:val="both"/>
        <w:rPr>
          <w:rFonts w:ascii="Arial" w:hAnsi="Arial" w:cs="Arial"/>
          <w:bCs/>
        </w:rPr>
      </w:pPr>
    </w:p>
    <w:p w14:paraId="35E7C3C4" w14:textId="77777777" w:rsidR="00392A26" w:rsidRPr="00392A26" w:rsidRDefault="00392A26" w:rsidP="00392A26">
      <w:pPr>
        <w:spacing w:after="120" w:line="276" w:lineRule="auto"/>
        <w:jc w:val="both"/>
        <w:rPr>
          <w:rFonts w:ascii="Arial" w:hAnsi="Arial" w:cs="Arial"/>
          <w:b/>
        </w:rPr>
      </w:pPr>
      <w:r w:rsidRPr="00392A26">
        <w:rPr>
          <w:rFonts w:ascii="Arial" w:hAnsi="Arial" w:cs="Arial"/>
          <w:bCs/>
        </w:rPr>
        <w:t xml:space="preserve">12. </w:t>
      </w:r>
      <w:r w:rsidRPr="00392A26">
        <w:rPr>
          <w:rFonts w:ascii="Arial" w:hAnsi="Arial" w:cs="Arial"/>
          <w:b/>
        </w:rPr>
        <w:t>DESCRIÇÃO DE POSSÍVEIS IMPACTOS AMBIENTAIS E RESPECTIVAS MEDIDAS MITIGADORAS, INCLUÍDOS REQUISITOS DE BAIXO CONSUMO DE ENERGIA E DE OUTROS RECURSOS, BEM COMO LOGÍSTICA REVERSA PARA DESFAZIMENTO E RECICLAGEM DE BENS E REFUGOS, QUANDO APLICÁVEL</w:t>
      </w:r>
    </w:p>
    <w:p w14:paraId="0EB873C3" w14:textId="1DBF476A" w:rsidR="00EF1190" w:rsidRPr="00EF1190" w:rsidRDefault="00EF1190" w:rsidP="00EF1190">
      <w:pPr>
        <w:spacing w:after="120" w:line="276" w:lineRule="auto"/>
        <w:ind w:firstLine="708"/>
        <w:jc w:val="both"/>
        <w:rPr>
          <w:rFonts w:ascii="Arial" w:hAnsi="Arial" w:cs="Arial"/>
          <w:bCs/>
        </w:rPr>
      </w:pPr>
      <w:r>
        <w:rPr>
          <w:rFonts w:ascii="Arial" w:hAnsi="Arial" w:cs="Arial"/>
          <w:bCs/>
        </w:rPr>
        <w:t>-</w:t>
      </w:r>
      <w:r w:rsidRPr="00EF1190">
        <w:rPr>
          <w:rFonts w:ascii="Arial" w:hAnsi="Arial" w:cs="Arial"/>
          <w:bCs/>
        </w:rPr>
        <w:t xml:space="preserve"> Potenciais Impactos Ambientais:</w:t>
      </w:r>
    </w:p>
    <w:p w14:paraId="3CD567EC" w14:textId="77777777" w:rsidR="00EF1190" w:rsidRPr="00EF1190" w:rsidRDefault="00EF1190" w:rsidP="00EF1190">
      <w:pPr>
        <w:spacing w:after="120" w:line="276" w:lineRule="auto"/>
        <w:ind w:firstLine="708"/>
        <w:jc w:val="both"/>
        <w:rPr>
          <w:rFonts w:ascii="Arial" w:hAnsi="Arial" w:cs="Arial"/>
          <w:bCs/>
        </w:rPr>
      </w:pPr>
      <w:r w:rsidRPr="00EF1190">
        <w:rPr>
          <w:rFonts w:ascii="Arial" w:hAnsi="Arial" w:cs="Arial"/>
          <w:bCs/>
        </w:rPr>
        <w:t>a) Uso de Recursos Naturais:</w:t>
      </w:r>
    </w:p>
    <w:p w14:paraId="4EBCE3D0" w14:textId="77777777" w:rsidR="00EF1190" w:rsidRPr="00EF1190" w:rsidRDefault="00EF1190" w:rsidP="00EF1190">
      <w:pPr>
        <w:spacing w:after="120" w:line="276" w:lineRule="auto"/>
        <w:ind w:firstLine="708"/>
        <w:jc w:val="both"/>
        <w:rPr>
          <w:rFonts w:ascii="Arial" w:hAnsi="Arial" w:cs="Arial"/>
          <w:bCs/>
        </w:rPr>
      </w:pPr>
      <w:r w:rsidRPr="00EF1190">
        <w:rPr>
          <w:rFonts w:ascii="Arial" w:hAnsi="Arial" w:cs="Arial"/>
          <w:bCs/>
        </w:rPr>
        <w:t>Impacto: Utilização de materiais metálicos e outros recursos naturais durante a construção.</w:t>
      </w:r>
    </w:p>
    <w:p w14:paraId="3F7C8864" w14:textId="77777777" w:rsidR="00EF1190" w:rsidRPr="00EF1190" w:rsidRDefault="00EF1190" w:rsidP="00EF1190">
      <w:pPr>
        <w:spacing w:after="120" w:line="276" w:lineRule="auto"/>
        <w:ind w:firstLine="708"/>
        <w:jc w:val="both"/>
        <w:rPr>
          <w:rFonts w:ascii="Arial" w:hAnsi="Arial" w:cs="Arial"/>
          <w:bCs/>
        </w:rPr>
      </w:pPr>
      <w:r w:rsidRPr="00EF1190">
        <w:rPr>
          <w:rFonts w:ascii="Arial" w:hAnsi="Arial" w:cs="Arial"/>
          <w:bCs/>
        </w:rPr>
        <w:t>Mitigação: Priorização de materiais reciclados e de baixo impacto ambiental. Implementação de técnicas de gestão eficiente de recursos.</w:t>
      </w:r>
    </w:p>
    <w:p w14:paraId="27893866" w14:textId="77777777" w:rsidR="00EF1190" w:rsidRPr="00EF1190" w:rsidRDefault="00EF1190" w:rsidP="00EF1190">
      <w:pPr>
        <w:spacing w:after="120" w:line="276" w:lineRule="auto"/>
        <w:ind w:firstLine="708"/>
        <w:jc w:val="both"/>
        <w:rPr>
          <w:rFonts w:ascii="Arial" w:hAnsi="Arial" w:cs="Arial"/>
          <w:bCs/>
        </w:rPr>
      </w:pPr>
      <w:r w:rsidRPr="00EF1190">
        <w:rPr>
          <w:rFonts w:ascii="Arial" w:hAnsi="Arial" w:cs="Arial"/>
          <w:bCs/>
        </w:rPr>
        <w:t>b) Emissões de Gases de Efeito Estufa:</w:t>
      </w:r>
    </w:p>
    <w:p w14:paraId="4163420E" w14:textId="77777777" w:rsidR="00EF1190" w:rsidRPr="00EF1190" w:rsidRDefault="00EF1190" w:rsidP="00EF1190">
      <w:pPr>
        <w:spacing w:after="120" w:line="276" w:lineRule="auto"/>
        <w:ind w:firstLine="708"/>
        <w:jc w:val="both"/>
        <w:rPr>
          <w:rFonts w:ascii="Arial" w:hAnsi="Arial" w:cs="Arial"/>
          <w:bCs/>
        </w:rPr>
      </w:pPr>
      <w:r w:rsidRPr="00EF1190">
        <w:rPr>
          <w:rFonts w:ascii="Arial" w:hAnsi="Arial" w:cs="Arial"/>
          <w:bCs/>
        </w:rPr>
        <w:t>Impacto: Produção de emissões durante a fabricação dos materiais e transporte.</w:t>
      </w:r>
    </w:p>
    <w:p w14:paraId="17E9EAD4" w14:textId="77777777" w:rsidR="00EF1190" w:rsidRPr="00EF1190" w:rsidRDefault="00EF1190" w:rsidP="00EF1190">
      <w:pPr>
        <w:spacing w:after="120" w:line="276" w:lineRule="auto"/>
        <w:ind w:firstLine="708"/>
        <w:jc w:val="both"/>
        <w:rPr>
          <w:rFonts w:ascii="Arial" w:hAnsi="Arial" w:cs="Arial"/>
          <w:bCs/>
        </w:rPr>
      </w:pPr>
      <w:r w:rsidRPr="00EF1190">
        <w:rPr>
          <w:rFonts w:ascii="Arial" w:hAnsi="Arial" w:cs="Arial"/>
          <w:bCs/>
        </w:rPr>
        <w:t>Mitigação: Escolha de fornecedores locais e/ou com práticas sustentáveis. Compensação de emissões quando necessário.</w:t>
      </w:r>
    </w:p>
    <w:p w14:paraId="03E29565" w14:textId="77777777" w:rsidR="00EF1190" w:rsidRPr="00EF1190" w:rsidRDefault="00EF1190" w:rsidP="00EF1190">
      <w:pPr>
        <w:spacing w:after="120" w:line="276" w:lineRule="auto"/>
        <w:ind w:firstLine="708"/>
        <w:jc w:val="both"/>
        <w:rPr>
          <w:rFonts w:ascii="Arial" w:hAnsi="Arial" w:cs="Arial"/>
          <w:bCs/>
        </w:rPr>
      </w:pPr>
      <w:r w:rsidRPr="00EF1190">
        <w:rPr>
          <w:rFonts w:ascii="Arial" w:hAnsi="Arial" w:cs="Arial"/>
          <w:bCs/>
        </w:rPr>
        <w:t>c) Potencial Interferência na Fauna e Flora Local:</w:t>
      </w:r>
    </w:p>
    <w:p w14:paraId="15D63E8E" w14:textId="77777777" w:rsidR="00EF1190" w:rsidRPr="00EF1190" w:rsidRDefault="00EF1190" w:rsidP="00EF1190">
      <w:pPr>
        <w:spacing w:after="120" w:line="276" w:lineRule="auto"/>
        <w:ind w:firstLine="708"/>
        <w:jc w:val="both"/>
        <w:rPr>
          <w:rFonts w:ascii="Arial" w:hAnsi="Arial" w:cs="Arial"/>
          <w:bCs/>
        </w:rPr>
      </w:pPr>
      <w:r w:rsidRPr="00EF1190">
        <w:rPr>
          <w:rFonts w:ascii="Arial" w:hAnsi="Arial" w:cs="Arial"/>
          <w:bCs/>
        </w:rPr>
        <w:t>Impacto: Possível perturbação do ecossistema local durante a construção.</w:t>
      </w:r>
    </w:p>
    <w:p w14:paraId="572A88DA" w14:textId="77777777" w:rsidR="00EF1190" w:rsidRPr="00EF1190" w:rsidRDefault="00EF1190" w:rsidP="00EF1190">
      <w:pPr>
        <w:spacing w:after="120" w:line="276" w:lineRule="auto"/>
        <w:ind w:firstLine="708"/>
        <w:jc w:val="both"/>
        <w:rPr>
          <w:rFonts w:ascii="Arial" w:hAnsi="Arial" w:cs="Arial"/>
          <w:bCs/>
        </w:rPr>
      </w:pPr>
      <w:r w:rsidRPr="00EF1190">
        <w:rPr>
          <w:rFonts w:ascii="Arial" w:hAnsi="Arial" w:cs="Arial"/>
          <w:bCs/>
        </w:rPr>
        <w:t>Mitigação: Adoção de medidas de proteção e preservação ambiental, como cercamentos e replantio de vegetação.</w:t>
      </w:r>
    </w:p>
    <w:p w14:paraId="15D1070A" w14:textId="3E7D5305" w:rsidR="00EF1190" w:rsidRPr="00EF1190" w:rsidRDefault="00EF1190" w:rsidP="00EF1190">
      <w:pPr>
        <w:spacing w:after="120" w:line="276" w:lineRule="auto"/>
        <w:ind w:firstLine="708"/>
        <w:jc w:val="both"/>
        <w:rPr>
          <w:rFonts w:ascii="Arial" w:hAnsi="Arial" w:cs="Arial"/>
          <w:bCs/>
        </w:rPr>
      </w:pPr>
      <w:r>
        <w:rPr>
          <w:rFonts w:ascii="Arial" w:hAnsi="Arial" w:cs="Arial"/>
          <w:bCs/>
        </w:rPr>
        <w:t>-</w:t>
      </w:r>
      <w:r w:rsidRPr="00EF1190">
        <w:rPr>
          <w:rFonts w:ascii="Arial" w:hAnsi="Arial" w:cs="Arial"/>
          <w:bCs/>
        </w:rPr>
        <w:t xml:space="preserve"> Requisitos de Baixo Consumo de Energia e Outros Recursos:</w:t>
      </w:r>
    </w:p>
    <w:p w14:paraId="3606D600" w14:textId="77777777" w:rsidR="00EF1190" w:rsidRPr="00EF1190" w:rsidRDefault="00EF1190" w:rsidP="00EF1190">
      <w:pPr>
        <w:spacing w:after="120" w:line="276" w:lineRule="auto"/>
        <w:ind w:firstLine="708"/>
        <w:jc w:val="both"/>
        <w:rPr>
          <w:rFonts w:ascii="Arial" w:hAnsi="Arial" w:cs="Arial"/>
          <w:bCs/>
        </w:rPr>
      </w:pPr>
      <w:r w:rsidRPr="00EF1190">
        <w:rPr>
          <w:rFonts w:ascii="Arial" w:hAnsi="Arial" w:cs="Arial"/>
          <w:bCs/>
        </w:rPr>
        <w:t>a) Eficiência Energética na Operação:</w:t>
      </w:r>
    </w:p>
    <w:p w14:paraId="78E85F15" w14:textId="77777777" w:rsidR="00EF1190" w:rsidRPr="00EF1190" w:rsidRDefault="00EF1190" w:rsidP="00EF1190">
      <w:pPr>
        <w:spacing w:after="120" w:line="276" w:lineRule="auto"/>
        <w:ind w:firstLine="708"/>
        <w:jc w:val="both"/>
        <w:rPr>
          <w:rFonts w:ascii="Arial" w:hAnsi="Arial" w:cs="Arial"/>
          <w:bCs/>
        </w:rPr>
      </w:pPr>
      <w:r w:rsidRPr="00EF1190">
        <w:rPr>
          <w:rFonts w:ascii="Arial" w:hAnsi="Arial" w:cs="Arial"/>
          <w:bCs/>
        </w:rPr>
        <w:t>Impacto: Consumo de energia associado à operação da estrutura e integração de placas solares.</w:t>
      </w:r>
    </w:p>
    <w:p w14:paraId="0594B2E0" w14:textId="77777777" w:rsidR="00EF1190" w:rsidRPr="00EF1190" w:rsidRDefault="00EF1190" w:rsidP="00EF1190">
      <w:pPr>
        <w:spacing w:after="120" w:line="276" w:lineRule="auto"/>
        <w:ind w:firstLine="708"/>
        <w:jc w:val="both"/>
        <w:rPr>
          <w:rFonts w:ascii="Arial" w:hAnsi="Arial" w:cs="Arial"/>
          <w:bCs/>
        </w:rPr>
      </w:pPr>
      <w:r w:rsidRPr="00EF1190">
        <w:rPr>
          <w:rFonts w:ascii="Arial" w:hAnsi="Arial" w:cs="Arial"/>
          <w:bCs/>
        </w:rPr>
        <w:t>Mitigação: Adoção de tecnologias de eficiência energética, como LED e sistemas de gestão de energia.</w:t>
      </w:r>
    </w:p>
    <w:p w14:paraId="349EF3CC" w14:textId="77777777" w:rsidR="00EF1190" w:rsidRPr="00EF1190" w:rsidRDefault="00EF1190" w:rsidP="00EF1190">
      <w:pPr>
        <w:spacing w:after="120" w:line="276" w:lineRule="auto"/>
        <w:ind w:firstLine="708"/>
        <w:jc w:val="both"/>
        <w:rPr>
          <w:rFonts w:ascii="Arial" w:hAnsi="Arial" w:cs="Arial"/>
          <w:bCs/>
        </w:rPr>
      </w:pPr>
      <w:r w:rsidRPr="00EF1190">
        <w:rPr>
          <w:rFonts w:ascii="Arial" w:hAnsi="Arial" w:cs="Arial"/>
          <w:bCs/>
        </w:rPr>
        <w:t>b) Gestão da Água:</w:t>
      </w:r>
    </w:p>
    <w:p w14:paraId="61C254D2" w14:textId="77777777" w:rsidR="00EF1190" w:rsidRPr="00EF1190" w:rsidRDefault="00EF1190" w:rsidP="00EF1190">
      <w:pPr>
        <w:spacing w:after="120" w:line="276" w:lineRule="auto"/>
        <w:ind w:firstLine="708"/>
        <w:jc w:val="both"/>
        <w:rPr>
          <w:rFonts w:ascii="Arial" w:hAnsi="Arial" w:cs="Arial"/>
          <w:bCs/>
        </w:rPr>
      </w:pPr>
      <w:r w:rsidRPr="00EF1190">
        <w:rPr>
          <w:rFonts w:ascii="Arial" w:hAnsi="Arial" w:cs="Arial"/>
          <w:bCs/>
        </w:rPr>
        <w:t>Impacto: Consumo de água para manutenção e operação.</w:t>
      </w:r>
    </w:p>
    <w:p w14:paraId="773CE33D" w14:textId="77777777" w:rsidR="00EF1190" w:rsidRPr="00EF1190" w:rsidRDefault="00EF1190" w:rsidP="00EF1190">
      <w:pPr>
        <w:spacing w:after="120" w:line="276" w:lineRule="auto"/>
        <w:ind w:firstLine="708"/>
        <w:jc w:val="both"/>
        <w:rPr>
          <w:rFonts w:ascii="Arial" w:hAnsi="Arial" w:cs="Arial"/>
          <w:bCs/>
        </w:rPr>
      </w:pPr>
      <w:r w:rsidRPr="00EF1190">
        <w:rPr>
          <w:rFonts w:ascii="Arial" w:hAnsi="Arial" w:cs="Arial"/>
          <w:bCs/>
        </w:rPr>
        <w:t>Mitigação: Implementação de sistemas de captação de água pluvial e técnicas de conservação.</w:t>
      </w:r>
    </w:p>
    <w:p w14:paraId="75E68B06" w14:textId="786853F7" w:rsidR="00EF1190" w:rsidRPr="00EF1190" w:rsidRDefault="00EF1190" w:rsidP="00EF1190">
      <w:pPr>
        <w:spacing w:after="120" w:line="276" w:lineRule="auto"/>
        <w:ind w:firstLine="708"/>
        <w:jc w:val="both"/>
        <w:rPr>
          <w:rFonts w:ascii="Arial" w:hAnsi="Arial" w:cs="Arial"/>
          <w:bCs/>
        </w:rPr>
      </w:pPr>
      <w:r>
        <w:rPr>
          <w:rFonts w:ascii="Arial" w:hAnsi="Arial" w:cs="Arial"/>
          <w:bCs/>
        </w:rPr>
        <w:lastRenderedPageBreak/>
        <w:t>-</w:t>
      </w:r>
      <w:r w:rsidRPr="00EF1190">
        <w:rPr>
          <w:rFonts w:ascii="Arial" w:hAnsi="Arial" w:cs="Arial"/>
          <w:bCs/>
        </w:rPr>
        <w:t xml:space="preserve"> Logística Reversa para Desfaçamento e Reciclagem:</w:t>
      </w:r>
    </w:p>
    <w:p w14:paraId="7C07E5AC" w14:textId="77777777" w:rsidR="00EF1190" w:rsidRPr="00EF1190" w:rsidRDefault="00EF1190" w:rsidP="00EF1190">
      <w:pPr>
        <w:spacing w:after="120" w:line="276" w:lineRule="auto"/>
        <w:ind w:firstLine="708"/>
        <w:jc w:val="both"/>
        <w:rPr>
          <w:rFonts w:ascii="Arial" w:hAnsi="Arial" w:cs="Arial"/>
          <w:bCs/>
        </w:rPr>
      </w:pPr>
      <w:r w:rsidRPr="00EF1190">
        <w:rPr>
          <w:rFonts w:ascii="Arial" w:hAnsi="Arial" w:cs="Arial"/>
          <w:bCs/>
        </w:rPr>
        <w:t>a) Desfaçamento Sustentável:</w:t>
      </w:r>
    </w:p>
    <w:p w14:paraId="48D6E447" w14:textId="77777777" w:rsidR="00EF1190" w:rsidRPr="00EF1190" w:rsidRDefault="00EF1190" w:rsidP="00EF1190">
      <w:pPr>
        <w:spacing w:after="120" w:line="276" w:lineRule="auto"/>
        <w:ind w:firstLine="708"/>
        <w:jc w:val="both"/>
        <w:rPr>
          <w:rFonts w:ascii="Arial" w:hAnsi="Arial" w:cs="Arial"/>
          <w:bCs/>
        </w:rPr>
      </w:pPr>
      <w:r w:rsidRPr="00EF1190">
        <w:rPr>
          <w:rFonts w:ascii="Arial" w:hAnsi="Arial" w:cs="Arial"/>
          <w:bCs/>
        </w:rPr>
        <w:t>Impacto: Necessidade de desmontagem e descarte da estrutura no fim do ciclo de vida útil.</w:t>
      </w:r>
    </w:p>
    <w:p w14:paraId="77004411" w14:textId="77777777" w:rsidR="00EF1190" w:rsidRPr="00EF1190" w:rsidRDefault="00EF1190" w:rsidP="00EF1190">
      <w:pPr>
        <w:spacing w:after="120" w:line="276" w:lineRule="auto"/>
        <w:ind w:firstLine="708"/>
        <w:jc w:val="both"/>
        <w:rPr>
          <w:rFonts w:ascii="Arial" w:hAnsi="Arial" w:cs="Arial"/>
          <w:bCs/>
        </w:rPr>
      </w:pPr>
      <w:r w:rsidRPr="00EF1190">
        <w:rPr>
          <w:rFonts w:ascii="Arial" w:hAnsi="Arial" w:cs="Arial"/>
          <w:bCs/>
        </w:rPr>
        <w:t>Mitigação: Desmontagem cuidadosa e seleção de materiais para reciclagem. Reutilização dos componentes sempre que possível.</w:t>
      </w:r>
    </w:p>
    <w:p w14:paraId="60403CEE" w14:textId="77777777" w:rsidR="00EF1190" w:rsidRPr="00EF1190" w:rsidRDefault="00EF1190" w:rsidP="00EF1190">
      <w:pPr>
        <w:spacing w:after="120" w:line="276" w:lineRule="auto"/>
        <w:ind w:firstLine="708"/>
        <w:jc w:val="both"/>
        <w:rPr>
          <w:rFonts w:ascii="Arial" w:hAnsi="Arial" w:cs="Arial"/>
          <w:bCs/>
        </w:rPr>
      </w:pPr>
      <w:r w:rsidRPr="00EF1190">
        <w:rPr>
          <w:rFonts w:ascii="Arial" w:hAnsi="Arial" w:cs="Arial"/>
          <w:bCs/>
        </w:rPr>
        <w:t>b) Reciclagem de Bens e Refugos:</w:t>
      </w:r>
    </w:p>
    <w:p w14:paraId="74898EEE" w14:textId="77777777" w:rsidR="00EF1190" w:rsidRPr="00EF1190" w:rsidRDefault="00EF1190" w:rsidP="00EF1190">
      <w:pPr>
        <w:spacing w:after="120" w:line="276" w:lineRule="auto"/>
        <w:ind w:firstLine="708"/>
        <w:jc w:val="both"/>
        <w:rPr>
          <w:rFonts w:ascii="Arial" w:hAnsi="Arial" w:cs="Arial"/>
          <w:bCs/>
        </w:rPr>
      </w:pPr>
      <w:r w:rsidRPr="00EF1190">
        <w:rPr>
          <w:rFonts w:ascii="Arial" w:hAnsi="Arial" w:cs="Arial"/>
          <w:bCs/>
        </w:rPr>
        <w:t>Impacto: Potencial produção de resíduos durante o desfaçamento.</w:t>
      </w:r>
    </w:p>
    <w:p w14:paraId="5C3D460F" w14:textId="77777777" w:rsidR="00EF1190" w:rsidRPr="00EF1190" w:rsidRDefault="00EF1190" w:rsidP="00EF1190">
      <w:pPr>
        <w:spacing w:after="120" w:line="276" w:lineRule="auto"/>
        <w:ind w:firstLine="708"/>
        <w:jc w:val="both"/>
        <w:rPr>
          <w:rFonts w:ascii="Arial" w:hAnsi="Arial" w:cs="Arial"/>
          <w:bCs/>
        </w:rPr>
      </w:pPr>
      <w:r w:rsidRPr="00EF1190">
        <w:rPr>
          <w:rFonts w:ascii="Arial" w:hAnsi="Arial" w:cs="Arial"/>
          <w:bCs/>
        </w:rPr>
        <w:t>Mitigação: Estabelecimento de parcerias com empresas de reciclagem locais e a aplicação de técnicas de separação de materiais.</w:t>
      </w:r>
    </w:p>
    <w:p w14:paraId="0AA22299" w14:textId="35B58232" w:rsidR="007B5FCC" w:rsidRPr="00392A26" w:rsidRDefault="00EF1190" w:rsidP="00EF1190">
      <w:pPr>
        <w:spacing w:after="120" w:line="276" w:lineRule="auto"/>
        <w:ind w:firstLine="708"/>
        <w:jc w:val="both"/>
        <w:rPr>
          <w:rFonts w:ascii="Arial" w:hAnsi="Arial" w:cs="Arial"/>
          <w:bCs/>
        </w:rPr>
      </w:pPr>
      <w:r w:rsidRPr="00EF1190">
        <w:rPr>
          <w:rFonts w:ascii="Arial" w:hAnsi="Arial" w:cs="Arial"/>
          <w:bCs/>
        </w:rPr>
        <w:t>A implementação dessas medidas mitigadoras visa reduzir os impactos ambientais associados à construção da estrutura metálica com integração de placas solares, promovendo a sustentabilidade ao longo de todo o ciclo de vida do projeto. O compromisso com a eficiência e responsabilidade ambiental demonstra um cuidadoso planejamento em prol do interesse público e do meio ambiente.</w:t>
      </w:r>
    </w:p>
    <w:p w14:paraId="007D3BC5" w14:textId="77777777" w:rsidR="00392A26" w:rsidRPr="00392A26" w:rsidRDefault="00392A26" w:rsidP="00392A26">
      <w:pPr>
        <w:spacing w:after="120" w:line="276" w:lineRule="auto"/>
        <w:ind w:firstLine="708"/>
        <w:jc w:val="both"/>
        <w:rPr>
          <w:rFonts w:ascii="Arial" w:hAnsi="Arial" w:cs="Arial"/>
          <w:bCs/>
        </w:rPr>
      </w:pPr>
    </w:p>
    <w:p w14:paraId="5F6AAE69" w14:textId="77777777" w:rsidR="00392A26" w:rsidRPr="00392A26" w:rsidRDefault="00392A26" w:rsidP="00392A26">
      <w:pPr>
        <w:spacing w:after="120" w:line="276" w:lineRule="auto"/>
        <w:jc w:val="both"/>
        <w:rPr>
          <w:rFonts w:ascii="Arial" w:hAnsi="Arial" w:cs="Arial"/>
          <w:b/>
        </w:rPr>
      </w:pPr>
      <w:r w:rsidRPr="00392A26">
        <w:rPr>
          <w:rFonts w:ascii="Arial" w:hAnsi="Arial" w:cs="Arial"/>
          <w:b/>
        </w:rPr>
        <w:t>13.</w:t>
      </w:r>
      <w:r w:rsidRPr="00392A26">
        <w:rPr>
          <w:rFonts w:ascii="Arial" w:hAnsi="Arial" w:cs="Arial"/>
          <w:bCs/>
        </w:rPr>
        <w:t xml:space="preserve"> </w:t>
      </w:r>
      <w:r w:rsidRPr="00392A26">
        <w:rPr>
          <w:rFonts w:ascii="Arial" w:hAnsi="Arial" w:cs="Arial"/>
          <w:b/>
        </w:rPr>
        <w:t>POSICIONAMENTO CONCLUSIVO SOBRE A ADEQUAÇÃO DA CONTRATAÇÃO PARA O ATENDIMENTO DA NECESSIDADE A QUE SE DESTINA</w:t>
      </w:r>
    </w:p>
    <w:p w14:paraId="1AB1D4AE" w14:textId="77777777" w:rsidR="00392A26" w:rsidRPr="00392A26" w:rsidRDefault="00392A26" w:rsidP="00392A26">
      <w:pPr>
        <w:spacing w:after="120" w:line="276" w:lineRule="auto"/>
        <w:ind w:firstLine="708"/>
        <w:jc w:val="both"/>
        <w:rPr>
          <w:rFonts w:ascii="Arial" w:hAnsi="Arial" w:cs="Arial"/>
          <w:bCs/>
        </w:rPr>
      </w:pPr>
      <w:r w:rsidRPr="00392A26">
        <w:rPr>
          <w:rFonts w:ascii="Arial" w:hAnsi="Arial" w:cs="Arial"/>
          <w:bCs/>
        </w:rPr>
        <w:t xml:space="preserve">Conclusivamente, tendo em vista o anteriormente exposto, o responsável por este estudo posiciona-se </w:t>
      </w:r>
      <w:r w:rsidRPr="00392A26">
        <w:rPr>
          <w:rFonts w:ascii="Arial" w:hAnsi="Arial" w:cs="Arial"/>
          <w:b/>
          <w:u w:val="single"/>
        </w:rPr>
        <w:t>FAVORÁVEL</w:t>
      </w:r>
      <w:r w:rsidRPr="00392A26">
        <w:rPr>
          <w:rFonts w:ascii="Arial" w:hAnsi="Arial" w:cs="Arial"/>
          <w:bCs/>
        </w:rPr>
        <w:t xml:space="preserve"> à pretendida contratação, desde que haja recursos financeiros disponíveis.</w:t>
      </w:r>
    </w:p>
    <w:p w14:paraId="3338D0AF" w14:textId="48B648C5" w:rsidR="00392A26" w:rsidRPr="00392A26" w:rsidRDefault="00392A26" w:rsidP="00392A26">
      <w:pPr>
        <w:spacing w:after="120" w:line="276" w:lineRule="auto"/>
        <w:ind w:firstLine="708"/>
        <w:jc w:val="both"/>
        <w:rPr>
          <w:rFonts w:ascii="Arial" w:hAnsi="Arial" w:cs="Arial"/>
          <w:bCs/>
        </w:rPr>
      </w:pPr>
      <w:r w:rsidRPr="00392A26">
        <w:rPr>
          <w:rFonts w:ascii="Arial" w:hAnsi="Arial" w:cs="Arial"/>
          <w:bCs/>
        </w:rPr>
        <w:t>Encaminha-se este documento para aprovação do senhor prefeito municipal.</w:t>
      </w:r>
    </w:p>
    <w:p w14:paraId="25AA8944" w14:textId="77777777" w:rsidR="00392A26" w:rsidRPr="00392A26" w:rsidRDefault="00392A26" w:rsidP="00392A26">
      <w:pPr>
        <w:spacing w:after="120" w:line="276" w:lineRule="auto"/>
        <w:jc w:val="both"/>
        <w:rPr>
          <w:rFonts w:ascii="Arial" w:hAnsi="Arial" w:cs="Arial"/>
          <w:bCs/>
        </w:rPr>
      </w:pPr>
    </w:p>
    <w:p w14:paraId="6197828E" w14:textId="778A4843" w:rsidR="00EF1190" w:rsidRDefault="00392A26" w:rsidP="00500F49">
      <w:pPr>
        <w:spacing w:after="120" w:line="276" w:lineRule="auto"/>
        <w:jc w:val="right"/>
        <w:rPr>
          <w:rFonts w:ascii="Arial" w:hAnsi="Arial" w:cs="Arial"/>
          <w:bCs/>
          <w:i/>
          <w:iCs/>
        </w:rPr>
      </w:pPr>
      <w:r w:rsidRPr="00392A26">
        <w:rPr>
          <w:rFonts w:ascii="Arial" w:hAnsi="Arial" w:cs="Arial"/>
          <w:bCs/>
          <w:i/>
          <w:iCs/>
        </w:rPr>
        <w:t>Caibi, Santa Catarina</w:t>
      </w:r>
      <w:r w:rsidRPr="007B5FCC">
        <w:rPr>
          <w:rFonts w:ascii="Arial" w:hAnsi="Arial" w:cs="Arial"/>
          <w:bCs/>
          <w:i/>
          <w:iCs/>
        </w:rPr>
        <w:t xml:space="preserve">, em </w:t>
      </w:r>
      <w:r w:rsidR="007B5FCC" w:rsidRPr="007B5FCC">
        <w:rPr>
          <w:rFonts w:ascii="Arial" w:hAnsi="Arial" w:cs="Arial"/>
          <w:bCs/>
          <w:i/>
          <w:iCs/>
        </w:rPr>
        <w:t>1</w:t>
      </w:r>
      <w:r w:rsidR="00EF1190">
        <w:rPr>
          <w:rFonts w:ascii="Arial" w:hAnsi="Arial" w:cs="Arial"/>
          <w:bCs/>
          <w:i/>
          <w:iCs/>
        </w:rPr>
        <w:t>5</w:t>
      </w:r>
      <w:r w:rsidRPr="007B5FCC">
        <w:rPr>
          <w:rFonts w:ascii="Arial" w:hAnsi="Arial" w:cs="Arial"/>
          <w:bCs/>
          <w:i/>
          <w:iCs/>
        </w:rPr>
        <w:t xml:space="preserve"> de </w:t>
      </w:r>
      <w:r w:rsidR="00EF1190">
        <w:rPr>
          <w:rFonts w:ascii="Arial" w:hAnsi="Arial" w:cs="Arial"/>
          <w:bCs/>
          <w:i/>
          <w:iCs/>
        </w:rPr>
        <w:t>setembr</w:t>
      </w:r>
      <w:r w:rsidR="007B5FCC" w:rsidRPr="007B5FCC">
        <w:rPr>
          <w:rFonts w:ascii="Arial" w:hAnsi="Arial" w:cs="Arial"/>
          <w:bCs/>
          <w:i/>
          <w:iCs/>
        </w:rPr>
        <w:t>o</w:t>
      </w:r>
      <w:r w:rsidRPr="007B5FCC">
        <w:rPr>
          <w:rFonts w:ascii="Arial" w:hAnsi="Arial" w:cs="Arial"/>
          <w:bCs/>
          <w:i/>
          <w:iCs/>
        </w:rPr>
        <w:t xml:space="preserve"> de 2023.</w:t>
      </w:r>
    </w:p>
    <w:p w14:paraId="07BF9B5E" w14:textId="77777777" w:rsidR="00500F49" w:rsidRDefault="00500F49" w:rsidP="00500F49">
      <w:pPr>
        <w:spacing w:after="120" w:line="276" w:lineRule="auto"/>
        <w:jc w:val="right"/>
        <w:rPr>
          <w:rFonts w:ascii="Arial" w:hAnsi="Arial" w:cs="Arial"/>
          <w:bCs/>
          <w:i/>
          <w:iCs/>
        </w:rPr>
      </w:pPr>
    </w:p>
    <w:p w14:paraId="7C6FBF75" w14:textId="77777777" w:rsidR="00500F49" w:rsidRPr="00500F49" w:rsidRDefault="00500F49" w:rsidP="00500F49">
      <w:pPr>
        <w:spacing w:after="120" w:line="276" w:lineRule="auto"/>
        <w:jc w:val="right"/>
        <w:rPr>
          <w:rFonts w:ascii="Arial" w:hAnsi="Arial" w:cs="Arial"/>
          <w:bCs/>
          <w:i/>
          <w:iCs/>
        </w:rPr>
      </w:pPr>
    </w:p>
    <w:p w14:paraId="115DC276" w14:textId="0517FEDF" w:rsidR="00392A26" w:rsidRPr="007B5FCC" w:rsidRDefault="007B5FCC" w:rsidP="00392A26">
      <w:pPr>
        <w:spacing w:after="0" w:line="276" w:lineRule="auto"/>
        <w:jc w:val="center"/>
        <w:rPr>
          <w:rFonts w:ascii="Arial" w:hAnsi="Arial" w:cs="Arial"/>
          <w:b/>
        </w:rPr>
      </w:pPr>
      <w:r w:rsidRPr="007B5FCC">
        <w:rPr>
          <w:rFonts w:ascii="Arial" w:hAnsi="Arial" w:cs="Arial"/>
          <w:b/>
        </w:rPr>
        <w:t>MIGUEL PICCOLI</w:t>
      </w:r>
    </w:p>
    <w:p w14:paraId="54F9DFCA" w14:textId="7A72DB3E" w:rsidR="00392A26" w:rsidRPr="00392A26" w:rsidRDefault="00392A26" w:rsidP="00392A26">
      <w:pPr>
        <w:spacing w:after="0" w:line="276" w:lineRule="auto"/>
        <w:jc w:val="center"/>
        <w:rPr>
          <w:rFonts w:ascii="Arial" w:hAnsi="Arial" w:cs="Arial"/>
          <w:b/>
        </w:rPr>
      </w:pPr>
      <w:r w:rsidRPr="007B5FCC">
        <w:rPr>
          <w:rFonts w:ascii="Arial" w:hAnsi="Arial" w:cs="Arial"/>
          <w:b/>
        </w:rPr>
        <w:t>Secretári</w:t>
      </w:r>
      <w:r w:rsidR="007B5FCC" w:rsidRPr="007B5FCC">
        <w:rPr>
          <w:rFonts w:ascii="Arial" w:hAnsi="Arial" w:cs="Arial"/>
          <w:b/>
        </w:rPr>
        <w:t>o de Administração e Planejamento</w:t>
      </w:r>
    </w:p>
    <w:p w14:paraId="110B27B2" w14:textId="77777777" w:rsidR="00392A26" w:rsidRPr="00392A26" w:rsidRDefault="00392A26" w:rsidP="00392A26">
      <w:pPr>
        <w:spacing w:after="0" w:line="276" w:lineRule="auto"/>
        <w:jc w:val="center"/>
        <w:rPr>
          <w:rFonts w:ascii="Arial" w:hAnsi="Arial" w:cs="Arial"/>
          <w:b/>
        </w:rPr>
      </w:pPr>
      <w:r w:rsidRPr="00392A26">
        <w:rPr>
          <w:rFonts w:ascii="Arial" w:hAnsi="Arial" w:cs="Arial"/>
          <w:b/>
        </w:rPr>
        <w:t>Responsável pela elaboração do Estudo Técnico Preliminar (</w:t>
      </w:r>
      <w:proofErr w:type="spellStart"/>
      <w:r w:rsidRPr="00392A26">
        <w:rPr>
          <w:rFonts w:ascii="Arial" w:hAnsi="Arial" w:cs="Arial"/>
          <w:b/>
        </w:rPr>
        <w:t>ETP</w:t>
      </w:r>
      <w:proofErr w:type="spellEnd"/>
      <w:r w:rsidRPr="00392A26">
        <w:rPr>
          <w:rFonts w:ascii="Arial" w:hAnsi="Arial" w:cs="Arial"/>
          <w:b/>
        </w:rPr>
        <w:t>)</w:t>
      </w:r>
    </w:p>
    <w:p w14:paraId="73FE8CEF" w14:textId="77777777" w:rsidR="00392A26" w:rsidRPr="00392A26" w:rsidRDefault="00392A26" w:rsidP="00392A26">
      <w:pPr>
        <w:spacing w:after="0" w:line="276" w:lineRule="auto"/>
        <w:jc w:val="center"/>
        <w:rPr>
          <w:rFonts w:ascii="Arial" w:hAnsi="Arial" w:cs="Arial"/>
          <w:b/>
        </w:rPr>
      </w:pPr>
    </w:p>
    <w:p w14:paraId="0771B2A6" w14:textId="77777777" w:rsidR="00392A26" w:rsidRPr="00392A26" w:rsidRDefault="00392A26" w:rsidP="00392A26">
      <w:pPr>
        <w:spacing w:after="120" w:line="276" w:lineRule="auto"/>
        <w:jc w:val="both"/>
        <w:rPr>
          <w:rFonts w:ascii="Arial" w:hAnsi="Arial" w:cs="Arial"/>
          <w:bCs/>
        </w:rPr>
      </w:pPr>
    </w:p>
    <w:p w14:paraId="2FDF4DAB" w14:textId="77777777" w:rsidR="00392A26" w:rsidRPr="00392A26" w:rsidRDefault="00392A26" w:rsidP="00392A26">
      <w:pPr>
        <w:spacing w:after="120" w:line="276" w:lineRule="auto"/>
        <w:jc w:val="both"/>
        <w:rPr>
          <w:rFonts w:ascii="Arial" w:hAnsi="Arial" w:cs="Arial"/>
          <w:bCs/>
        </w:rPr>
      </w:pPr>
      <w:r w:rsidRPr="00392A26">
        <w:rPr>
          <w:rFonts w:ascii="Arial" w:hAnsi="Arial" w:cs="Arial"/>
          <w:bCs/>
        </w:rPr>
        <w:t xml:space="preserve"> ---------------------------------------------------------------------------------------------------------</w:t>
      </w:r>
    </w:p>
    <w:p w14:paraId="38D85D6B" w14:textId="77777777" w:rsidR="00FC2D4E" w:rsidRDefault="00FC2D4E" w:rsidP="00392A26">
      <w:pPr>
        <w:spacing w:after="120" w:line="276" w:lineRule="auto"/>
        <w:jc w:val="both"/>
        <w:rPr>
          <w:rFonts w:ascii="Arial" w:hAnsi="Arial" w:cs="Arial"/>
          <w:bCs/>
        </w:rPr>
      </w:pPr>
    </w:p>
    <w:p w14:paraId="7DB6CE10" w14:textId="77777777" w:rsidR="00FC2D4E" w:rsidRDefault="00FC2D4E" w:rsidP="00392A26">
      <w:pPr>
        <w:spacing w:after="120" w:line="276" w:lineRule="auto"/>
        <w:jc w:val="both"/>
        <w:rPr>
          <w:rFonts w:ascii="Arial" w:hAnsi="Arial" w:cs="Arial"/>
          <w:bCs/>
        </w:rPr>
      </w:pPr>
    </w:p>
    <w:p w14:paraId="174461BC" w14:textId="77777777" w:rsidR="00FC2D4E" w:rsidRDefault="00FC2D4E" w:rsidP="00392A26">
      <w:pPr>
        <w:spacing w:after="120" w:line="276" w:lineRule="auto"/>
        <w:jc w:val="both"/>
        <w:rPr>
          <w:rFonts w:ascii="Arial" w:hAnsi="Arial" w:cs="Arial"/>
          <w:bCs/>
        </w:rPr>
      </w:pPr>
    </w:p>
    <w:p w14:paraId="041E2F2C" w14:textId="690C4873" w:rsidR="00392A26" w:rsidRPr="00392A26" w:rsidRDefault="00392A26" w:rsidP="00392A26">
      <w:pPr>
        <w:spacing w:after="120" w:line="276" w:lineRule="auto"/>
        <w:jc w:val="both"/>
        <w:rPr>
          <w:rFonts w:ascii="Arial" w:hAnsi="Arial" w:cs="Arial"/>
          <w:bCs/>
        </w:rPr>
      </w:pPr>
      <w:proofErr w:type="gramStart"/>
      <w:r w:rsidRPr="00392A26">
        <w:rPr>
          <w:rFonts w:ascii="Arial" w:hAnsi="Arial" w:cs="Arial"/>
          <w:bCs/>
        </w:rPr>
        <w:lastRenderedPageBreak/>
        <w:t>(  )</w:t>
      </w:r>
      <w:proofErr w:type="gramEnd"/>
      <w:r w:rsidRPr="00392A26">
        <w:rPr>
          <w:rFonts w:ascii="Arial" w:hAnsi="Arial" w:cs="Arial"/>
          <w:bCs/>
        </w:rPr>
        <w:t xml:space="preserve"> De acordo. Dê-se prosseguimento ao processo.</w:t>
      </w:r>
    </w:p>
    <w:p w14:paraId="15047085" w14:textId="77777777" w:rsidR="00392A26" w:rsidRPr="00392A26" w:rsidRDefault="00392A26" w:rsidP="00392A26">
      <w:pPr>
        <w:spacing w:after="120" w:line="276" w:lineRule="auto"/>
        <w:jc w:val="both"/>
        <w:rPr>
          <w:rFonts w:ascii="Arial" w:hAnsi="Arial" w:cs="Arial"/>
          <w:bCs/>
        </w:rPr>
      </w:pPr>
      <w:proofErr w:type="gramStart"/>
      <w:r w:rsidRPr="00392A26">
        <w:rPr>
          <w:rFonts w:ascii="Arial" w:hAnsi="Arial" w:cs="Arial"/>
          <w:bCs/>
        </w:rPr>
        <w:t>(  )</w:t>
      </w:r>
      <w:proofErr w:type="gramEnd"/>
      <w:r w:rsidRPr="00392A26">
        <w:rPr>
          <w:rFonts w:ascii="Arial" w:hAnsi="Arial" w:cs="Arial"/>
          <w:bCs/>
        </w:rPr>
        <w:t xml:space="preserve"> Em desacordo. Remeta-se ao setor competente, para os ajustes apontados (anexos) ou, caso se mostre inviável, que não se proceda à contratação.</w:t>
      </w:r>
    </w:p>
    <w:p w14:paraId="665D675F" w14:textId="77777777" w:rsidR="00392A26" w:rsidRPr="00392A26" w:rsidRDefault="00392A26" w:rsidP="00392A26">
      <w:pPr>
        <w:spacing w:after="120" w:line="276" w:lineRule="auto"/>
        <w:jc w:val="both"/>
        <w:rPr>
          <w:rFonts w:ascii="Arial" w:hAnsi="Arial" w:cs="Arial"/>
          <w:bCs/>
        </w:rPr>
      </w:pPr>
    </w:p>
    <w:p w14:paraId="2853852D" w14:textId="77777777" w:rsidR="00392A26" w:rsidRPr="00392A26" w:rsidRDefault="00392A26" w:rsidP="00392A26">
      <w:pPr>
        <w:spacing w:after="120" w:line="276" w:lineRule="auto"/>
        <w:jc w:val="both"/>
        <w:rPr>
          <w:rFonts w:ascii="Arial" w:hAnsi="Arial" w:cs="Arial"/>
          <w:b/>
        </w:rPr>
      </w:pPr>
    </w:p>
    <w:p w14:paraId="2728C4C6" w14:textId="77777777" w:rsidR="00392A26" w:rsidRPr="00392A26" w:rsidRDefault="00392A26" w:rsidP="00392A26">
      <w:pPr>
        <w:spacing w:after="120" w:line="276" w:lineRule="auto"/>
        <w:jc w:val="both"/>
        <w:rPr>
          <w:rFonts w:ascii="Arial" w:hAnsi="Arial" w:cs="Arial"/>
          <w:b/>
        </w:rPr>
      </w:pPr>
      <w:r w:rsidRPr="00392A26">
        <w:rPr>
          <w:rFonts w:ascii="Arial" w:hAnsi="Arial" w:cs="Arial"/>
          <w:b/>
        </w:rPr>
        <w:t>EDER PICOLI</w:t>
      </w:r>
    </w:p>
    <w:p w14:paraId="6211A6F6" w14:textId="77777777" w:rsidR="00392A26" w:rsidRPr="00392A26" w:rsidRDefault="00392A26" w:rsidP="00392A26">
      <w:pPr>
        <w:spacing w:line="276" w:lineRule="auto"/>
        <w:rPr>
          <w:rFonts w:ascii="Arial" w:hAnsi="Arial" w:cs="Arial"/>
          <w:b/>
        </w:rPr>
      </w:pPr>
      <w:r w:rsidRPr="00392A26">
        <w:rPr>
          <w:rFonts w:ascii="Arial" w:hAnsi="Arial" w:cs="Arial"/>
          <w:b/>
        </w:rPr>
        <w:t>Prefeito Municipal</w:t>
      </w:r>
    </w:p>
    <w:p w14:paraId="3F8BE717" w14:textId="77777777" w:rsidR="00EF1190" w:rsidRDefault="00EF1190" w:rsidP="000B18A4">
      <w:pPr>
        <w:spacing w:before="240" w:line="276" w:lineRule="auto"/>
        <w:jc w:val="center"/>
        <w:rPr>
          <w:rFonts w:ascii="Arial" w:hAnsi="Arial" w:cs="Arial"/>
          <w:b/>
          <w:sz w:val="24"/>
          <w:szCs w:val="24"/>
          <w:highlight w:val="lightGray"/>
        </w:rPr>
      </w:pPr>
    </w:p>
    <w:p w14:paraId="6463170C" w14:textId="77777777" w:rsidR="00EF1190" w:rsidRDefault="00EF1190" w:rsidP="000B18A4">
      <w:pPr>
        <w:spacing w:before="240" w:line="276" w:lineRule="auto"/>
        <w:jc w:val="center"/>
        <w:rPr>
          <w:rFonts w:ascii="Arial" w:hAnsi="Arial" w:cs="Arial"/>
          <w:b/>
          <w:sz w:val="24"/>
          <w:szCs w:val="24"/>
          <w:highlight w:val="lightGray"/>
        </w:rPr>
      </w:pPr>
    </w:p>
    <w:p w14:paraId="42032E79" w14:textId="77777777" w:rsidR="00EF1190" w:rsidRDefault="00EF1190" w:rsidP="000B18A4">
      <w:pPr>
        <w:spacing w:before="240" w:line="276" w:lineRule="auto"/>
        <w:jc w:val="center"/>
        <w:rPr>
          <w:rFonts w:ascii="Arial" w:hAnsi="Arial" w:cs="Arial"/>
          <w:b/>
          <w:sz w:val="24"/>
          <w:szCs w:val="24"/>
          <w:highlight w:val="lightGray"/>
        </w:rPr>
      </w:pPr>
    </w:p>
    <w:p w14:paraId="0B27132F" w14:textId="77777777" w:rsidR="00EF1190" w:rsidRDefault="00EF1190" w:rsidP="000B18A4">
      <w:pPr>
        <w:spacing w:before="240" w:line="276" w:lineRule="auto"/>
        <w:jc w:val="center"/>
        <w:rPr>
          <w:rFonts w:ascii="Arial" w:hAnsi="Arial" w:cs="Arial"/>
          <w:b/>
          <w:sz w:val="24"/>
          <w:szCs w:val="24"/>
          <w:highlight w:val="lightGray"/>
        </w:rPr>
      </w:pPr>
    </w:p>
    <w:p w14:paraId="2A72BEA6" w14:textId="77777777" w:rsidR="00EF1190" w:rsidRDefault="00EF1190" w:rsidP="000B18A4">
      <w:pPr>
        <w:spacing w:before="240" w:line="276" w:lineRule="auto"/>
        <w:jc w:val="center"/>
        <w:rPr>
          <w:rFonts w:ascii="Arial" w:hAnsi="Arial" w:cs="Arial"/>
          <w:b/>
          <w:sz w:val="24"/>
          <w:szCs w:val="24"/>
          <w:highlight w:val="lightGray"/>
        </w:rPr>
      </w:pPr>
    </w:p>
    <w:p w14:paraId="5E10997E" w14:textId="77777777" w:rsidR="00EF1190" w:rsidRDefault="00EF1190" w:rsidP="000B18A4">
      <w:pPr>
        <w:spacing w:before="240" w:line="276" w:lineRule="auto"/>
        <w:jc w:val="center"/>
        <w:rPr>
          <w:rFonts w:ascii="Arial" w:hAnsi="Arial" w:cs="Arial"/>
          <w:b/>
          <w:sz w:val="24"/>
          <w:szCs w:val="24"/>
          <w:highlight w:val="lightGray"/>
        </w:rPr>
      </w:pPr>
    </w:p>
    <w:p w14:paraId="6E4DA9FF" w14:textId="77777777" w:rsidR="00EF1190" w:rsidRDefault="00EF1190" w:rsidP="000B18A4">
      <w:pPr>
        <w:spacing w:before="240" w:line="276" w:lineRule="auto"/>
        <w:jc w:val="center"/>
        <w:rPr>
          <w:rFonts w:ascii="Arial" w:hAnsi="Arial" w:cs="Arial"/>
          <w:b/>
          <w:sz w:val="24"/>
          <w:szCs w:val="24"/>
          <w:highlight w:val="lightGray"/>
        </w:rPr>
      </w:pPr>
    </w:p>
    <w:p w14:paraId="1EE654B7" w14:textId="77777777" w:rsidR="00EF1190" w:rsidRDefault="00EF1190" w:rsidP="000B18A4">
      <w:pPr>
        <w:spacing w:before="240" w:line="276" w:lineRule="auto"/>
        <w:jc w:val="center"/>
        <w:rPr>
          <w:rFonts w:ascii="Arial" w:hAnsi="Arial" w:cs="Arial"/>
          <w:b/>
          <w:sz w:val="24"/>
          <w:szCs w:val="24"/>
          <w:highlight w:val="lightGray"/>
        </w:rPr>
      </w:pPr>
    </w:p>
    <w:p w14:paraId="6C70AF2D" w14:textId="77777777" w:rsidR="00EF1190" w:rsidRDefault="00EF1190" w:rsidP="000B18A4">
      <w:pPr>
        <w:spacing w:before="240" w:line="276" w:lineRule="auto"/>
        <w:jc w:val="center"/>
        <w:rPr>
          <w:rFonts w:ascii="Arial" w:hAnsi="Arial" w:cs="Arial"/>
          <w:b/>
          <w:sz w:val="24"/>
          <w:szCs w:val="24"/>
          <w:highlight w:val="lightGray"/>
        </w:rPr>
      </w:pPr>
    </w:p>
    <w:p w14:paraId="447C536C" w14:textId="77777777" w:rsidR="00EF1190" w:rsidRDefault="00EF1190" w:rsidP="000B18A4">
      <w:pPr>
        <w:spacing w:before="240" w:line="276" w:lineRule="auto"/>
        <w:jc w:val="center"/>
        <w:rPr>
          <w:rFonts w:ascii="Arial" w:hAnsi="Arial" w:cs="Arial"/>
          <w:b/>
          <w:sz w:val="24"/>
          <w:szCs w:val="24"/>
          <w:highlight w:val="lightGray"/>
        </w:rPr>
      </w:pPr>
    </w:p>
    <w:p w14:paraId="4109ACBD" w14:textId="77777777" w:rsidR="00EF1190" w:rsidRDefault="00EF1190" w:rsidP="000B18A4">
      <w:pPr>
        <w:spacing w:before="240" w:line="276" w:lineRule="auto"/>
        <w:jc w:val="center"/>
        <w:rPr>
          <w:rFonts w:ascii="Arial" w:hAnsi="Arial" w:cs="Arial"/>
          <w:b/>
          <w:sz w:val="24"/>
          <w:szCs w:val="24"/>
          <w:highlight w:val="lightGray"/>
        </w:rPr>
      </w:pPr>
    </w:p>
    <w:p w14:paraId="1B4B698A" w14:textId="77777777" w:rsidR="00EF1190" w:rsidRDefault="00EF1190" w:rsidP="000B18A4">
      <w:pPr>
        <w:spacing w:before="240" w:line="276" w:lineRule="auto"/>
        <w:jc w:val="center"/>
        <w:rPr>
          <w:rFonts w:ascii="Arial" w:hAnsi="Arial" w:cs="Arial"/>
          <w:b/>
          <w:sz w:val="24"/>
          <w:szCs w:val="24"/>
          <w:highlight w:val="lightGray"/>
        </w:rPr>
      </w:pPr>
    </w:p>
    <w:p w14:paraId="606FB1C9" w14:textId="77777777" w:rsidR="00EF1190" w:rsidRDefault="00EF1190" w:rsidP="000B18A4">
      <w:pPr>
        <w:spacing w:before="240" w:line="276" w:lineRule="auto"/>
        <w:jc w:val="center"/>
        <w:rPr>
          <w:rFonts w:ascii="Arial" w:hAnsi="Arial" w:cs="Arial"/>
          <w:b/>
          <w:sz w:val="24"/>
          <w:szCs w:val="24"/>
          <w:highlight w:val="lightGray"/>
        </w:rPr>
      </w:pPr>
    </w:p>
    <w:p w14:paraId="18CA85A5" w14:textId="77777777" w:rsidR="00EF1190" w:rsidRDefault="00EF1190" w:rsidP="000B18A4">
      <w:pPr>
        <w:spacing w:before="240" w:line="276" w:lineRule="auto"/>
        <w:jc w:val="center"/>
        <w:rPr>
          <w:rFonts w:ascii="Arial" w:hAnsi="Arial" w:cs="Arial"/>
          <w:b/>
          <w:sz w:val="24"/>
          <w:szCs w:val="24"/>
          <w:highlight w:val="lightGray"/>
        </w:rPr>
      </w:pPr>
    </w:p>
    <w:p w14:paraId="3F7539BF" w14:textId="77777777" w:rsidR="00EF1190" w:rsidRDefault="00EF1190" w:rsidP="000B18A4">
      <w:pPr>
        <w:spacing w:before="240" w:line="276" w:lineRule="auto"/>
        <w:jc w:val="center"/>
        <w:rPr>
          <w:rFonts w:ascii="Arial" w:hAnsi="Arial" w:cs="Arial"/>
          <w:b/>
          <w:sz w:val="24"/>
          <w:szCs w:val="24"/>
          <w:highlight w:val="lightGray"/>
        </w:rPr>
      </w:pPr>
    </w:p>
    <w:p w14:paraId="2B5BF33B" w14:textId="77777777" w:rsidR="00FC2D4E" w:rsidRDefault="00FC2D4E" w:rsidP="000B18A4">
      <w:pPr>
        <w:spacing w:before="240" w:line="276" w:lineRule="auto"/>
        <w:jc w:val="center"/>
        <w:rPr>
          <w:rFonts w:ascii="Arial" w:hAnsi="Arial" w:cs="Arial"/>
          <w:b/>
          <w:sz w:val="24"/>
          <w:szCs w:val="24"/>
          <w:highlight w:val="lightGray"/>
        </w:rPr>
      </w:pPr>
    </w:p>
    <w:p w14:paraId="616AAE8B" w14:textId="77777777" w:rsidR="00FC2D4E" w:rsidRDefault="00FC2D4E" w:rsidP="000B18A4">
      <w:pPr>
        <w:spacing w:before="240" w:line="276" w:lineRule="auto"/>
        <w:jc w:val="center"/>
        <w:rPr>
          <w:rFonts w:ascii="Arial" w:hAnsi="Arial" w:cs="Arial"/>
          <w:b/>
          <w:sz w:val="24"/>
          <w:szCs w:val="24"/>
          <w:highlight w:val="lightGray"/>
        </w:rPr>
      </w:pPr>
    </w:p>
    <w:p w14:paraId="243A7631" w14:textId="77777777" w:rsidR="00EF1190" w:rsidRDefault="00EF1190" w:rsidP="000B18A4">
      <w:pPr>
        <w:spacing w:before="240" w:line="276" w:lineRule="auto"/>
        <w:jc w:val="center"/>
        <w:rPr>
          <w:rFonts w:ascii="Arial" w:hAnsi="Arial" w:cs="Arial"/>
          <w:b/>
          <w:sz w:val="24"/>
          <w:szCs w:val="24"/>
          <w:highlight w:val="lightGray"/>
        </w:rPr>
      </w:pPr>
    </w:p>
    <w:p w14:paraId="08935838" w14:textId="1BF1BF09" w:rsidR="000B18A4" w:rsidRPr="000B18A4" w:rsidRDefault="00205E04" w:rsidP="000B18A4">
      <w:pPr>
        <w:spacing w:before="240" w:line="276" w:lineRule="auto"/>
        <w:jc w:val="center"/>
        <w:rPr>
          <w:rFonts w:ascii="Arial" w:hAnsi="Arial" w:cs="Arial"/>
          <w:b/>
          <w:sz w:val="24"/>
          <w:szCs w:val="24"/>
          <w:u w:val="single"/>
        </w:rPr>
      </w:pPr>
      <w:r w:rsidRPr="000B18A4">
        <w:rPr>
          <w:rFonts w:ascii="Arial" w:hAnsi="Arial" w:cs="Arial"/>
          <w:b/>
          <w:sz w:val="24"/>
          <w:szCs w:val="24"/>
          <w:highlight w:val="lightGray"/>
        </w:rPr>
        <w:lastRenderedPageBreak/>
        <w:t>ANEXO II</w:t>
      </w:r>
      <w:r w:rsidR="000B18A4" w:rsidRPr="000B18A4">
        <w:rPr>
          <w:rFonts w:ascii="Arial" w:hAnsi="Arial" w:cs="Arial"/>
          <w:b/>
          <w:sz w:val="24"/>
          <w:szCs w:val="24"/>
          <w:u w:val="single"/>
        </w:rPr>
        <w:t xml:space="preserve"> </w:t>
      </w:r>
    </w:p>
    <w:p w14:paraId="1BF11D53" w14:textId="0CBEA382" w:rsidR="000B18A4" w:rsidRPr="000B18A4" w:rsidRDefault="000B18A4" w:rsidP="000B18A4">
      <w:pPr>
        <w:spacing w:before="240" w:line="276" w:lineRule="auto"/>
        <w:jc w:val="center"/>
        <w:rPr>
          <w:rFonts w:ascii="Arial" w:hAnsi="Arial" w:cs="Arial"/>
          <w:b/>
          <w:u w:val="single"/>
        </w:rPr>
      </w:pPr>
      <w:r w:rsidRPr="000B18A4">
        <w:rPr>
          <w:rFonts w:ascii="Arial" w:hAnsi="Arial" w:cs="Arial"/>
          <w:b/>
          <w:u w:val="single"/>
        </w:rPr>
        <w:t>TERMO DE REFERÊNCIA</w:t>
      </w:r>
    </w:p>
    <w:p w14:paraId="0BFEAAD5" w14:textId="77777777" w:rsidR="000B18A4" w:rsidRPr="000B18A4" w:rsidRDefault="000B18A4" w:rsidP="000B18A4">
      <w:pPr>
        <w:spacing w:before="240" w:line="276" w:lineRule="auto"/>
        <w:jc w:val="center"/>
        <w:rPr>
          <w:rStyle w:val="Hyperlink"/>
          <w:rFonts w:ascii="Arial" w:hAnsi="Arial" w:cs="Arial"/>
        </w:rPr>
      </w:pPr>
      <w:r w:rsidRPr="000B18A4">
        <w:rPr>
          <w:rFonts w:ascii="Arial" w:hAnsi="Arial" w:cs="Arial"/>
        </w:rPr>
        <w:t>(</w:t>
      </w:r>
      <w:hyperlink r:id="rId33" w:history="1">
        <w:r w:rsidRPr="000B18A4">
          <w:rPr>
            <w:rStyle w:val="Hyperlink"/>
            <w:rFonts w:ascii="Arial" w:hAnsi="Arial" w:cs="Arial"/>
          </w:rPr>
          <w:t>Lei Federal nº 14.133/2021</w:t>
        </w:r>
      </w:hyperlink>
      <w:r w:rsidRPr="000B18A4">
        <w:rPr>
          <w:rFonts w:ascii="Arial" w:hAnsi="Arial" w:cs="Arial"/>
        </w:rPr>
        <w:t xml:space="preserve">: </w:t>
      </w:r>
      <w:hyperlink r:id="rId34" w:anchor="art6xxiii" w:history="1">
        <w:r w:rsidRPr="000B18A4">
          <w:rPr>
            <w:rStyle w:val="Hyperlink"/>
            <w:rFonts w:ascii="Arial" w:hAnsi="Arial" w:cs="Arial"/>
          </w:rPr>
          <w:t>art. 6º, XXIII</w:t>
        </w:r>
      </w:hyperlink>
      <w:r w:rsidRPr="000B18A4">
        <w:rPr>
          <w:rFonts w:ascii="Arial" w:hAnsi="Arial" w:cs="Arial"/>
        </w:rPr>
        <w:t xml:space="preserve"> c/c </w:t>
      </w:r>
      <w:hyperlink r:id="rId35" w:anchor="art40%C2%A71" w:history="1">
        <w:r w:rsidRPr="000B18A4">
          <w:rPr>
            <w:rStyle w:val="Hyperlink"/>
            <w:rFonts w:ascii="Arial" w:hAnsi="Arial" w:cs="Arial"/>
          </w:rPr>
          <w:t>art. 40, §§ 1º</w:t>
        </w:r>
      </w:hyperlink>
      <w:r w:rsidRPr="000B18A4">
        <w:rPr>
          <w:rFonts w:ascii="Arial" w:hAnsi="Arial" w:cs="Arial"/>
        </w:rPr>
        <w:t xml:space="preserve"> e </w:t>
      </w:r>
      <w:hyperlink r:id="rId36" w:anchor="art40%C2%A74" w:history="1">
        <w:r w:rsidRPr="000B18A4">
          <w:rPr>
            <w:rStyle w:val="Hyperlink"/>
            <w:rFonts w:ascii="Arial" w:hAnsi="Arial" w:cs="Arial"/>
          </w:rPr>
          <w:t>4º</w:t>
        </w:r>
      </w:hyperlink>
      <w:r w:rsidRPr="000B18A4">
        <w:rPr>
          <w:rStyle w:val="Hyperlink"/>
          <w:rFonts w:ascii="Arial" w:hAnsi="Arial" w:cs="Arial"/>
        </w:rPr>
        <w:t>)</w:t>
      </w:r>
    </w:p>
    <w:p w14:paraId="43EC7144" w14:textId="77777777" w:rsidR="000B18A4" w:rsidRPr="000B18A4" w:rsidRDefault="000B18A4" w:rsidP="000B18A4">
      <w:pPr>
        <w:spacing w:before="240" w:line="276" w:lineRule="auto"/>
        <w:jc w:val="both"/>
        <w:rPr>
          <w:rStyle w:val="Hyperlink"/>
          <w:rFonts w:ascii="Arial" w:hAnsi="Arial" w:cs="Arial"/>
          <w:b/>
          <w:bCs/>
          <w:color w:val="auto"/>
          <w:u w:val="none"/>
        </w:rPr>
      </w:pPr>
      <w:r w:rsidRPr="000B18A4">
        <w:rPr>
          <w:rStyle w:val="Hyperlink"/>
          <w:rFonts w:ascii="Arial" w:hAnsi="Arial" w:cs="Arial"/>
          <w:b/>
          <w:bCs/>
          <w:color w:val="auto"/>
          <w:u w:val="none"/>
        </w:rPr>
        <w:t>1. DEFINIÇÃO DO OBJETO, INCLUÍDOS SUA NATUREZA, OS QUANTITATIVOS, O PRAZO DO CONTRATO E, SE FOR O CASO, A POSSIBILIDADE DE SUA PRORROGAÇÃO</w:t>
      </w:r>
    </w:p>
    <w:p w14:paraId="563A8F7B" w14:textId="77777777" w:rsidR="002D6A10" w:rsidRPr="002D6A10" w:rsidRDefault="000B18A4" w:rsidP="002D6A10">
      <w:pPr>
        <w:widowControl w:val="0"/>
        <w:tabs>
          <w:tab w:val="left" w:pos="1701"/>
        </w:tabs>
        <w:adjustRightInd w:val="0"/>
        <w:spacing w:line="240" w:lineRule="auto"/>
        <w:jc w:val="both"/>
        <w:textAlignment w:val="baseline"/>
        <w:rPr>
          <w:rFonts w:ascii="Arial" w:eastAsia="Times New Roman" w:hAnsi="Arial" w:cs="Arial"/>
          <w:lang w:eastAsia="pt-BR"/>
        </w:rPr>
      </w:pPr>
      <w:r w:rsidRPr="002D6A10">
        <w:rPr>
          <w:rFonts w:ascii="Arial" w:hAnsi="Arial" w:cs="Arial"/>
        </w:rPr>
        <w:t xml:space="preserve">O objeto da presente contratação será: </w:t>
      </w:r>
      <w:r w:rsidR="002D6A10" w:rsidRPr="002D6A10">
        <w:rPr>
          <w:rFonts w:ascii="Arial" w:eastAsia="Times New Roman" w:hAnsi="Arial" w:cs="Arial"/>
          <w:lang w:eastAsia="pt-BR"/>
        </w:rPr>
        <w:t>CONTRATAÇÃO DE EMPRESA COM FORNECIMENTO DE MATERIAL E MÃO DE OBRA, PARA CONSTRUÇÃO DE ESTRUTURA METÁLICA SOBRE ARQUIBANCADA E INSTALAÇÃO DE PLACAS SOLARES, TUDO CONFORME PROJETO E MEMORIAL DESCRITIVO EM ANEXO.</w:t>
      </w:r>
    </w:p>
    <w:tbl>
      <w:tblPr>
        <w:tblStyle w:val="Tabelacomgrade"/>
        <w:tblW w:w="0" w:type="auto"/>
        <w:tblLook w:val="04A0" w:firstRow="1" w:lastRow="0" w:firstColumn="1" w:lastColumn="0" w:noHBand="0" w:noVBand="1"/>
      </w:tblPr>
      <w:tblGrid>
        <w:gridCol w:w="705"/>
        <w:gridCol w:w="709"/>
        <w:gridCol w:w="595"/>
        <w:gridCol w:w="3659"/>
        <w:gridCol w:w="1413"/>
        <w:gridCol w:w="1413"/>
      </w:tblGrid>
      <w:tr w:rsidR="002D6A10" w:rsidRPr="002D6A10" w14:paraId="5C617C44" w14:textId="77777777" w:rsidTr="00013278">
        <w:tc>
          <w:tcPr>
            <w:tcW w:w="705" w:type="dxa"/>
          </w:tcPr>
          <w:p w14:paraId="1F9F3D66" w14:textId="77777777" w:rsidR="002D6A10" w:rsidRPr="002D6A10" w:rsidRDefault="002D6A10" w:rsidP="00F20CB3">
            <w:pPr>
              <w:widowControl w:val="0"/>
              <w:tabs>
                <w:tab w:val="left" w:pos="1701"/>
              </w:tabs>
              <w:adjustRightInd w:val="0"/>
              <w:jc w:val="both"/>
              <w:textAlignment w:val="baseline"/>
              <w:rPr>
                <w:rFonts w:ascii="Arial" w:eastAsia="Times New Roman" w:hAnsi="Arial" w:cs="Arial"/>
                <w:b/>
                <w:bCs/>
                <w:lang w:eastAsia="pt-BR"/>
              </w:rPr>
            </w:pPr>
            <w:bookmarkStart w:id="96" w:name="_Hlk145678032"/>
            <w:r w:rsidRPr="002D6A10">
              <w:rPr>
                <w:rFonts w:ascii="Arial" w:eastAsia="Times New Roman" w:hAnsi="Arial" w:cs="Arial"/>
                <w:b/>
                <w:bCs/>
                <w:lang w:eastAsia="pt-BR"/>
              </w:rPr>
              <w:t>Item</w:t>
            </w:r>
          </w:p>
        </w:tc>
        <w:tc>
          <w:tcPr>
            <w:tcW w:w="709" w:type="dxa"/>
          </w:tcPr>
          <w:p w14:paraId="3B03321E" w14:textId="77777777" w:rsidR="002D6A10" w:rsidRPr="002D6A10" w:rsidRDefault="002D6A10" w:rsidP="00F20CB3">
            <w:pPr>
              <w:widowControl w:val="0"/>
              <w:tabs>
                <w:tab w:val="left" w:pos="1701"/>
              </w:tabs>
              <w:adjustRightInd w:val="0"/>
              <w:jc w:val="both"/>
              <w:textAlignment w:val="baseline"/>
              <w:rPr>
                <w:rFonts w:ascii="Arial" w:eastAsia="Times New Roman" w:hAnsi="Arial" w:cs="Arial"/>
                <w:b/>
                <w:bCs/>
                <w:lang w:eastAsia="pt-BR"/>
              </w:rPr>
            </w:pPr>
            <w:proofErr w:type="spellStart"/>
            <w:r w:rsidRPr="002D6A10">
              <w:rPr>
                <w:rFonts w:ascii="Arial" w:eastAsia="Times New Roman" w:hAnsi="Arial" w:cs="Arial"/>
                <w:b/>
                <w:bCs/>
                <w:lang w:eastAsia="pt-BR"/>
              </w:rPr>
              <w:t>Unid</w:t>
            </w:r>
            <w:proofErr w:type="spellEnd"/>
          </w:p>
        </w:tc>
        <w:tc>
          <w:tcPr>
            <w:tcW w:w="595" w:type="dxa"/>
          </w:tcPr>
          <w:p w14:paraId="04A68E5B" w14:textId="77777777" w:rsidR="002D6A10" w:rsidRPr="002D6A10" w:rsidRDefault="002D6A10" w:rsidP="00F20CB3">
            <w:pPr>
              <w:widowControl w:val="0"/>
              <w:tabs>
                <w:tab w:val="left" w:pos="1701"/>
              </w:tabs>
              <w:adjustRightInd w:val="0"/>
              <w:jc w:val="both"/>
              <w:textAlignment w:val="baseline"/>
              <w:rPr>
                <w:rFonts w:ascii="Arial" w:eastAsia="Times New Roman" w:hAnsi="Arial" w:cs="Arial"/>
                <w:b/>
                <w:bCs/>
                <w:lang w:eastAsia="pt-BR"/>
              </w:rPr>
            </w:pPr>
            <w:proofErr w:type="spellStart"/>
            <w:r w:rsidRPr="002D6A10">
              <w:rPr>
                <w:rFonts w:ascii="Arial" w:eastAsia="Times New Roman" w:hAnsi="Arial" w:cs="Arial"/>
                <w:b/>
                <w:bCs/>
                <w:lang w:eastAsia="pt-BR"/>
              </w:rPr>
              <w:t>Qtd</w:t>
            </w:r>
            <w:proofErr w:type="spellEnd"/>
          </w:p>
        </w:tc>
        <w:tc>
          <w:tcPr>
            <w:tcW w:w="3659" w:type="dxa"/>
          </w:tcPr>
          <w:p w14:paraId="04AFEA4A" w14:textId="77777777" w:rsidR="002D6A10" w:rsidRPr="002D6A10" w:rsidRDefault="002D6A10" w:rsidP="00F20CB3">
            <w:pPr>
              <w:widowControl w:val="0"/>
              <w:tabs>
                <w:tab w:val="left" w:pos="1701"/>
              </w:tabs>
              <w:adjustRightInd w:val="0"/>
              <w:jc w:val="both"/>
              <w:textAlignment w:val="baseline"/>
              <w:rPr>
                <w:rFonts w:ascii="Arial" w:eastAsia="Times New Roman" w:hAnsi="Arial" w:cs="Arial"/>
                <w:b/>
                <w:bCs/>
                <w:lang w:eastAsia="pt-BR"/>
              </w:rPr>
            </w:pPr>
            <w:r w:rsidRPr="002D6A10">
              <w:rPr>
                <w:rFonts w:ascii="Arial" w:eastAsia="Times New Roman" w:hAnsi="Arial" w:cs="Arial"/>
                <w:b/>
                <w:bCs/>
                <w:lang w:eastAsia="pt-BR"/>
              </w:rPr>
              <w:t>Descrição</w:t>
            </w:r>
          </w:p>
        </w:tc>
        <w:tc>
          <w:tcPr>
            <w:tcW w:w="1413" w:type="dxa"/>
          </w:tcPr>
          <w:p w14:paraId="6BBBD952" w14:textId="77777777" w:rsidR="002D6A10" w:rsidRPr="002D6A10" w:rsidRDefault="002D6A10" w:rsidP="00F20CB3">
            <w:pPr>
              <w:widowControl w:val="0"/>
              <w:tabs>
                <w:tab w:val="left" w:pos="1701"/>
              </w:tabs>
              <w:adjustRightInd w:val="0"/>
              <w:jc w:val="both"/>
              <w:textAlignment w:val="baseline"/>
              <w:rPr>
                <w:rFonts w:ascii="Arial" w:eastAsia="Times New Roman" w:hAnsi="Arial" w:cs="Arial"/>
                <w:b/>
                <w:bCs/>
                <w:lang w:eastAsia="pt-BR"/>
              </w:rPr>
            </w:pPr>
            <w:r w:rsidRPr="002D6A10">
              <w:rPr>
                <w:rFonts w:ascii="Arial" w:eastAsia="Times New Roman" w:hAnsi="Arial" w:cs="Arial"/>
                <w:b/>
                <w:bCs/>
                <w:lang w:eastAsia="pt-BR"/>
              </w:rPr>
              <w:t>Vl. Unitário</w:t>
            </w:r>
          </w:p>
        </w:tc>
        <w:tc>
          <w:tcPr>
            <w:tcW w:w="1413" w:type="dxa"/>
          </w:tcPr>
          <w:p w14:paraId="208D00B9" w14:textId="77777777" w:rsidR="002D6A10" w:rsidRPr="002D6A10" w:rsidRDefault="002D6A10" w:rsidP="00F20CB3">
            <w:pPr>
              <w:widowControl w:val="0"/>
              <w:tabs>
                <w:tab w:val="left" w:pos="1701"/>
              </w:tabs>
              <w:adjustRightInd w:val="0"/>
              <w:jc w:val="both"/>
              <w:textAlignment w:val="baseline"/>
              <w:rPr>
                <w:rFonts w:ascii="Arial" w:eastAsia="Times New Roman" w:hAnsi="Arial" w:cs="Arial"/>
                <w:b/>
                <w:bCs/>
                <w:lang w:eastAsia="pt-BR"/>
              </w:rPr>
            </w:pPr>
            <w:r w:rsidRPr="002D6A10">
              <w:rPr>
                <w:rFonts w:ascii="Arial" w:eastAsia="Times New Roman" w:hAnsi="Arial" w:cs="Arial"/>
                <w:b/>
                <w:bCs/>
                <w:lang w:eastAsia="pt-BR"/>
              </w:rPr>
              <w:t>Vl. Total</w:t>
            </w:r>
          </w:p>
        </w:tc>
      </w:tr>
      <w:tr w:rsidR="002D6A10" w:rsidRPr="002D6A10" w14:paraId="59BA5882" w14:textId="77777777" w:rsidTr="00013278">
        <w:tc>
          <w:tcPr>
            <w:tcW w:w="705" w:type="dxa"/>
          </w:tcPr>
          <w:p w14:paraId="22E92C59" w14:textId="77777777" w:rsidR="002D6A10" w:rsidRPr="002D6A10" w:rsidRDefault="002D6A10" w:rsidP="00F20CB3">
            <w:pPr>
              <w:widowControl w:val="0"/>
              <w:tabs>
                <w:tab w:val="left" w:pos="1701"/>
              </w:tabs>
              <w:adjustRightInd w:val="0"/>
              <w:jc w:val="both"/>
              <w:textAlignment w:val="baseline"/>
              <w:rPr>
                <w:rFonts w:ascii="Arial" w:eastAsia="Times New Roman" w:hAnsi="Arial" w:cs="Arial"/>
                <w:lang w:eastAsia="pt-BR"/>
              </w:rPr>
            </w:pPr>
            <w:r w:rsidRPr="002D6A10">
              <w:rPr>
                <w:rFonts w:ascii="Arial" w:eastAsia="Times New Roman" w:hAnsi="Arial" w:cs="Arial"/>
                <w:lang w:eastAsia="pt-BR"/>
              </w:rPr>
              <w:t>1</w:t>
            </w:r>
          </w:p>
        </w:tc>
        <w:tc>
          <w:tcPr>
            <w:tcW w:w="709" w:type="dxa"/>
          </w:tcPr>
          <w:p w14:paraId="66571E88" w14:textId="77777777" w:rsidR="002D6A10" w:rsidRPr="002D6A10" w:rsidRDefault="002D6A10" w:rsidP="00F20CB3">
            <w:pPr>
              <w:widowControl w:val="0"/>
              <w:tabs>
                <w:tab w:val="left" w:pos="1701"/>
              </w:tabs>
              <w:adjustRightInd w:val="0"/>
              <w:jc w:val="both"/>
              <w:textAlignment w:val="baseline"/>
              <w:rPr>
                <w:rFonts w:ascii="Arial" w:eastAsia="Times New Roman" w:hAnsi="Arial" w:cs="Arial"/>
                <w:lang w:eastAsia="pt-BR"/>
              </w:rPr>
            </w:pPr>
            <w:r w:rsidRPr="002D6A10">
              <w:rPr>
                <w:rFonts w:ascii="Arial" w:eastAsia="Times New Roman" w:hAnsi="Arial" w:cs="Arial"/>
                <w:lang w:eastAsia="pt-BR"/>
              </w:rPr>
              <w:t>Obra</w:t>
            </w:r>
          </w:p>
        </w:tc>
        <w:tc>
          <w:tcPr>
            <w:tcW w:w="595" w:type="dxa"/>
          </w:tcPr>
          <w:p w14:paraId="373B3D32" w14:textId="77777777" w:rsidR="002D6A10" w:rsidRPr="002D6A10" w:rsidRDefault="002D6A10" w:rsidP="00F20CB3">
            <w:pPr>
              <w:widowControl w:val="0"/>
              <w:tabs>
                <w:tab w:val="left" w:pos="1701"/>
              </w:tabs>
              <w:adjustRightInd w:val="0"/>
              <w:jc w:val="both"/>
              <w:textAlignment w:val="baseline"/>
              <w:rPr>
                <w:rFonts w:ascii="Arial" w:eastAsia="Times New Roman" w:hAnsi="Arial" w:cs="Arial"/>
                <w:lang w:eastAsia="pt-BR"/>
              </w:rPr>
            </w:pPr>
            <w:r w:rsidRPr="002D6A10">
              <w:rPr>
                <w:rFonts w:ascii="Arial" w:eastAsia="Times New Roman" w:hAnsi="Arial" w:cs="Arial"/>
                <w:lang w:eastAsia="pt-BR"/>
              </w:rPr>
              <w:t>1</w:t>
            </w:r>
          </w:p>
        </w:tc>
        <w:tc>
          <w:tcPr>
            <w:tcW w:w="3659" w:type="dxa"/>
          </w:tcPr>
          <w:p w14:paraId="76A76F51" w14:textId="77777777" w:rsidR="002D6A10" w:rsidRPr="002D6A10" w:rsidRDefault="002D6A10" w:rsidP="00F20CB3">
            <w:pPr>
              <w:widowControl w:val="0"/>
              <w:tabs>
                <w:tab w:val="left" w:pos="1701"/>
              </w:tabs>
              <w:adjustRightInd w:val="0"/>
              <w:jc w:val="both"/>
              <w:textAlignment w:val="baseline"/>
              <w:rPr>
                <w:rFonts w:ascii="Arial" w:eastAsia="Times New Roman" w:hAnsi="Arial" w:cs="Arial"/>
                <w:lang w:eastAsia="pt-BR"/>
              </w:rPr>
            </w:pPr>
            <w:r w:rsidRPr="002D6A10">
              <w:rPr>
                <w:rFonts w:ascii="Arial" w:eastAsia="Times New Roman" w:hAnsi="Arial" w:cs="Arial"/>
                <w:lang w:eastAsia="pt-BR"/>
              </w:rPr>
              <w:t>Construção de estrutura metálica sobre arquibancada, situada no campo do Esporte Clube Juventude, na Linha Ponte de Pedras, em conformidade com projetos, memoriais e demais anexos.</w:t>
            </w:r>
          </w:p>
        </w:tc>
        <w:tc>
          <w:tcPr>
            <w:tcW w:w="1413" w:type="dxa"/>
          </w:tcPr>
          <w:p w14:paraId="1066738F" w14:textId="77777777" w:rsidR="002D6A10" w:rsidRPr="002D6A10" w:rsidRDefault="002D6A10" w:rsidP="00F20CB3">
            <w:pPr>
              <w:widowControl w:val="0"/>
              <w:tabs>
                <w:tab w:val="left" w:pos="1701"/>
              </w:tabs>
              <w:adjustRightInd w:val="0"/>
              <w:jc w:val="both"/>
              <w:textAlignment w:val="baseline"/>
              <w:rPr>
                <w:rFonts w:ascii="Arial" w:eastAsia="Times New Roman" w:hAnsi="Arial" w:cs="Arial"/>
                <w:lang w:eastAsia="pt-BR"/>
              </w:rPr>
            </w:pPr>
            <w:r w:rsidRPr="002D6A10">
              <w:rPr>
                <w:rFonts w:ascii="Arial" w:eastAsia="Times New Roman" w:hAnsi="Arial" w:cs="Arial"/>
                <w:lang w:eastAsia="pt-BR"/>
              </w:rPr>
              <w:t>84.060,00</w:t>
            </w:r>
          </w:p>
        </w:tc>
        <w:tc>
          <w:tcPr>
            <w:tcW w:w="1413" w:type="dxa"/>
          </w:tcPr>
          <w:p w14:paraId="456BF59D" w14:textId="77777777" w:rsidR="002D6A10" w:rsidRPr="002D6A10" w:rsidRDefault="002D6A10" w:rsidP="00F20CB3">
            <w:pPr>
              <w:widowControl w:val="0"/>
              <w:tabs>
                <w:tab w:val="left" w:pos="1701"/>
              </w:tabs>
              <w:adjustRightInd w:val="0"/>
              <w:jc w:val="both"/>
              <w:textAlignment w:val="baseline"/>
              <w:rPr>
                <w:rFonts w:ascii="Arial" w:eastAsia="Times New Roman" w:hAnsi="Arial" w:cs="Arial"/>
                <w:lang w:eastAsia="pt-BR"/>
              </w:rPr>
            </w:pPr>
            <w:r w:rsidRPr="002D6A10">
              <w:rPr>
                <w:rFonts w:ascii="Arial" w:eastAsia="Times New Roman" w:hAnsi="Arial" w:cs="Arial"/>
                <w:lang w:eastAsia="pt-BR"/>
              </w:rPr>
              <w:t>84.060,00</w:t>
            </w:r>
          </w:p>
        </w:tc>
      </w:tr>
      <w:tr w:rsidR="002D6A10" w:rsidRPr="002D6A10" w14:paraId="67133598" w14:textId="77777777" w:rsidTr="00013278">
        <w:tc>
          <w:tcPr>
            <w:tcW w:w="705" w:type="dxa"/>
          </w:tcPr>
          <w:p w14:paraId="5CE25036" w14:textId="77777777" w:rsidR="002D6A10" w:rsidRPr="002D6A10" w:rsidRDefault="002D6A10" w:rsidP="00F20CB3">
            <w:pPr>
              <w:widowControl w:val="0"/>
              <w:tabs>
                <w:tab w:val="left" w:pos="1701"/>
              </w:tabs>
              <w:adjustRightInd w:val="0"/>
              <w:jc w:val="both"/>
              <w:textAlignment w:val="baseline"/>
              <w:rPr>
                <w:rFonts w:ascii="Arial" w:eastAsia="Times New Roman" w:hAnsi="Arial" w:cs="Arial"/>
                <w:lang w:eastAsia="pt-BR"/>
              </w:rPr>
            </w:pPr>
            <w:r w:rsidRPr="002D6A10">
              <w:rPr>
                <w:rFonts w:ascii="Arial" w:eastAsia="Times New Roman" w:hAnsi="Arial" w:cs="Arial"/>
                <w:lang w:eastAsia="pt-BR"/>
              </w:rPr>
              <w:t>2</w:t>
            </w:r>
          </w:p>
        </w:tc>
        <w:tc>
          <w:tcPr>
            <w:tcW w:w="709" w:type="dxa"/>
          </w:tcPr>
          <w:p w14:paraId="712C116A" w14:textId="77777777" w:rsidR="002D6A10" w:rsidRPr="002D6A10" w:rsidRDefault="002D6A10" w:rsidP="00F20CB3">
            <w:pPr>
              <w:widowControl w:val="0"/>
              <w:tabs>
                <w:tab w:val="left" w:pos="1701"/>
              </w:tabs>
              <w:adjustRightInd w:val="0"/>
              <w:jc w:val="both"/>
              <w:textAlignment w:val="baseline"/>
              <w:rPr>
                <w:rFonts w:ascii="Arial" w:eastAsia="Times New Roman" w:hAnsi="Arial" w:cs="Arial"/>
                <w:lang w:eastAsia="pt-BR"/>
              </w:rPr>
            </w:pPr>
            <w:r w:rsidRPr="002D6A10">
              <w:rPr>
                <w:rFonts w:ascii="Arial" w:eastAsia="Times New Roman" w:hAnsi="Arial" w:cs="Arial"/>
                <w:lang w:eastAsia="pt-BR"/>
              </w:rPr>
              <w:t>Obra</w:t>
            </w:r>
          </w:p>
        </w:tc>
        <w:tc>
          <w:tcPr>
            <w:tcW w:w="595" w:type="dxa"/>
          </w:tcPr>
          <w:p w14:paraId="42A4FBA1" w14:textId="77777777" w:rsidR="002D6A10" w:rsidRPr="002D6A10" w:rsidRDefault="002D6A10" w:rsidP="00F20CB3">
            <w:pPr>
              <w:widowControl w:val="0"/>
              <w:tabs>
                <w:tab w:val="left" w:pos="1701"/>
              </w:tabs>
              <w:adjustRightInd w:val="0"/>
              <w:jc w:val="both"/>
              <w:textAlignment w:val="baseline"/>
              <w:rPr>
                <w:rFonts w:ascii="Arial" w:eastAsia="Times New Roman" w:hAnsi="Arial" w:cs="Arial"/>
                <w:lang w:eastAsia="pt-BR"/>
              </w:rPr>
            </w:pPr>
            <w:r w:rsidRPr="002D6A10">
              <w:rPr>
                <w:rFonts w:ascii="Arial" w:eastAsia="Times New Roman" w:hAnsi="Arial" w:cs="Arial"/>
                <w:lang w:eastAsia="pt-BR"/>
              </w:rPr>
              <w:t>1</w:t>
            </w:r>
          </w:p>
        </w:tc>
        <w:tc>
          <w:tcPr>
            <w:tcW w:w="3659" w:type="dxa"/>
          </w:tcPr>
          <w:p w14:paraId="4E562D86" w14:textId="77777777" w:rsidR="002D6A10" w:rsidRPr="002D6A10" w:rsidRDefault="002D6A10" w:rsidP="00F20CB3">
            <w:pPr>
              <w:widowControl w:val="0"/>
              <w:tabs>
                <w:tab w:val="left" w:pos="1701"/>
              </w:tabs>
              <w:adjustRightInd w:val="0"/>
              <w:jc w:val="both"/>
              <w:textAlignment w:val="baseline"/>
              <w:rPr>
                <w:rFonts w:ascii="Arial" w:eastAsia="Times New Roman" w:hAnsi="Arial" w:cs="Arial"/>
                <w:lang w:eastAsia="pt-BR"/>
              </w:rPr>
            </w:pPr>
            <w:r w:rsidRPr="002D6A10">
              <w:rPr>
                <w:rFonts w:ascii="Arial" w:eastAsia="Times New Roman" w:hAnsi="Arial" w:cs="Arial"/>
                <w:lang w:eastAsia="pt-BR"/>
              </w:rPr>
              <w:t>Execução de usina fotovoltaica para geração de energia solar, em conformidade com projetos, memoriais e demais anexos.</w:t>
            </w:r>
          </w:p>
        </w:tc>
        <w:tc>
          <w:tcPr>
            <w:tcW w:w="1413" w:type="dxa"/>
          </w:tcPr>
          <w:p w14:paraId="5B1D45F2" w14:textId="77777777" w:rsidR="002D6A10" w:rsidRPr="002D6A10" w:rsidRDefault="002D6A10" w:rsidP="00F20CB3">
            <w:pPr>
              <w:widowControl w:val="0"/>
              <w:tabs>
                <w:tab w:val="left" w:pos="1701"/>
              </w:tabs>
              <w:adjustRightInd w:val="0"/>
              <w:jc w:val="both"/>
              <w:textAlignment w:val="baseline"/>
              <w:rPr>
                <w:rFonts w:ascii="Arial" w:eastAsia="Times New Roman" w:hAnsi="Arial" w:cs="Arial"/>
                <w:lang w:eastAsia="pt-BR"/>
              </w:rPr>
            </w:pPr>
            <w:r w:rsidRPr="002D6A10">
              <w:rPr>
                <w:rFonts w:ascii="Arial" w:eastAsia="Times New Roman" w:hAnsi="Arial" w:cs="Arial"/>
                <w:lang w:eastAsia="pt-BR"/>
              </w:rPr>
              <w:t>205.792,00</w:t>
            </w:r>
          </w:p>
        </w:tc>
        <w:tc>
          <w:tcPr>
            <w:tcW w:w="1413" w:type="dxa"/>
          </w:tcPr>
          <w:p w14:paraId="0D112DB5" w14:textId="77777777" w:rsidR="002D6A10" w:rsidRPr="002D6A10" w:rsidRDefault="002D6A10" w:rsidP="00F20CB3">
            <w:pPr>
              <w:widowControl w:val="0"/>
              <w:tabs>
                <w:tab w:val="left" w:pos="1701"/>
              </w:tabs>
              <w:adjustRightInd w:val="0"/>
              <w:jc w:val="both"/>
              <w:textAlignment w:val="baseline"/>
              <w:rPr>
                <w:rFonts w:ascii="Arial" w:eastAsia="Times New Roman" w:hAnsi="Arial" w:cs="Arial"/>
                <w:lang w:eastAsia="pt-BR"/>
              </w:rPr>
            </w:pPr>
            <w:r w:rsidRPr="002D6A10">
              <w:rPr>
                <w:rFonts w:ascii="Arial" w:eastAsia="Times New Roman" w:hAnsi="Arial" w:cs="Arial"/>
                <w:lang w:eastAsia="pt-BR"/>
              </w:rPr>
              <w:t>205.792,00</w:t>
            </w:r>
          </w:p>
        </w:tc>
      </w:tr>
      <w:bookmarkEnd w:id="96"/>
    </w:tbl>
    <w:p w14:paraId="56B18734" w14:textId="77777777" w:rsidR="002D6A10" w:rsidRDefault="002D6A10" w:rsidP="002D6A10">
      <w:pPr>
        <w:widowControl w:val="0"/>
        <w:tabs>
          <w:tab w:val="left" w:pos="1701"/>
        </w:tabs>
        <w:adjustRightInd w:val="0"/>
        <w:spacing w:line="240" w:lineRule="auto"/>
        <w:jc w:val="both"/>
        <w:textAlignment w:val="baseline"/>
        <w:rPr>
          <w:rFonts w:ascii="Arial" w:hAnsi="Arial" w:cs="Arial"/>
        </w:rPr>
      </w:pPr>
    </w:p>
    <w:p w14:paraId="2034B619" w14:textId="6F696FD8" w:rsidR="000B18A4" w:rsidRPr="000B18A4" w:rsidRDefault="000B18A4" w:rsidP="002D6A10">
      <w:pPr>
        <w:widowControl w:val="0"/>
        <w:tabs>
          <w:tab w:val="left" w:pos="1701"/>
        </w:tabs>
        <w:adjustRightInd w:val="0"/>
        <w:spacing w:line="240" w:lineRule="auto"/>
        <w:jc w:val="both"/>
        <w:textAlignment w:val="baseline"/>
        <w:rPr>
          <w:rFonts w:ascii="Arial" w:hAnsi="Arial" w:cs="Arial"/>
        </w:rPr>
      </w:pPr>
      <w:r w:rsidRPr="000B18A4">
        <w:rPr>
          <w:rFonts w:ascii="Arial" w:hAnsi="Arial" w:cs="Arial"/>
        </w:rPr>
        <w:t xml:space="preserve">Trata-se de execução de obra, com período estimado de execução em </w:t>
      </w:r>
      <w:r w:rsidR="002D6A10" w:rsidRPr="00F84ED2">
        <w:rPr>
          <w:rFonts w:ascii="Arial" w:hAnsi="Arial" w:cs="Arial"/>
          <w:u w:val="single"/>
        </w:rPr>
        <w:t>6</w:t>
      </w:r>
      <w:r w:rsidRPr="00F84ED2">
        <w:rPr>
          <w:rFonts w:ascii="Arial" w:hAnsi="Arial" w:cs="Arial"/>
          <w:u w:val="single"/>
        </w:rPr>
        <w:t xml:space="preserve">0 </w:t>
      </w:r>
      <w:r w:rsidR="002D6A10" w:rsidRPr="00F84ED2">
        <w:rPr>
          <w:rFonts w:ascii="Arial" w:hAnsi="Arial" w:cs="Arial"/>
          <w:u w:val="single"/>
        </w:rPr>
        <w:t>(sessenta</w:t>
      </w:r>
      <w:r w:rsidRPr="00F84ED2">
        <w:rPr>
          <w:rFonts w:ascii="Arial" w:hAnsi="Arial" w:cs="Arial"/>
          <w:u w:val="single"/>
        </w:rPr>
        <w:t>) dias</w:t>
      </w:r>
      <w:r w:rsidR="002D6A10" w:rsidRPr="00F84ED2">
        <w:rPr>
          <w:rFonts w:ascii="Arial" w:hAnsi="Arial" w:cs="Arial"/>
          <w:u w:val="single"/>
        </w:rPr>
        <w:t xml:space="preserve"> para o Item 01</w:t>
      </w:r>
      <w:r w:rsidR="002D6A10">
        <w:rPr>
          <w:rFonts w:ascii="Arial" w:hAnsi="Arial" w:cs="Arial"/>
        </w:rPr>
        <w:t xml:space="preserve"> e </w:t>
      </w:r>
      <w:r w:rsidR="002D6A10" w:rsidRPr="00F84ED2">
        <w:rPr>
          <w:rFonts w:ascii="Arial" w:hAnsi="Arial" w:cs="Arial"/>
          <w:u w:val="single"/>
        </w:rPr>
        <w:t>90 (noventa) dias para o Item 02</w:t>
      </w:r>
      <w:r w:rsidR="002D6A10">
        <w:rPr>
          <w:rFonts w:ascii="Arial" w:hAnsi="Arial" w:cs="Arial"/>
        </w:rPr>
        <w:t xml:space="preserve">, em acordo com os </w:t>
      </w:r>
      <w:r w:rsidR="002D6A10" w:rsidRPr="00F84ED2">
        <w:rPr>
          <w:rFonts w:ascii="Arial" w:hAnsi="Arial" w:cs="Arial"/>
          <w:b/>
          <w:bCs/>
        </w:rPr>
        <w:t>Memoriais Descritivos anexos</w:t>
      </w:r>
      <w:r w:rsidRPr="000B18A4">
        <w:rPr>
          <w:rFonts w:ascii="Arial" w:hAnsi="Arial" w:cs="Arial"/>
        </w:rPr>
        <w:t>, admitida a prorrogação, respeitados os requisitos do art. 107 e seguintes da Lei 14.133/2021.</w:t>
      </w:r>
    </w:p>
    <w:p w14:paraId="213A8D7D" w14:textId="77777777" w:rsidR="000B18A4" w:rsidRPr="000B18A4" w:rsidRDefault="000B18A4" w:rsidP="000B18A4">
      <w:pPr>
        <w:spacing w:before="240" w:line="276" w:lineRule="auto"/>
        <w:jc w:val="both"/>
        <w:rPr>
          <w:rFonts w:ascii="Arial" w:hAnsi="Arial" w:cs="Arial"/>
          <w:b/>
        </w:rPr>
      </w:pPr>
      <w:r w:rsidRPr="000B18A4">
        <w:rPr>
          <w:rFonts w:ascii="Arial" w:hAnsi="Arial" w:cs="Arial"/>
          <w:b/>
          <w:bCs/>
        </w:rPr>
        <w:t>2.</w:t>
      </w:r>
      <w:r w:rsidRPr="000B18A4">
        <w:rPr>
          <w:rFonts w:ascii="Arial" w:hAnsi="Arial" w:cs="Arial"/>
        </w:rPr>
        <w:t xml:space="preserve"> </w:t>
      </w:r>
      <w:r w:rsidRPr="000B18A4">
        <w:rPr>
          <w:rFonts w:ascii="Arial" w:hAnsi="Arial" w:cs="Arial"/>
          <w:b/>
        </w:rPr>
        <w:t>ESPECIFICAÇÃO DO PRODUTO, PREFERENCIALMENTE CONFORME CATÁLOGO ELETRÔNICO DE PADRONIZAÇÃO, OBSERVADOS OS REQUISITOS DE QUALIDADE, RENDIMENTO, COMPATIBILIDADE, DURABILIDADE E SEGURANÇA</w:t>
      </w:r>
    </w:p>
    <w:p w14:paraId="5E52B4EC" w14:textId="77777777" w:rsidR="000B18A4" w:rsidRPr="000B18A4" w:rsidRDefault="000B18A4" w:rsidP="000B18A4">
      <w:pPr>
        <w:spacing w:before="240" w:line="276" w:lineRule="auto"/>
        <w:ind w:firstLine="708"/>
        <w:jc w:val="both"/>
        <w:rPr>
          <w:rFonts w:ascii="Arial" w:hAnsi="Arial" w:cs="Arial"/>
        </w:rPr>
      </w:pPr>
      <w:r w:rsidRPr="000B18A4">
        <w:rPr>
          <w:rFonts w:ascii="Arial" w:hAnsi="Arial" w:cs="Arial"/>
        </w:rPr>
        <w:t>Por se tratar de contratação de empresa para execução de obras, fica inviável especificar os serviços com base no catálogo eletrônico de padronização.</w:t>
      </w:r>
    </w:p>
    <w:p w14:paraId="0FE5EE15" w14:textId="28D8D95D" w:rsidR="000B18A4" w:rsidRDefault="000B18A4" w:rsidP="00C24EF8">
      <w:pPr>
        <w:spacing w:before="240" w:line="276" w:lineRule="auto"/>
        <w:ind w:firstLine="708"/>
        <w:jc w:val="both"/>
        <w:rPr>
          <w:rFonts w:ascii="Arial" w:hAnsi="Arial" w:cs="Arial"/>
        </w:rPr>
      </w:pPr>
      <w:r w:rsidRPr="000B18A4">
        <w:rPr>
          <w:rFonts w:ascii="Arial" w:hAnsi="Arial" w:cs="Arial"/>
        </w:rPr>
        <w:t xml:space="preserve">Os materiais, mão de obra e outros, por outro lado, seguem as padronizações contidas na tabela </w:t>
      </w:r>
      <w:proofErr w:type="spellStart"/>
      <w:r w:rsidRPr="000B18A4">
        <w:rPr>
          <w:rFonts w:ascii="Arial" w:hAnsi="Arial" w:cs="Arial"/>
        </w:rPr>
        <w:t>SINAPI</w:t>
      </w:r>
      <w:proofErr w:type="spellEnd"/>
      <w:r w:rsidRPr="000B18A4">
        <w:rPr>
          <w:rFonts w:ascii="Arial" w:hAnsi="Arial" w:cs="Arial"/>
        </w:rPr>
        <w:t xml:space="preserve"> (Sistema Nacional de Pesquisa de Custos e Índices da Construção Civil), </w:t>
      </w:r>
      <w:r w:rsidR="00F84ED2">
        <w:rPr>
          <w:rFonts w:ascii="Arial" w:hAnsi="Arial" w:cs="Arial"/>
        </w:rPr>
        <w:t xml:space="preserve">quando possível, </w:t>
      </w:r>
      <w:r w:rsidRPr="000B18A4">
        <w:rPr>
          <w:rFonts w:ascii="Arial" w:hAnsi="Arial" w:cs="Arial"/>
        </w:rPr>
        <w:t>conforme elaborado pelo engenheiro civil responsável.</w:t>
      </w:r>
    </w:p>
    <w:p w14:paraId="0BB54297" w14:textId="77777777" w:rsidR="00FC2D4E" w:rsidRPr="00C24EF8" w:rsidRDefault="00FC2D4E" w:rsidP="00C24EF8">
      <w:pPr>
        <w:spacing w:before="240" w:line="276" w:lineRule="auto"/>
        <w:ind w:firstLine="708"/>
        <w:jc w:val="both"/>
        <w:rPr>
          <w:rFonts w:ascii="Arial" w:hAnsi="Arial" w:cs="Arial"/>
        </w:rPr>
      </w:pPr>
    </w:p>
    <w:p w14:paraId="02EB5E52" w14:textId="77777777" w:rsidR="000B18A4" w:rsidRPr="000B18A4" w:rsidRDefault="000B18A4" w:rsidP="000B18A4">
      <w:pPr>
        <w:spacing w:before="240" w:line="276" w:lineRule="auto"/>
        <w:jc w:val="both"/>
        <w:rPr>
          <w:rFonts w:ascii="Arial" w:hAnsi="Arial" w:cs="Arial"/>
          <w:b/>
        </w:rPr>
      </w:pPr>
      <w:r w:rsidRPr="000B18A4">
        <w:rPr>
          <w:rFonts w:ascii="Arial" w:hAnsi="Arial" w:cs="Arial"/>
          <w:b/>
          <w:bCs/>
        </w:rPr>
        <w:lastRenderedPageBreak/>
        <w:t>3. FUNDAMENTAÇÃO</w:t>
      </w:r>
      <w:r w:rsidRPr="000B18A4">
        <w:rPr>
          <w:rFonts w:ascii="Arial" w:hAnsi="Arial" w:cs="Arial"/>
          <w:b/>
        </w:rPr>
        <w:t xml:space="preserve"> DA CONTRATAÇÃO, QUE CONSISTE NA REFERÊNCIA AOS ESTUDOS TÉCNICOS PRELIMINARES CORRESPONDENTES OU, QUANDO NÃO FOR POSSÍVEL DIVULGAR ESSES ESTUDOS, NO EXTRATO DAS PARTES QUE NÃO CONTIVEREM INFORMAÇÕES SIGILOSA</w:t>
      </w:r>
    </w:p>
    <w:p w14:paraId="1A8E163B" w14:textId="77777777" w:rsidR="000B18A4" w:rsidRPr="000B18A4" w:rsidRDefault="000B18A4" w:rsidP="000B18A4">
      <w:pPr>
        <w:spacing w:before="240" w:line="276" w:lineRule="auto"/>
        <w:ind w:firstLine="708"/>
        <w:jc w:val="both"/>
        <w:rPr>
          <w:rFonts w:ascii="Arial" w:hAnsi="Arial" w:cs="Arial"/>
          <w:bCs/>
        </w:rPr>
      </w:pPr>
      <w:r w:rsidRPr="000B18A4">
        <w:rPr>
          <w:rFonts w:ascii="Arial" w:hAnsi="Arial" w:cs="Arial"/>
          <w:bCs/>
        </w:rPr>
        <w:t>Com base no Decreto Municipal n° 256/2022, a presente contratação está embasada no Estudo Técnico Preliminar que segue anexo ao presente processo.</w:t>
      </w:r>
    </w:p>
    <w:p w14:paraId="6D2100F1" w14:textId="512A48A8" w:rsidR="000B18A4" w:rsidRPr="00C24EF8" w:rsidRDefault="00F84ED2" w:rsidP="00C24EF8">
      <w:pPr>
        <w:pStyle w:val="NormalWeb"/>
        <w:shd w:val="clear" w:color="auto" w:fill="FFFFFF"/>
        <w:spacing w:after="120" w:line="276" w:lineRule="auto"/>
        <w:ind w:firstLine="708"/>
        <w:jc w:val="both"/>
        <w:textAlignment w:val="baseline"/>
        <w:rPr>
          <w:rFonts w:ascii="Arial" w:hAnsi="Arial" w:cs="Arial"/>
          <w:sz w:val="22"/>
          <w:szCs w:val="22"/>
        </w:rPr>
      </w:pPr>
      <w:r w:rsidRPr="00F84ED2">
        <w:rPr>
          <w:rFonts w:ascii="Arial" w:hAnsi="Arial" w:cs="Arial"/>
          <w:bCs/>
          <w:sz w:val="22"/>
          <w:szCs w:val="22"/>
        </w:rPr>
        <w:t xml:space="preserve">Justifica-se pela necessidade </w:t>
      </w:r>
      <w:proofErr w:type="gramStart"/>
      <w:r w:rsidRPr="00F84ED2">
        <w:rPr>
          <w:rFonts w:ascii="Arial" w:hAnsi="Arial" w:cs="Arial"/>
          <w:bCs/>
          <w:sz w:val="22"/>
          <w:szCs w:val="22"/>
        </w:rPr>
        <w:t>do</w:t>
      </w:r>
      <w:proofErr w:type="gramEnd"/>
      <w:r w:rsidRPr="00F84ED2">
        <w:rPr>
          <w:rFonts w:ascii="Arial" w:hAnsi="Arial" w:cs="Arial"/>
          <w:bCs/>
          <w:sz w:val="22"/>
          <w:szCs w:val="22"/>
        </w:rPr>
        <w:t xml:space="preserve"> município buscar investir em energias renováveis, e realizar o investimento de recursos recebidos do governo estadual para este fim.</w:t>
      </w:r>
      <w:r w:rsidR="000B18A4" w:rsidRPr="000B18A4">
        <w:rPr>
          <w:rFonts w:ascii="Arial" w:hAnsi="Arial" w:cs="Arial"/>
          <w:sz w:val="22"/>
          <w:szCs w:val="22"/>
        </w:rPr>
        <w:tab/>
      </w:r>
    </w:p>
    <w:p w14:paraId="262E0F72" w14:textId="77777777" w:rsidR="000B18A4" w:rsidRPr="000B18A4" w:rsidRDefault="000B18A4" w:rsidP="000B18A4">
      <w:pPr>
        <w:spacing w:before="240" w:line="276" w:lineRule="auto"/>
        <w:jc w:val="both"/>
        <w:rPr>
          <w:rFonts w:ascii="Arial" w:hAnsi="Arial" w:cs="Arial"/>
          <w:b/>
        </w:rPr>
      </w:pPr>
      <w:r w:rsidRPr="000B18A4">
        <w:rPr>
          <w:rFonts w:ascii="Arial" w:hAnsi="Arial" w:cs="Arial"/>
          <w:b/>
          <w:bCs/>
        </w:rPr>
        <w:t>4.</w:t>
      </w:r>
      <w:r w:rsidRPr="000B18A4">
        <w:rPr>
          <w:rFonts w:ascii="Arial" w:hAnsi="Arial" w:cs="Arial"/>
        </w:rPr>
        <w:t xml:space="preserve"> </w:t>
      </w:r>
      <w:r w:rsidRPr="000B18A4">
        <w:rPr>
          <w:rFonts w:ascii="Arial" w:hAnsi="Arial" w:cs="Arial"/>
          <w:b/>
        </w:rPr>
        <w:t>DESCRIÇÃO DA SOLUÇÃO COMO UM TODO, CONSIDERADO TODO O CICLO DE VIDA DO OBJETO</w:t>
      </w:r>
    </w:p>
    <w:p w14:paraId="6835BAAB" w14:textId="77777777" w:rsidR="006060F1" w:rsidRDefault="006060F1" w:rsidP="006060F1">
      <w:pPr>
        <w:spacing w:before="240" w:line="276" w:lineRule="auto"/>
        <w:ind w:firstLine="708"/>
        <w:jc w:val="both"/>
        <w:rPr>
          <w:rFonts w:ascii="Arial" w:hAnsi="Arial" w:cs="Arial"/>
        </w:rPr>
      </w:pPr>
      <w:r w:rsidRPr="006060F1">
        <w:rPr>
          <w:rFonts w:ascii="Arial" w:hAnsi="Arial" w:cs="Arial"/>
        </w:rPr>
        <w:t xml:space="preserve">A solução proposta consiste na construção de uma estrutura metálica inovadora sobre as arquibancadas, integrando placas solares para geração de energia sustentável. </w:t>
      </w:r>
    </w:p>
    <w:p w14:paraId="3FB88371" w14:textId="76E91E20" w:rsidR="006060F1" w:rsidRPr="006060F1" w:rsidRDefault="006060F1" w:rsidP="006060F1">
      <w:pPr>
        <w:spacing w:before="240" w:line="276" w:lineRule="auto"/>
        <w:ind w:firstLine="708"/>
        <w:jc w:val="both"/>
        <w:rPr>
          <w:rFonts w:ascii="Arial" w:hAnsi="Arial" w:cs="Arial"/>
        </w:rPr>
      </w:pPr>
      <w:r w:rsidRPr="006060F1">
        <w:rPr>
          <w:rFonts w:ascii="Arial" w:hAnsi="Arial" w:cs="Arial"/>
        </w:rPr>
        <w:t>Esta solução é pensada para otimizar o ciclo de vida do objeto, considerando todas as fases, desde a concepção até o descomissionamento.</w:t>
      </w:r>
    </w:p>
    <w:p w14:paraId="2887B49B" w14:textId="4756B68F" w:rsidR="006060F1" w:rsidRPr="006060F1" w:rsidRDefault="006060F1" w:rsidP="006060F1">
      <w:pPr>
        <w:spacing w:before="240" w:line="276" w:lineRule="auto"/>
        <w:ind w:firstLine="708"/>
        <w:jc w:val="both"/>
        <w:rPr>
          <w:rFonts w:ascii="Arial" w:hAnsi="Arial" w:cs="Arial"/>
        </w:rPr>
      </w:pPr>
      <w:r>
        <w:rPr>
          <w:rFonts w:ascii="Arial" w:hAnsi="Arial" w:cs="Arial"/>
        </w:rPr>
        <w:t>a)</w:t>
      </w:r>
      <w:r w:rsidRPr="006060F1">
        <w:rPr>
          <w:rFonts w:ascii="Arial" w:hAnsi="Arial" w:cs="Arial"/>
        </w:rPr>
        <w:t xml:space="preserve"> Concepção e Planejamento:</w:t>
      </w:r>
      <w:r>
        <w:rPr>
          <w:rFonts w:ascii="Arial" w:hAnsi="Arial" w:cs="Arial"/>
        </w:rPr>
        <w:t xml:space="preserve"> </w:t>
      </w:r>
      <w:r w:rsidRPr="006060F1">
        <w:rPr>
          <w:rFonts w:ascii="Arial" w:hAnsi="Arial" w:cs="Arial"/>
        </w:rPr>
        <w:t>Inicialmente, é realizado um estudo detalhado de viabilidade, considerando aspectos técnicos, econômicos e ambientais. São definidos os materiais e tecnologias a serem utilizados, priorizando a sustentabilidade e eficiência energética.</w:t>
      </w:r>
    </w:p>
    <w:p w14:paraId="522F38F9" w14:textId="111B7212" w:rsidR="006060F1" w:rsidRPr="006060F1" w:rsidRDefault="006060F1" w:rsidP="006060F1">
      <w:pPr>
        <w:spacing w:before="240" w:line="276" w:lineRule="auto"/>
        <w:ind w:firstLine="708"/>
        <w:jc w:val="both"/>
        <w:rPr>
          <w:rFonts w:ascii="Arial" w:hAnsi="Arial" w:cs="Arial"/>
        </w:rPr>
      </w:pPr>
      <w:r>
        <w:rPr>
          <w:rFonts w:ascii="Arial" w:hAnsi="Arial" w:cs="Arial"/>
        </w:rPr>
        <w:t>b)</w:t>
      </w:r>
      <w:r w:rsidRPr="006060F1">
        <w:rPr>
          <w:rFonts w:ascii="Arial" w:hAnsi="Arial" w:cs="Arial"/>
        </w:rPr>
        <w:t xml:space="preserve"> Construção e Implementação:</w:t>
      </w:r>
      <w:r>
        <w:rPr>
          <w:rFonts w:ascii="Arial" w:hAnsi="Arial" w:cs="Arial"/>
        </w:rPr>
        <w:t xml:space="preserve"> </w:t>
      </w:r>
      <w:r w:rsidRPr="006060F1">
        <w:rPr>
          <w:rFonts w:ascii="Arial" w:hAnsi="Arial" w:cs="Arial"/>
        </w:rPr>
        <w:t>Durante esta fase, a estrutura é construída com materiais de alta qualidade, principalmente aço carbono. As placas solares são integradas diretamente à estrutura, permitindo a geração de energia limpa.</w:t>
      </w:r>
    </w:p>
    <w:p w14:paraId="60F22AFB" w14:textId="37DA0E3C" w:rsidR="006060F1" w:rsidRPr="006060F1" w:rsidRDefault="006060F1" w:rsidP="006060F1">
      <w:pPr>
        <w:spacing w:before="240" w:line="276" w:lineRule="auto"/>
        <w:ind w:firstLine="708"/>
        <w:jc w:val="both"/>
        <w:rPr>
          <w:rFonts w:ascii="Arial" w:hAnsi="Arial" w:cs="Arial"/>
        </w:rPr>
      </w:pPr>
      <w:r>
        <w:rPr>
          <w:rFonts w:ascii="Arial" w:hAnsi="Arial" w:cs="Arial"/>
        </w:rPr>
        <w:t xml:space="preserve">c) </w:t>
      </w:r>
      <w:r w:rsidRPr="006060F1">
        <w:rPr>
          <w:rFonts w:ascii="Arial" w:hAnsi="Arial" w:cs="Arial"/>
        </w:rPr>
        <w:t xml:space="preserve"> Operação e Manutenção:</w:t>
      </w:r>
      <w:r>
        <w:rPr>
          <w:rFonts w:ascii="Arial" w:hAnsi="Arial" w:cs="Arial"/>
        </w:rPr>
        <w:t xml:space="preserve"> </w:t>
      </w:r>
      <w:r w:rsidRPr="006060F1">
        <w:rPr>
          <w:rFonts w:ascii="Arial" w:hAnsi="Arial" w:cs="Arial"/>
        </w:rPr>
        <w:t>A estrutura é operada com o mínimo impacto ambiental, graças à geração solar. A manutenção é regular e preventiva, visando prolongar a vida útil e assegurar a segurança dos utilizadores.</w:t>
      </w:r>
    </w:p>
    <w:p w14:paraId="2AEBA12A" w14:textId="53F46884" w:rsidR="006060F1" w:rsidRPr="006060F1" w:rsidRDefault="006060F1" w:rsidP="006060F1">
      <w:pPr>
        <w:spacing w:before="240" w:line="276" w:lineRule="auto"/>
        <w:ind w:firstLine="708"/>
        <w:jc w:val="both"/>
        <w:rPr>
          <w:rFonts w:ascii="Arial" w:hAnsi="Arial" w:cs="Arial"/>
        </w:rPr>
      </w:pPr>
      <w:r>
        <w:rPr>
          <w:rFonts w:ascii="Arial" w:hAnsi="Arial" w:cs="Arial"/>
        </w:rPr>
        <w:t>d)</w:t>
      </w:r>
      <w:r w:rsidRPr="006060F1">
        <w:rPr>
          <w:rFonts w:ascii="Arial" w:hAnsi="Arial" w:cs="Arial"/>
        </w:rPr>
        <w:t xml:space="preserve"> Monitoramento e Otimização:</w:t>
      </w:r>
      <w:r>
        <w:rPr>
          <w:rFonts w:ascii="Arial" w:hAnsi="Arial" w:cs="Arial"/>
        </w:rPr>
        <w:t xml:space="preserve"> </w:t>
      </w:r>
      <w:r w:rsidRPr="006060F1">
        <w:rPr>
          <w:rFonts w:ascii="Arial" w:hAnsi="Arial" w:cs="Arial"/>
        </w:rPr>
        <w:t>Um sistema de monitoramento remoto é implementado para acompanhar o desempenho das placas solares, permitindo intervenções precisas para maximizar a eficiência energética ao longo do tempo.</w:t>
      </w:r>
    </w:p>
    <w:p w14:paraId="3F880D58" w14:textId="39FC7B17" w:rsidR="006060F1" w:rsidRPr="006060F1" w:rsidRDefault="006060F1" w:rsidP="006060F1">
      <w:pPr>
        <w:spacing w:before="240" w:line="276" w:lineRule="auto"/>
        <w:ind w:firstLine="708"/>
        <w:jc w:val="both"/>
        <w:rPr>
          <w:rFonts w:ascii="Arial" w:hAnsi="Arial" w:cs="Arial"/>
        </w:rPr>
      </w:pPr>
      <w:r>
        <w:rPr>
          <w:rFonts w:ascii="Arial" w:hAnsi="Arial" w:cs="Arial"/>
        </w:rPr>
        <w:t>e)</w:t>
      </w:r>
      <w:r w:rsidRPr="006060F1">
        <w:rPr>
          <w:rFonts w:ascii="Arial" w:hAnsi="Arial" w:cs="Arial"/>
        </w:rPr>
        <w:t xml:space="preserve"> Renovação e Atualização:</w:t>
      </w:r>
      <w:r>
        <w:rPr>
          <w:rFonts w:ascii="Arial" w:hAnsi="Arial" w:cs="Arial"/>
        </w:rPr>
        <w:t xml:space="preserve"> </w:t>
      </w:r>
      <w:r w:rsidRPr="006060F1">
        <w:rPr>
          <w:rFonts w:ascii="Arial" w:hAnsi="Arial" w:cs="Arial"/>
        </w:rPr>
        <w:t>Se necessário, a estrutura pode ser renovada e atualizada para incorporar novas tecnologias e materiais mais eficientes, mantendo-a alinhada aos padrões de sustentabilidade.</w:t>
      </w:r>
    </w:p>
    <w:p w14:paraId="6230DC91" w14:textId="6DA22346" w:rsidR="006060F1" w:rsidRPr="006060F1" w:rsidRDefault="006060F1" w:rsidP="006060F1">
      <w:pPr>
        <w:spacing w:before="240" w:line="276" w:lineRule="auto"/>
        <w:ind w:firstLine="708"/>
        <w:jc w:val="both"/>
        <w:rPr>
          <w:rFonts w:ascii="Arial" w:hAnsi="Arial" w:cs="Arial"/>
        </w:rPr>
      </w:pPr>
      <w:r>
        <w:rPr>
          <w:rFonts w:ascii="Arial" w:hAnsi="Arial" w:cs="Arial"/>
        </w:rPr>
        <w:t>f)</w:t>
      </w:r>
      <w:r w:rsidRPr="006060F1">
        <w:rPr>
          <w:rFonts w:ascii="Arial" w:hAnsi="Arial" w:cs="Arial"/>
        </w:rPr>
        <w:t xml:space="preserve"> Descomissionamento e Reciclagem:</w:t>
      </w:r>
      <w:r>
        <w:rPr>
          <w:rFonts w:ascii="Arial" w:hAnsi="Arial" w:cs="Arial"/>
        </w:rPr>
        <w:t xml:space="preserve"> </w:t>
      </w:r>
      <w:r w:rsidRPr="006060F1">
        <w:rPr>
          <w:rFonts w:ascii="Arial" w:hAnsi="Arial" w:cs="Arial"/>
        </w:rPr>
        <w:t>Ao fim do ciclo de vida útil, a estrutura é descomissionada de forma sustentável. Materiais são separados para reciclagem, minimizando o impacto ambiental e permitindo a reutilização de componentes.</w:t>
      </w:r>
    </w:p>
    <w:p w14:paraId="00100459" w14:textId="1D207B80" w:rsidR="006060F1" w:rsidRPr="006060F1" w:rsidRDefault="006060F1" w:rsidP="006060F1">
      <w:pPr>
        <w:spacing w:before="240" w:line="276" w:lineRule="auto"/>
        <w:ind w:firstLine="708"/>
        <w:jc w:val="both"/>
        <w:rPr>
          <w:rFonts w:ascii="Arial" w:hAnsi="Arial" w:cs="Arial"/>
        </w:rPr>
      </w:pPr>
      <w:r>
        <w:rPr>
          <w:rFonts w:ascii="Arial" w:hAnsi="Arial" w:cs="Arial"/>
        </w:rPr>
        <w:lastRenderedPageBreak/>
        <w:t xml:space="preserve">g) </w:t>
      </w:r>
      <w:r w:rsidRPr="006060F1">
        <w:rPr>
          <w:rFonts w:ascii="Arial" w:hAnsi="Arial" w:cs="Arial"/>
        </w:rPr>
        <w:t>Resultados Esperados:</w:t>
      </w:r>
      <w:r>
        <w:rPr>
          <w:rFonts w:ascii="Arial" w:hAnsi="Arial" w:cs="Arial"/>
        </w:rPr>
        <w:t xml:space="preserve"> </w:t>
      </w:r>
      <w:r w:rsidRPr="006060F1">
        <w:rPr>
          <w:rFonts w:ascii="Arial" w:hAnsi="Arial" w:cs="Arial"/>
        </w:rPr>
        <w:t>Geração Sustentável de Energia: A integração de placas solares reduz a dependência de fontes de energia não renovável ao longo de toda a vida útil da estrutura.</w:t>
      </w:r>
    </w:p>
    <w:p w14:paraId="2A731769" w14:textId="766A18C1" w:rsidR="006060F1" w:rsidRPr="006060F1" w:rsidRDefault="006060F1" w:rsidP="006060F1">
      <w:pPr>
        <w:spacing w:before="240" w:line="276" w:lineRule="auto"/>
        <w:ind w:firstLine="708"/>
        <w:jc w:val="both"/>
        <w:rPr>
          <w:rFonts w:ascii="Arial" w:hAnsi="Arial" w:cs="Arial"/>
        </w:rPr>
      </w:pPr>
      <w:r>
        <w:rPr>
          <w:rFonts w:ascii="Arial" w:hAnsi="Arial" w:cs="Arial"/>
        </w:rPr>
        <w:t xml:space="preserve">h) </w:t>
      </w:r>
      <w:r w:rsidRPr="006060F1">
        <w:rPr>
          <w:rFonts w:ascii="Arial" w:hAnsi="Arial" w:cs="Arial"/>
        </w:rPr>
        <w:t>Eficiência Energética Durante a Operação: A estrutura opera de forma eficiente, minimizando o consumo de recursos e maximizando a geração de energia limpa.</w:t>
      </w:r>
    </w:p>
    <w:p w14:paraId="277038B0" w14:textId="01708C54" w:rsidR="006060F1" w:rsidRPr="006060F1" w:rsidRDefault="006060F1" w:rsidP="006060F1">
      <w:pPr>
        <w:spacing w:before="240" w:line="276" w:lineRule="auto"/>
        <w:ind w:firstLine="708"/>
        <w:jc w:val="both"/>
        <w:rPr>
          <w:rFonts w:ascii="Arial" w:hAnsi="Arial" w:cs="Arial"/>
        </w:rPr>
      </w:pPr>
      <w:r>
        <w:rPr>
          <w:rFonts w:ascii="Arial" w:hAnsi="Arial" w:cs="Arial"/>
        </w:rPr>
        <w:t xml:space="preserve">i) </w:t>
      </w:r>
      <w:r w:rsidRPr="006060F1">
        <w:rPr>
          <w:rFonts w:ascii="Arial" w:hAnsi="Arial" w:cs="Arial"/>
        </w:rPr>
        <w:t>Redução da Pegada de Carbono: A solução contribui para a redução das emissões de CO2 ao longo do ciclo de vida, promovendo a sustentabilidade ambiental.</w:t>
      </w:r>
    </w:p>
    <w:p w14:paraId="62E715E1" w14:textId="50B03755" w:rsidR="006060F1" w:rsidRPr="006060F1" w:rsidRDefault="006060F1" w:rsidP="006060F1">
      <w:pPr>
        <w:spacing w:before="240" w:line="276" w:lineRule="auto"/>
        <w:ind w:firstLine="708"/>
        <w:jc w:val="both"/>
        <w:rPr>
          <w:rFonts w:ascii="Arial" w:hAnsi="Arial" w:cs="Arial"/>
        </w:rPr>
      </w:pPr>
      <w:r>
        <w:rPr>
          <w:rFonts w:ascii="Arial" w:hAnsi="Arial" w:cs="Arial"/>
        </w:rPr>
        <w:t xml:space="preserve">j) </w:t>
      </w:r>
      <w:r w:rsidRPr="006060F1">
        <w:rPr>
          <w:rFonts w:ascii="Arial" w:hAnsi="Arial" w:cs="Arial"/>
        </w:rPr>
        <w:t>Economia a Longo Prazo: O investimento inicial é compensado pelas economias geradas com a geração de energia solar ao longo do tempo.</w:t>
      </w:r>
    </w:p>
    <w:p w14:paraId="243F650F" w14:textId="51EBA4C8" w:rsidR="000B18A4" w:rsidRPr="000B18A4" w:rsidRDefault="006060F1" w:rsidP="006060F1">
      <w:pPr>
        <w:spacing w:before="240" w:line="276" w:lineRule="auto"/>
        <w:ind w:firstLine="708"/>
        <w:jc w:val="both"/>
        <w:rPr>
          <w:rFonts w:ascii="Arial" w:hAnsi="Arial" w:cs="Arial"/>
        </w:rPr>
      </w:pPr>
      <w:r w:rsidRPr="006060F1">
        <w:rPr>
          <w:rFonts w:ascii="Arial" w:hAnsi="Arial" w:cs="Arial"/>
        </w:rPr>
        <w:t>Esta solução aborda não apenas a construção da estrutura, mas também considera todas as etapas do ciclo de vida do objeto, assegurando um investimento sustentável e benéfico para o interesse público e o meio ambiente.</w:t>
      </w:r>
    </w:p>
    <w:p w14:paraId="2F14B708" w14:textId="77777777" w:rsidR="000B18A4" w:rsidRPr="000B18A4" w:rsidRDefault="000B18A4" w:rsidP="000B18A4">
      <w:pPr>
        <w:spacing w:before="240" w:line="276" w:lineRule="auto"/>
        <w:jc w:val="both"/>
        <w:rPr>
          <w:rFonts w:ascii="Arial" w:hAnsi="Arial" w:cs="Arial"/>
          <w:b/>
        </w:rPr>
      </w:pPr>
      <w:r w:rsidRPr="000B18A4">
        <w:rPr>
          <w:rFonts w:ascii="Arial" w:hAnsi="Arial" w:cs="Arial"/>
          <w:b/>
          <w:bCs/>
        </w:rPr>
        <w:t>5.</w:t>
      </w:r>
      <w:r w:rsidRPr="000B18A4">
        <w:rPr>
          <w:rFonts w:ascii="Arial" w:hAnsi="Arial" w:cs="Arial"/>
        </w:rPr>
        <w:t xml:space="preserve"> </w:t>
      </w:r>
      <w:r w:rsidRPr="000B18A4">
        <w:rPr>
          <w:rFonts w:ascii="Arial" w:hAnsi="Arial" w:cs="Arial"/>
          <w:b/>
        </w:rPr>
        <w:t>REQUISITOS DA CONTRATAÇÃO</w:t>
      </w:r>
    </w:p>
    <w:p w14:paraId="48BE8BCB" w14:textId="77777777" w:rsidR="000B18A4" w:rsidRDefault="000B18A4" w:rsidP="000B18A4">
      <w:pPr>
        <w:autoSpaceDE w:val="0"/>
        <w:autoSpaceDN w:val="0"/>
        <w:adjustRightInd w:val="0"/>
        <w:spacing w:before="120" w:after="0" w:line="276" w:lineRule="auto"/>
        <w:ind w:firstLine="708"/>
        <w:jc w:val="both"/>
        <w:rPr>
          <w:rFonts w:ascii="Arial" w:eastAsia="Times New Roman" w:hAnsi="Arial" w:cs="Arial"/>
          <w:lang w:eastAsia="pt-BR"/>
        </w:rPr>
      </w:pPr>
      <w:r w:rsidRPr="000B18A4">
        <w:rPr>
          <w:rFonts w:ascii="Arial" w:eastAsia="Times New Roman" w:hAnsi="Arial" w:cs="Arial"/>
          <w:lang w:eastAsia="pt-BR"/>
        </w:rPr>
        <w:t>O proponente deverá apresentar os seguintes documentos:</w:t>
      </w:r>
    </w:p>
    <w:p w14:paraId="3CA26686" w14:textId="77777777" w:rsidR="006060F1" w:rsidRPr="000B18A4" w:rsidRDefault="006060F1" w:rsidP="000B18A4">
      <w:pPr>
        <w:autoSpaceDE w:val="0"/>
        <w:autoSpaceDN w:val="0"/>
        <w:adjustRightInd w:val="0"/>
        <w:spacing w:before="120" w:after="0" w:line="276" w:lineRule="auto"/>
        <w:ind w:firstLine="708"/>
        <w:jc w:val="both"/>
        <w:rPr>
          <w:rFonts w:ascii="Arial" w:eastAsia="Times New Roman" w:hAnsi="Arial" w:cs="Arial"/>
          <w:lang w:eastAsia="pt-BR"/>
        </w:rPr>
      </w:pPr>
    </w:p>
    <w:p w14:paraId="63007AEF" w14:textId="3C677AB3" w:rsidR="000B18A4" w:rsidRPr="000B18A4" w:rsidRDefault="000B18A4">
      <w:pPr>
        <w:pStyle w:val="PargrafodaLista"/>
        <w:numPr>
          <w:ilvl w:val="1"/>
          <w:numId w:val="66"/>
        </w:numPr>
        <w:spacing w:after="120" w:line="276" w:lineRule="auto"/>
        <w:jc w:val="both"/>
        <w:rPr>
          <w:rFonts w:ascii="Arial" w:hAnsi="Arial" w:cs="Arial"/>
          <w:b/>
          <w:bCs/>
        </w:rPr>
      </w:pPr>
      <w:r w:rsidRPr="000B18A4">
        <w:rPr>
          <w:rFonts w:ascii="Arial" w:eastAsia="Times New Roman" w:hAnsi="Arial" w:cs="Arial"/>
          <w:b/>
          <w:bCs/>
          <w:u w:val="single"/>
          <w:lang w:eastAsia="pt-BR"/>
        </w:rPr>
        <w:t>HABILITAÇÃO JURÍDICA:</w:t>
      </w:r>
    </w:p>
    <w:p w14:paraId="24790548" w14:textId="6DE698F9" w:rsidR="000B18A4" w:rsidRPr="000B18A4" w:rsidRDefault="000B18A4" w:rsidP="000B18A4">
      <w:pPr>
        <w:overflowPunct w:val="0"/>
        <w:autoSpaceDE w:val="0"/>
        <w:autoSpaceDN w:val="0"/>
        <w:adjustRightInd w:val="0"/>
        <w:spacing w:after="0"/>
        <w:jc w:val="both"/>
        <w:textAlignment w:val="baseline"/>
        <w:rPr>
          <w:rFonts w:ascii="Arial" w:eastAsia="Times New Roman" w:hAnsi="Arial" w:cs="Arial"/>
          <w:lang w:eastAsia="pt-BR"/>
        </w:rPr>
      </w:pPr>
      <w:r>
        <w:rPr>
          <w:rFonts w:ascii="Arial" w:eastAsia="Times New Roman" w:hAnsi="Arial" w:cs="Arial"/>
          <w:lang w:eastAsia="pt-BR"/>
        </w:rPr>
        <w:t xml:space="preserve">a) </w:t>
      </w:r>
      <w:r w:rsidRPr="000B18A4">
        <w:rPr>
          <w:rFonts w:ascii="Arial" w:eastAsia="Times New Roman" w:hAnsi="Arial" w:cs="Arial"/>
          <w:lang w:eastAsia="pt-BR"/>
        </w:rPr>
        <w:t xml:space="preserve">Registro Comercial, no caso de empresa individual; </w:t>
      </w:r>
    </w:p>
    <w:p w14:paraId="51CC688E" w14:textId="5F2AE2EC" w:rsidR="000B18A4" w:rsidRPr="000B18A4" w:rsidRDefault="000B18A4" w:rsidP="000B18A4">
      <w:pPr>
        <w:overflowPunct w:val="0"/>
        <w:autoSpaceDE w:val="0"/>
        <w:autoSpaceDN w:val="0"/>
        <w:adjustRightInd w:val="0"/>
        <w:spacing w:after="0"/>
        <w:jc w:val="both"/>
        <w:textAlignment w:val="baseline"/>
        <w:rPr>
          <w:rFonts w:ascii="Arial" w:eastAsia="Times New Roman" w:hAnsi="Arial" w:cs="Arial"/>
          <w:lang w:eastAsia="pt-BR"/>
        </w:rPr>
      </w:pPr>
      <w:r>
        <w:rPr>
          <w:rFonts w:ascii="Arial" w:eastAsia="Times New Roman" w:hAnsi="Arial" w:cs="Arial"/>
          <w:lang w:eastAsia="pt-BR"/>
        </w:rPr>
        <w:t xml:space="preserve">b) </w:t>
      </w:r>
      <w:r w:rsidRPr="000B18A4">
        <w:rPr>
          <w:rFonts w:ascii="Arial" w:eastAsia="Times New Roman" w:hAnsi="Arial" w:cs="Arial"/>
          <w:lang w:eastAsia="pt-BR"/>
        </w:rPr>
        <w:t>Ato constitutivo, estatuto ou contrato social e alterações em vigor devidamente registradas, em se tratando de sociedades comerciais, e no caso de sociedade por ações, acompanhado de documentos de eleição de seus administradores;</w:t>
      </w:r>
    </w:p>
    <w:p w14:paraId="29D401C7" w14:textId="162AEE78" w:rsidR="000B18A4" w:rsidRPr="000B18A4" w:rsidRDefault="000B18A4" w:rsidP="000B18A4">
      <w:pPr>
        <w:overflowPunct w:val="0"/>
        <w:autoSpaceDE w:val="0"/>
        <w:autoSpaceDN w:val="0"/>
        <w:adjustRightInd w:val="0"/>
        <w:spacing w:after="0"/>
        <w:jc w:val="both"/>
        <w:textAlignment w:val="baseline"/>
        <w:rPr>
          <w:rFonts w:ascii="Arial" w:eastAsia="Times New Roman" w:hAnsi="Arial" w:cs="Arial"/>
          <w:lang w:eastAsia="pt-BR"/>
        </w:rPr>
      </w:pPr>
      <w:r>
        <w:rPr>
          <w:rFonts w:ascii="Arial" w:eastAsia="Times New Roman" w:hAnsi="Arial" w:cs="Arial"/>
          <w:lang w:eastAsia="pt-BR"/>
        </w:rPr>
        <w:t xml:space="preserve">c) </w:t>
      </w:r>
      <w:r w:rsidRPr="000B18A4">
        <w:rPr>
          <w:rFonts w:ascii="Arial" w:eastAsia="Times New Roman" w:hAnsi="Arial" w:cs="Arial"/>
          <w:lang w:eastAsia="pt-BR"/>
        </w:rPr>
        <w:t>Inscrição do ato constitutivo, no caso de sociedades civis, acompanhada de prova de diretoria em exercício;</w:t>
      </w:r>
    </w:p>
    <w:p w14:paraId="4555023D" w14:textId="6F489B96" w:rsidR="000B18A4" w:rsidRPr="000B18A4" w:rsidRDefault="000B18A4" w:rsidP="000B18A4">
      <w:pPr>
        <w:overflowPunct w:val="0"/>
        <w:autoSpaceDE w:val="0"/>
        <w:autoSpaceDN w:val="0"/>
        <w:adjustRightInd w:val="0"/>
        <w:spacing w:after="0"/>
        <w:jc w:val="both"/>
        <w:textAlignment w:val="baseline"/>
        <w:rPr>
          <w:rFonts w:ascii="Arial" w:eastAsia="Times New Roman" w:hAnsi="Arial" w:cs="Arial"/>
          <w:lang w:eastAsia="pt-BR"/>
        </w:rPr>
      </w:pPr>
      <w:r>
        <w:rPr>
          <w:rFonts w:ascii="Arial" w:eastAsia="Times New Roman" w:hAnsi="Arial" w:cs="Arial"/>
          <w:lang w:eastAsia="pt-BR"/>
        </w:rPr>
        <w:t xml:space="preserve">d) </w:t>
      </w:r>
      <w:r w:rsidRPr="000B18A4">
        <w:rPr>
          <w:rFonts w:ascii="Arial" w:eastAsia="Times New Roman" w:hAnsi="Arial" w:cs="Arial"/>
          <w:lang w:eastAsia="pt-BR"/>
        </w:rPr>
        <w:t>Decreto de autorização, em se tratando de empresa ou sociedade estrangeira em funcionamento no País, e ato de registro ou autorização para funcionamento expedido pelo órgão competente, quando a atividade assim o exigir;</w:t>
      </w:r>
    </w:p>
    <w:p w14:paraId="6943BAEB" w14:textId="1629F6BC" w:rsidR="000B18A4" w:rsidRPr="000B18A4" w:rsidRDefault="000B18A4" w:rsidP="000B18A4">
      <w:pPr>
        <w:overflowPunct w:val="0"/>
        <w:autoSpaceDE w:val="0"/>
        <w:autoSpaceDN w:val="0"/>
        <w:adjustRightInd w:val="0"/>
        <w:spacing w:after="0"/>
        <w:jc w:val="both"/>
        <w:textAlignment w:val="baseline"/>
        <w:rPr>
          <w:rFonts w:ascii="Arial" w:eastAsia="Times New Roman" w:hAnsi="Arial" w:cs="Arial"/>
          <w:lang w:eastAsia="pt-BR"/>
        </w:rPr>
      </w:pPr>
      <w:r>
        <w:rPr>
          <w:rFonts w:ascii="Arial" w:eastAsia="Times New Roman" w:hAnsi="Arial" w:cs="Arial"/>
          <w:lang w:eastAsia="pt-BR"/>
        </w:rPr>
        <w:t xml:space="preserve">e) </w:t>
      </w:r>
      <w:r w:rsidRPr="000B18A4">
        <w:rPr>
          <w:rFonts w:ascii="Arial" w:eastAsia="Times New Roman" w:hAnsi="Arial" w:cs="Arial"/>
          <w:lang w:eastAsia="pt-BR"/>
        </w:rPr>
        <w:t>Certidão Simplificada emitida pela Junta Comercial da sede do licitante onde conste o seu enquadramento com Empresa de Pequeno Porte ou Microempresa. As sociedades Simples, que não registram seus atos na junta Comercial, deverão apresentar certidão do Registro Civil de Pessoas Jurídicas atestando seu enquadramento nas hipóteses do art. 3º da Lei Complementar nº. 123/2006. A Certidão deve ser atualizada, ou seja, emitida a menos de 90 (noventa) dias da data marcada para abertura da presente Licitação.</w:t>
      </w:r>
    </w:p>
    <w:p w14:paraId="6666C4A0" w14:textId="77777777" w:rsidR="000B18A4" w:rsidRPr="000B18A4" w:rsidRDefault="000B18A4" w:rsidP="000B18A4">
      <w:pPr>
        <w:pStyle w:val="PargrafodaLista"/>
        <w:overflowPunct w:val="0"/>
        <w:autoSpaceDE w:val="0"/>
        <w:autoSpaceDN w:val="0"/>
        <w:adjustRightInd w:val="0"/>
        <w:spacing w:after="0"/>
        <w:jc w:val="both"/>
        <w:textAlignment w:val="baseline"/>
        <w:rPr>
          <w:rFonts w:ascii="Arial" w:eastAsia="Times New Roman" w:hAnsi="Arial" w:cs="Arial"/>
          <w:lang w:eastAsia="pt-BR"/>
        </w:rPr>
      </w:pPr>
    </w:p>
    <w:p w14:paraId="0F92269D" w14:textId="0DBF5FB8" w:rsidR="000B18A4" w:rsidRPr="000B18A4" w:rsidRDefault="000B18A4">
      <w:pPr>
        <w:pStyle w:val="PargrafodaLista"/>
        <w:numPr>
          <w:ilvl w:val="1"/>
          <w:numId w:val="67"/>
        </w:numPr>
        <w:overflowPunct w:val="0"/>
        <w:autoSpaceDE w:val="0"/>
        <w:autoSpaceDN w:val="0"/>
        <w:adjustRightInd w:val="0"/>
        <w:spacing w:after="0"/>
        <w:jc w:val="both"/>
        <w:textAlignment w:val="baseline"/>
        <w:rPr>
          <w:rFonts w:ascii="Arial" w:eastAsia="Times New Roman" w:hAnsi="Arial" w:cs="Arial"/>
          <w:u w:val="single"/>
          <w:lang w:eastAsia="pt-BR"/>
        </w:rPr>
      </w:pPr>
      <w:r>
        <w:rPr>
          <w:rFonts w:ascii="Arial" w:eastAsia="Times New Roman" w:hAnsi="Arial" w:cs="Arial"/>
          <w:b/>
          <w:bCs/>
          <w:u w:val="single"/>
          <w:lang w:eastAsia="pt-BR"/>
        </w:rPr>
        <w:t xml:space="preserve">- </w:t>
      </w:r>
      <w:r w:rsidRPr="000B18A4">
        <w:rPr>
          <w:rFonts w:ascii="Arial" w:eastAsia="Times New Roman" w:hAnsi="Arial" w:cs="Arial"/>
          <w:b/>
          <w:bCs/>
          <w:u w:val="single"/>
          <w:lang w:eastAsia="pt-BR"/>
        </w:rPr>
        <w:t>HABILITAÇÃO FISCAL</w:t>
      </w:r>
      <w:r w:rsidRPr="000B18A4">
        <w:rPr>
          <w:rFonts w:ascii="Arial" w:eastAsia="Times New Roman" w:hAnsi="Arial" w:cs="Arial"/>
          <w:u w:val="single"/>
          <w:lang w:eastAsia="pt-BR"/>
        </w:rPr>
        <w:t>:</w:t>
      </w:r>
    </w:p>
    <w:p w14:paraId="74E00B81" w14:textId="77777777" w:rsidR="000B18A4" w:rsidRPr="000B18A4" w:rsidRDefault="000B18A4" w:rsidP="000B18A4">
      <w:pPr>
        <w:overflowPunct w:val="0"/>
        <w:autoSpaceDE w:val="0"/>
        <w:autoSpaceDN w:val="0"/>
        <w:adjustRightInd w:val="0"/>
        <w:spacing w:after="0"/>
        <w:jc w:val="both"/>
        <w:textAlignment w:val="baseline"/>
        <w:rPr>
          <w:rFonts w:ascii="Arial" w:hAnsi="Arial" w:cs="Arial"/>
          <w:b/>
        </w:rPr>
      </w:pPr>
      <w:r w:rsidRPr="000B18A4">
        <w:rPr>
          <w:rFonts w:ascii="Arial" w:hAnsi="Arial" w:cs="Arial"/>
        </w:rPr>
        <w:t xml:space="preserve">a) Prova de Inscrição no Cadastro Nacional de Pessoas Jurídicas – CNPJ com cartão </w:t>
      </w:r>
      <w:r w:rsidRPr="000B18A4">
        <w:rPr>
          <w:rFonts w:ascii="Arial" w:hAnsi="Arial" w:cs="Arial"/>
          <w:b/>
        </w:rPr>
        <w:t>atualizado;</w:t>
      </w:r>
    </w:p>
    <w:p w14:paraId="52265616" w14:textId="73546BD5" w:rsidR="000B18A4" w:rsidRPr="000B18A4" w:rsidRDefault="000B18A4" w:rsidP="000B18A4">
      <w:pPr>
        <w:overflowPunct w:val="0"/>
        <w:autoSpaceDE w:val="0"/>
        <w:autoSpaceDN w:val="0"/>
        <w:adjustRightInd w:val="0"/>
        <w:spacing w:after="0"/>
        <w:jc w:val="both"/>
        <w:textAlignment w:val="baseline"/>
        <w:rPr>
          <w:rFonts w:ascii="Arial" w:hAnsi="Arial" w:cs="Arial"/>
          <w:spacing w:val="-3"/>
        </w:rPr>
      </w:pPr>
      <w:r>
        <w:rPr>
          <w:rFonts w:ascii="Arial" w:hAnsi="Arial" w:cs="Arial"/>
          <w:bCs/>
          <w:color w:val="000000"/>
          <w:spacing w:val="-3"/>
          <w:shd w:val="clear" w:color="auto" w:fill="FFFFFF"/>
        </w:rPr>
        <w:t xml:space="preserve">b) </w:t>
      </w:r>
      <w:r w:rsidRPr="000B18A4">
        <w:rPr>
          <w:rFonts w:ascii="Arial" w:hAnsi="Arial" w:cs="Arial"/>
          <w:bCs/>
          <w:color w:val="000000"/>
          <w:spacing w:val="-3"/>
          <w:shd w:val="clear" w:color="auto" w:fill="FFFFFF"/>
        </w:rPr>
        <w:t xml:space="preserve">Certidão de Débitos Relativos a Créditos </w:t>
      </w:r>
      <w:r w:rsidRPr="000B18A4">
        <w:rPr>
          <w:rFonts w:ascii="Arial" w:hAnsi="Arial" w:cs="Arial"/>
          <w:b/>
          <w:bCs/>
          <w:color w:val="000000"/>
          <w:spacing w:val="-3"/>
          <w:shd w:val="clear" w:color="auto" w:fill="FFFFFF"/>
        </w:rPr>
        <w:t>Tributários Federais e à Dívida Ativa da União</w:t>
      </w:r>
      <w:r w:rsidRPr="000B18A4">
        <w:rPr>
          <w:rFonts w:ascii="Arial" w:hAnsi="Arial" w:cs="Arial"/>
          <w:spacing w:val="-3"/>
        </w:rPr>
        <w:t xml:space="preserve"> (</w:t>
      </w:r>
      <w:hyperlink r:id="rId37" w:history="1">
        <w:r w:rsidRPr="000B18A4">
          <w:rPr>
            <w:rFonts w:ascii="Arial" w:hAnsi="Arial" w:cs="Arial"/>
            <w:color w:val="0000FF"/>
            <w:spacing w:val="-3"/>
            <w:u w:val="single"/>
          </w:rPr>
          <w:t>Portaria RFB/PGFN nº 1.751, de 02/10/2014.</w:t>
        </w:r>
      </w:hyperlink>
      <w:r w:rsidRPr="000B18A4">
        <w:rPr>
          <w:rFonts w:ascii="Arial" w:hAnsi="Arial" w:cs="Arial"/>
          <w:spacing w:val="-3"/>
        </w:rPr>
        <w:t>);</w:t>
      </w:r>
    </w:p>
    <w:p w14:paraId="23C17E82" w14:textId="01051A0F" w:rsidR="000B18A4" w:rsidRPr="000B18A4" w:rsidRDefault="000B18A4" w:rsidP="000B18A4">
      <w:pPr>
        <w:overflowPunct w:val="0"/>
        <w:autoSpaceDE w:val="0"/>
        <w:autoSpaceDN w:val="0"/>
        <w:adjustRightInd w:val="0"/>
        <w:spacing w:after="0"/>
        <w:jc w:val="both"/>
        <w:textAlignment w:val="baseline"/>
        <w:rPr>
          <w:rFonts w:ascii="Arial" w:hAnsi="Arial" w:cs="Arial"/>
          <w:spacing w:val="-3"/>
        </w:rPr>
      </w:pPr>
      <w:r>
        <w:rPr>
          <w:rFonts w:ascii="Arial" w:hAnsi="Arial" w:cs="Arial"/>
          <w:spacing w:val="-3"/>
        </w:rPr>
        <w:t xml:space="preserve">c) </w:t>
      </w:r>
      <w:r w:rsidRPr="000B18A4">
        <w:rPr>
          <w:rFonts w:ascii="Arial" w:hAnsi="Arial" w:cs="Arial"/>
          <w:spacing w:val="-3"/>
        </w:rPr>
        <w:t xml:space="preserve">Prova de regularidade com a fazenda </w:t>
      </w:r>
      <w:r w:rsidRPr="000B18A4">
        <w:rPr>
          <w:rFonts w:ascii="Arial" w:hAnsi="Arial" w:cs="Arial"/>
          <w:b/>
          <w:spacing w:val="-3"/>
        </w:rPr>
        <w:t>ESTADUAL da sede da empresa</w:t>
      </w:r>
      <w:r w:rsidRPr="000B18A4">
        <w:rPr>
          <w:rFonts w:ascii="Arial" w:hAnsi="Arial" w:cs="Arial"/>
          <w:spacing w:val="-3"/>
        </w:rPr>
        <w:t>;</w:t>
      </w:r>
    </w:p>
    <w:p w14:paraId="511F0603" w14:textId="6FC684E5" w:rsidR="000B18A4" w:rsidRPr="000B18A4" w:rsidRDefault="000B18A4" w:rsidP="000B18A4">
      <w:pPr>
        <w:overflowPunct w:val="0"/>
        <w:autoSpaceDE w:val="0"/>
        <w:autoSpaceDN w:val="0"/>
        <w:adjustRightInd w:val="0"/>
        <w:spacing w:after="0"/>
        <w:jc w:val="both"/>
        <w:textAlignment w:val="baseline"/>
        <w:rPr>
          <w:rFonts w:ascii="Arial" w:hAnsi="Arial" w:cs="Arial"/>
          <w:spacing w:val="-3"/>
        </w:rPr>
      </w:pPr>
      <w:r>
        <w:rPr>
          <w:rFonts w:ascii="Arial" w:hAnsi="Arial" w:cs="Arial"/>
          <w:spacing w:val="-3"/>
        </w:rPr>
        <w:lastRenderedPageBreak/>
        <w:t xml:space="preserve">d) </w:t>
      </w:r>
      <w:r w:rsidRPr="000B18A4">
        <w:rPr>
          <w:rFonts w:ascii="Arial" w:hAnsi="Arial" w:cs="Arial"/>
          <w:spacing w:val="-3"/>
        </w:rPr>
        <w:t xml:space="preserve">Prova de regularidade com </w:t>
      </w:r>
      <w:r w:rsidRPr="000B18A4">
        <w:rPr>
          <w:rFonts w:ascii="Arial" w:hAnsi="Arial" w:cs="Arial"/>
          <w:b/>
          <w:spacing w:val="-3"/>
        </w:rPr>
        <w:t>o Fundo de Garantia por Tempo de Serviço – FGTS</w:t>
      </w:r>
      <w:r w:rsidRPr="000B18A4">
        <w:rPr>
          <w:rFonts w:ascii="Arial" w:hAnsi="Arial" w:cs="Arial"/>
          <w:spacing w:val="-3"/>
        </w:rPr>
        <w:t>;</w:t>
      </w:r>
    </w:p>
    <w:p w14:paraId="2E367131" w14:textId="678DCF32" w:rsidR="000B18A4" w:rsidRPr="000B18A4" w:rsidRDefault="000B18A4" w:rsidP="000B18A4">
      <w:pPr>
        <w:overflowPunct w:val="0"/>
        <w:autoSpaceDE w:val="0"/>
        <w:autoSpaceDN w:val="0"/>
        <w:adjustRightInd w:val="0"/>
        <w:spacing w:after="0"/>
        <w:jc w:val="both"/>
        <w:textAlignment w:val="baseline"/>
        <w:rPr>
          <w:rFonts w:ascii="Arial" w:hAnsi="Arial" w:cs="Arial"/>
        </w:rPr>
      </w:pPr>
      <w:r>
        <w:rPr>
          <w:rFonts w:ascii="Arial" w:hAnsi="Arial" w:cs="Arial"/>
        </w:rPr>
        <w:t xml:space="preserve">e) </w:t>
      </w:r>
      <w:r w:rsidRPr="000B18A4">
        <w:rPr>
          <w:rFonts w:ascii="Arial" w:hAnsi="Arial" w:cs="Arial"/>
        </w:rPr>
        <w:t xml:space="preserve">Prova de regularidade com a </w:t>
      </w:r>
      <w:r w:rsidRPr="000B18A4">
        <w:rPr>
          <w:rFonts w:ascii="Arial" w:hAnsi="Arial" w:cs="Arial"/>
          <w:b/>
        </w:rPr>
        <w:t>fazenda MUNICIPAL da sede da empresa</w:t>
      </w:r>
      <w:r w:rsidRPr="000B18A4">
        <w:rPr>
          <w:rFonts w:ascii="Arial" w:hAnsi="Arial" w:cs="Arial"/>
        </w:rPr>
        <w:t>.</w:t>
      </w:r>
    </w:p>
    <w:p w14:paraId="66049AB1" w14:textId="77777777" w:rsidR="000B18A4" w:rsidRDefault="000B18A4" w:rsidP="000B18A4">
      <w:pPr>
        <w:pStyle w:val="Normal1"/>
        <w:widowControl/>
        <w:tabs>
          <w:tab w:val="clear" w:pos="0"/>
          <w:tab w:val="clear" w:pos="566"/>
          <w:tab w:val="left" w:pos="708"/>
        </w:tabs>
        <w:spacing w:line="276" w:lineRule="auto"/>
        <w:rPr>
          <w:b/>
          <w:sz w:val="22"/>
          <w:u w:val="single"/>
        </w:rPr>
      </w:pPr>
    </w:p>
    <w:p w14:paraId="79A11EF1" w14:textId="2BA7BECA" w:rsidR="000B18A4" w:rsidRPr="000B18A4" w:rsidRDefault="000B18A4">
      <w:pPr>
        <w:pStyle w:val="Normal1"/>
        <w:widowControl/>
        <w:numPr>
          <w:ilvl w:val="1"/>
          <w:numId w:val="67"/>
        </w:numPr>
        <w:tabs>
          <w:tab w:val="clear" w:pos="0"/>
          <w:tab w:val="clear" w:pos="566"/>
          <w:tab w:val="left" w:pos="708"/>
        </w:tabs>
        <w:spacing w:line="276" w:lineRule="auto"/>
        <w:rPr>
          <w:b/>
          <w:sz w:val="22"/>
          <w:u w:val="single"/>
        </w:rPr>
      </w:pPr>
      <w:r>
        <w:rPr>
          <w:b/>
          <w:sz w:val="22"/>
          <w:u w:val="single"/>
        </w:rPr>
        <w:t xml:space="preserve">- </w:t>
      </w:r>
      <w:r w:rsidRPr="000B18A4">
        <w:rPr>
          <w:b/>
          <w:sz w:val="22"/>
          <w:u w:val="single"/>
        </w:rPr>
        <w:t>DÉBITOS TRABALHISTAS:</w:t>
      </w:r>
    </w:p>
    <w:p w14:paraId="352D01F5" w14:textId="630C19C0" w:rsidR="000B18A4" w:rsidRPr="000B18A4" w:rsidRDefault="000B18A4" w:rsidP="000B18A4">
      <w:pPr>
        <w:pStyle w:val="Normal1"/>
        <w:widowControl/>
        <w:tabs>
          <w:tab w:val="clear" w:pos="0"/>
          <w:tab w:val="clear" w:pos="566"/>
          <w:tab w:val="left" w:pos="708"/>
        </w:tabs>
        <w:spacing w:line="276" w:lineRule="auto"/>
        <w:rPr>
          <w:sz w:val="22"/>
        </w:rPr>
      </w:pPr>
      <w:r>
        <w:rPr>
          <w:sz w:val="22"/>
        </w:rPr>
        <w:t xml:space="preserve">a) </w:t>
      </w:r>
      <w:r w:rsidRPr="000B18A4">
        <w:rPr>
          <w:sz w:val="22"/>
        </w:rPr>
        <w:t xml:space="preserve">Prova de regularidade perante a Justiça do Trabalho através da Certidão Negativa de Débitos Trabalhistas, disponível no site: </w:t>
      </w:r>
      <w:hyperlink r:id="rId38" w:history="1">
        <w:r w:rsidRPr="000B18A4">
          <w:rPr>
            <w:rStyle w:val="Hyperlink"/>
            <w:sz w:val="22"/>
          </w:rPr>
          <w:t>www.tst.jus.br</w:t>
        </w:r>
      </w:hyperlink>
      <w:r w:rsidRPr="000B18A4">
        <w:rPr>
          <w:sz w:val="22"/>
        </w:rPr>
        <w:t>.</w:t>
      </w:r>
    </w:p>
    <w:p w14:paraId="1AB0D7F7" w14:textId="77777777" w:rsidR="000B18A4" w:rsidRPr="000B18A4" w:rsidRDefault="000B18A4" w:rsidP="000B18A4">
      <w:pPr>
        <w:pStyle w:val="Normal1"/>
        <w:widowControl/>
        <w:tabs>
          <w:tab w:val="clear" w:pos="0"/>
          <w:tab w:val="clear" w:pos="566"/>
          <w:tab w:val="left" w:pos="708"/>
        </w:tabs>
        <w:spacing w:line="276" w:lineRule="auto"/>
        <w:ind w:left="720"/>
        <w:rPr>
          <w:sz w:val="22"/>
        </w:rPr>
      </w:pPr>
    </w:p>
    <w:p w14:paraId="0D59EEE8" w14:textId="73823307" w:rsidR="000B18A4" w:rsidRPr="000B18A4" w:rsidRDefault="000B18A4">
      <w:pPr>
        <w:pStyle w:val="PargrafodaLista"/>
        <w:numPr>
          <w:ilvl w:val="1"/>
          <w:numId w:val="67"/>
        </w:numPr>
        <w:tabs>
          <w:tab w:val="left" w:pos="536"/>
          <w:tab w:val="left" w:pos="1134"/>
          <w:tab w:val="left" w:pos="4294"/>
        </w:tabs>
        <w:overflowPunct w:val="0"/>
        <w:autoSpaceDE w:val="0"/>
        <w:autoSpaceDN w:val="0"/>
        <w:adjustRightInd w:val="0"/>
        <w:textAlignment w:val="baseline"/>
        <w:rPr>
          <w:rFonts w:ascii="Arial" w:hAnsi="Arial" w:cs="Arial"/>
          <w:b/>
          <w:u w:val="single"/>
        </w:rPr>
      </w:pPr>
      <w:r w:rsidRPr="000B18A4">
        <w:rPr>
          <w:rFonts w:ascii="Arial" w:hAnsi="Arial" w:cs="Arial"/>
          <w:b/>
          <w:u w:val="single"/>
        </w:rPr>
        <w:t>QUALIFICAÇÃO ECONÔMICO-FINANCEIRA:</w:t>
      </w:r>
    </w:p>
    <w:p w14:paraId="4E2EFB65" w14:textId="2B91082F" w:rsidR="000B18A4" w:rsidRPr="000B18A4" w:rsidRDefault="000B18A4" w:rsidP="000B18A4">
      <w:pPr>
        <w:ind w:right="-1"/>
        <w:jc w:val="both"/>
        <w:rPr>
          <w:rFonts w:ascii="Arial" w:hAnsi="Arial" w:cs="Arial"/>
        </w:rPr>
      </w:pPr>
      <w:r>
        <w:rPr>
          <w:rFonts w:ascii="Arial" w:hAnsi="Arial" w:cs="Arial"/>
        </w:rPr>
        <w:t xml:space="preserve">a) </w:t>
      </w:r>
      <w:r w:rsidRPr="000B18A4">
        <w:rPr>
          <w:rFonts w:ascii="Arial" w:hAnsi="Arial" w:cs="Arial"/>
        </w:rPr>
        <w:t xml:space="preserve">Certidão Negativa de Falência ou concordata expedida pelo distribuidor da sede da pessoa jurídica interessada; </w:t>
      </w:r>
    </w:p>
    <w:p w14:paraId="7B6F259C" w14:textId="0A8421C4" w:rsidR="000B18A4" w:rsidRPr="000B18A4" w:rsidRDefault="000B18A4" w:rsidP="000B18A4">
      <w:pPr>
        <w:pStyle w:val="Default"/>
        <w:jc w:val="both"/>
        <w:rPr>
          <w:sz w:val="22"/>
          <w:szCs w:val="22"/>
        </w:rPr>
      </w:pPr>
      <w:r>
        <w:rPr>
          <w:b/>
          <w:bCs/>
          <w:sz w:val="22"/>
          <w:szCs w:val="22"/>
        </w:rPr>
        <w:t xml:space="preserve">b) </w:t>
      </w:r>
      <w:r w:rsidRPr="000B18A4">
        <w:rPr>
          <w:b/>
          <w:bCs/>
          <w:sz w:val="22"/>
          <w:szCs w:val="22"/>
        </w:rPr>
        <w:t xml:space="preserve">Balanço patrimonial </w:t>
      </w:r>
      <w:r w:rsidRPr="000B18A4">
        <w:rPr>
          <w:sz w:val="22"/>
          <w:szCs w:val="22"/>
        </w:rPr>
        <w:t xml:space="preserve">e demonstrações contábeis e notas explicativas do último exercício social, devidamente registrados na junta comercial ou órgão competente já exigíveis e apresentados na forma da lei, que comprovem a boa situação financeira da empresa, vedada a sua substituição por balancetes ou balanços provisórios, podendo ser atualizados por índices oficiais quando encerrado a mais de 3 (três) meses da data de apresentação da proposta. </w:t>
      </w:r>
    </w:p>
    <w:p w14:paraId="7202BC4B" w14:textId="77777777" w:rsidR="000B18A4" w:rsidRPr="000B18A4" w:rsidRDefault="000B18A4" w:rsidP="000B18A4">
      <w:pPr>
        <w:pStyle w:val="Default"/>
        <w:ind w:left="720"/>
        <w:jc w:val="both"/>
        <w:rPr>
          <w:sz w:val="22"/>
          <w:szCs w:val="22"/>
        </w:rPr>
      </w:pPr>
      <w:r w:rsidRPr="000B18A4">
        <w:rPr>
          <w:b/>
          <w:bCs/>
          <w:sz w:val="22"/>
          <w:szCs w:val="22"/>
        </w:rPr>
        <w:t xml:space="preserve">Observações: </w:t>
      </w:r>
      <w:r w:rsidRPr="000B18A4">
        <w:rPr>
          <w:sz w:val="22"/>
          <w:szCs w:val="22"/>
        </w:rPr>
        <w:t xml:space="preserve">serão considerados aceitos como </w:t>
      </w:r>
      <w:r w:rsidRPr="000B18A4">
        <w:rPr>
          <w:b/>
          <w:bCs/>
          <w:sz w:val="22"/>
          <w:szCs w:val="22"/>
        </w:rPr>
        <w:t xml:space="preserve">na forma da lei </w:t>
      </w:r>
      <w:r w:rsidRPr="000B18A4">
        <w:rPr>
          <w:sz w:val="22"/>
          <w:szCs w:val="22"/>
        </w:rPr>
        <w:t xml:space="preserve">o balanço patrimonial e demonstrações contábeis assim apresentados: </w:t>
      </w:r>
    </w:p>
    <w:p w14:paraId="6DFE755D" w14:textId="77777777" w:rsidR="000B18A4" w:rsidRPr="000B18A4" w:rsidRDefault="000B18A4" w:rsidP="000B18A4">
      <w:pPr>
        <w:pStyle w:val="Default"/>
        <w:ind w:left="720"/>
        <w:jc w:val="both"/>
        <w:rPr>
          <w:sz w:val="22"/>
          <w:szCs w:val="22"/>
        </w:rPr>
      </w:pPr>
      <w:r w:rsidRPr="000B18A4">
        <w:rPr>
          <w:b/>
          <w:bCs/>
          <w:sz w:val="22"/>
          <w:szCs w:val="22"/>
        </w:rPr>
        <w:t xml:space="preserve">1) </w:t>
      </w:r>
      <w:r w:rsidRPr="000B18A4">
        <w:rPr>
          <w:sz w:val="22"/>
          <w:szCs w:val="22"/>
        </w:rPr>
        <w:t xml:space="preserve">Sociedades regidas pela Lei nº 6.404/76 (sociedade anônima): </w:t>
      </w:r>
    </w:p>
    <w:p w14:paraId="55E9752F" w14:textId="77777777" w:rsidR="000B18A4" w:rsidRPr="000B18A4" w:rsidRDefault="000B18A4" w:rsidP="000B18A4">
      <w:pPr>
        <w:pStyle w:val="Default"/>
        <w:ind w:left="720"/>
        <w:jc w:val="both"/>
        <w:rPr>
          <w:sz w:val="22"/>
          <w:szCs w:val="22"/>
        </w:rPr>
      </w:pPr>
      <w:r w:rsidRPr="000B18A4">
        <w:rPr>
          <w:sz w:val="22"/>
          <w:szCs w:val="22"/>
        </w:rPr>
        <w:t xml:space="preserve">Publicados em Diário Oficial; ou </w:t>
      </w:r>
    </w:p>
    <w:p w14:paraId="78416469" w14:textId="77777777" w:rsidR="000B18A4" w:rsidRPr="000B18A4" w:rsidRDefault="000B18A4" w:rsidP="000B18A4">
      <w:pPr>
        <w:pStyle w:val="Default"/>
        <w:ind w:left="720"/>
        <w:jc w:val="both"/>
        <w:rPr>
          <w:sz w:val="22"/>
          <w:szCs w:val="22"/>
        </w:rPr>
      </w:pPr>
      <w:r w:rsidRPr="000B18A4">
        <w:rPr>
          <w:sz w:val="22"/>
          <w:szCs w:val="22"/>
        </w:rPr>
        <w:t xml:space="preserve">Publicados em jornal de grande circulação; ou </w:t>
      </w:r>
    </w:p>
    <w:p w14:paraId="7FB61643" w14:textId="77777777" w:rsidR="000B18A4" w:rsidRPr="000B18A4" w:rsidRDefault="000B18A4" w:rsidP="000B18A4">
      <w:pPr>
        <w:pStyle w:val="Default"/>
        <w:ind w:left="720"/>
        <w:jc w:val="both"/>
        <w:rPr>
          <w:sz w:val="22"/>
          <w:szCs w:val="22"/>
        </w:rPr>
      </w:pPr>
      <w:r w:rsidRPr="000B18A4">
        <w:rPr>
          <w:sz w:val="22"/>
          <w:szCs w:val="22"/>
        </w:rPr>
        <w:t xml:space="preserve">Por fotocópia registrada ou autenticada na Junta Comercial da sede ou domicílio da licitante. </w:t>
      </w:r>
    </w:p>
    <w:p w14:paraId="07810DF1" w14:textId="77777777" w:rsidR="000B18A4" w:rsidRPr="000B18A4" w:rsidRDefault="000B18A4" w:rsidP="000B18A4">
      <w:pPr>
        <w:pStyle w:val="Default"/>
        <w:ind w:left="720"/>
        <w:jc w:val="both"/>
        <w:rPr>
          <w:sz w:val="22"/>
          <w:szCs w:val="22"/>
        </w:rPr>
      </w:pPr>
      <w:r w:rsidRPr="000B18A4">
        <w:rPr>
          <w:b/>
          <w:bCs/>
          <w:sz w:val="22"/>
          <w:szCs w:val="22"/>
        </w:rPr>
        <w:t xml:space="preserve">2) </w:t>
      </w:r>
      <w:r w:rsidRPr="000B18A4">
        <w:rPr>
          <w:sz w:val="22"/>
          <w:szCs w:val="22"/>
        </w:rPr>
        <w:t xml:space="preserve">Sociedades por cota de responsabilidade limitada (LTDA): </w:t>
      </w:r>
    </w:p>
    <w:p w14:paraId="7D0084EE" w14:textId="77777777" w:rsidR="000B18A4" w:rsidRPr="000B18A4" w:rsidRDefault="000B18A4" w:rsidP="000B18A4">
      <w:pPr>
        <w:pStyle w:val="Default"/>
        <w:ind w:left="720"/>
        <w:jc w:val="both"/>
        <w:rPr>
          <w:sz w:val="22"/>
          <w:szCs w:val="22"/>
        </w:rPr>
      </w:pPr>
      <w:r w:rsidRPr="000B18A4">
        <w:rPr>
          <w:sz w:val="22"/>
          <w:szCs w:val="22"/>
        </w:rPr>
        <w:t xml:space="preserve">Por fotocópia, extraída do livro Diário, inclusive com os Termos de Abertura e de Encerramento, devidamente autenticado na Junta Comercial da sede ou domicílio da </w:t>
      </w:r>
      <w:r w:rsidRPr="000B18A4">
        <w:rPr>
          <w:b/>
          <w:bCs/>
          <w:sz w:val="22"/>
          <w:szCs w:val="22"/>
        </w:rPr>
        <w:t>licitante</w:t>
      </w:r>
      <w:r w:rsidRPr="000B18A4">
        <w:rPr>
          <w:sz w:val="22"/>
          <w:szCs w:val="22"/>
        </w:rPr>
        <w:t xml:space="preserve">, ou em outro órgão equivalente. </w:t>
      </w:r>
    </w:p>
    <w:p w14:paraId="17F88903" w14:textId="77777777" w:rsidR="000B18A4" w:rsidRPr="000B18A4" w:rsidRDefault="000B18A4" w:rsidP="000B18A4">
      <w:pPr>
        <w:pStyle w:val="Default"/>
        <w:ind w:left="720"/>
        <w:jc w:val="both"/>
        <w:rPr>
          <w:sz w:val="22"/>
          <w:szCs w:val="22"/>
        </w:rPr>
      </w:pPr>
      <w:r w:rsidRPr="000B18A4">
        <w:rPr>
          <w:b/>
          <w:bCs/>
          <w:sz w:val="22"/>
          <w:szCs w:val="22"/>
        </w:rPr>
        <w:t xml:space="preserve">3) </w:t>
      </w:r>
      <w:r w:rsidRPr="000B18A4">
        <w:rPr>
          <w:sz w:val="22"/>
          <w:szCs w:val="22"/>
        </w:rPr>
        <w:t xml:space="preserve">Sociedade criada no exercício em curso: </w:t>
      </w:r>
    </w:p>
    <w:p w14:paraId="34ACF6F5" w14:textId="77777777" w:rsidR="000B18A4" w:rsidRPr="000B18A4" w:rsidRDefault="000B18A4" w:rsidP="000B18A4">
      <w:pPr>
        <w:pStyle w:val="PargrafodaLista"/>
        <w:spacing w:after="0"/>
        <w:jc w:val="both"/>
        <w:rPr>
          <w:rFonts w:ascii="Arial" w:hAnsi="Arial" w:cs="Arial"/>
        </w:rPr>
      </w:pPr>
      <w:r w:rsidRPr="000B18A4">
        <w:rPr>
          <w:rFonts w:ascii="Arial" w:hAnsi="Arial" w:cs="Arial"/>
          <w:shd w:val="clear" w:color="auto" w:fill="F9F9F9"/>
        </w:rPr>
        <w:t>Mediante apresentação de tão somente Balanço de Abertura, devidamente registrada na Junta Comercial, relativa ao domicílio ou sede da licitante, ou ainda, Declaração do Contador ou Técnico Contábil (com firma reconhecida), assinada por profissional devidamente registrada no Conselho Regional de Contabilidade (</w:t>
      </w:r>
      <w:proofErr w:type="spellStart"/>
      <w:r w:rsidRPr="000B18A4">
        <w:rPr>
          <w:rFonts w:ascii="Arial" w:hAnsi="Arial" w:cs="Arial"/>
          <w:shd w:val="clear" w:color="auto" w:fill="F9F9F9"/>
        </w:rPr>
        <w:t>CRC</w:t>
      </w:r>
      <w:proofErr w:type="spellEnd"/>
      <w:r w:rsidRPr="000B18A4">
        <w:rPr>
          <w:rFonts w:ascii="Arial" w:hAnsi="Arial" w:cs="Arial"/>
          <w:shd w:val="clear" w:color="auto" w:fill="F9F9F9"/>
        </w:rPr>
        <w:t>)</w:t>
      </w:r>
      <w:r w:rsidRPr="000B18A4">
        <w:rPr>
          <w:rFonts w:ascii="Arial" w:hAnsi="Arial" w:cs="Arial"/>
        </w:rPr>
        <w:t xml:space="preserve">. </w:t>
      </w:r>
    </w:p>
    <w:p w14:paraId="6A8AD7B0" w14:textId="77777777" w:rsidR="000B18A4" w:rsidRPr="000B18A4" w:rsidRDefault="000B18A4" w:rsidP="000B18A4">
      <w:pPr>
        <w:pStyle w:val="Default"/>
        <w:spacing w:line="276" w:lineRule="auto"/>
        <w:ind w:left="720"/>
        <w:jc w:val="both"/>
        <w:rPr>
          <w:sz w:val="22"/>
          <w:szCs w:val="22"/>
        </w:rPr>
      </w:pPr>
      <w:r w:rsidRPr="000B18A4">
        <w:rPr>
          <w:b/>
          <w:bCs/>
          <w:sz w:val="22"/>
          <w:szCs w:val="22"/>
        </w:rPr>
        <w:t>4)</w:t>
      </w:r>
      <w:r w:rsidRPr="000B18A4">
        <w:rPr>
          <w:sz w:val="22"/>
          <w:szCs w:val="22"/>
        </w:rPr>
        <w:t>O Balanço Patrimonial e as Demonstrações Contábeis deverão estar assinados por Contador ou por outro profissional equivalente, devidamente registrado no Conselho Regional de Contabilidade.</w:t>
      </w:r>
    </w:p>
    <w:p w14:paraId="5F69BC40" w14:textId="77777777" w:rsidR="000B18A4" w:rsidRPr="000B18A4" w:rsidRDefault="000B18A4" w:rsidP="000B18A4">
      <w:pPr>
        <w:pStyle w:val="Default"/>
        <w:spacing w:line="276" w:lineRule="auto"/>
        <w:ind w:left="720"/>
        <w:jc w:val="both"/>
        <w:rPr>
          <w:sz w:val="22"/>
          <w:szCs w:val="22"/>
        </w:rPr>
      </w:pPr>
    </w:p>
    <w:p w14:paraId="52C2F108" w14:textId="061C0CBA" w:rsidR="000B18A4" w:rsidRPr="000B18A4" w:rsidRDefault="000B18A4" w:rsidP="000B18A4">
      <w:pPr>
        <w:pStyle w:val="Default"/>
        <w:spacing w:line="276" w:lineRule="auto"/>
        <w:ind w:left="720" w:hanging="436"/>
        <w:jc w:val="both"/>
        <w:rPr>
          <w:rFonts w:eastAsia="Times New Roman"/>
          <w:b/>
          <w:bCs/>
          <w:sz w:val="22"/>
          <w:szCs w:val="22"/>
          <w:u w:val="single"/>
        </w:rPr>
      </w:pPr>
      <w:r>
        <w:rPr>
          <w:b/>
          <w:bCs/>
          <w:color w:val="auto"/>
          <w:sz w:val="22"/>
          <w:szCs w:val="22"/>
          <w:u w:val="single"/>
        </w:rPr>
        <w:t>5</w:t>
      </w:r>
      <w:r w:rsidRPr="000B18A4">
        <w:rPr>
          <w:b/>
          <w:bCs/>
          <w:color w:val="auto"/>
          <w:sz w:val="22"/>
          <w:szCs w:val="22"/>
          <w:u w:val="single"/>
        </w:rPr>
        <w:t>.</w:t>
      </w:r>
      <w:r>
        <w:rPr>
          <w:b/>
          <w:bCs/>
          <w:color w:val="auto"/>
          <w:sz w:val="22"/>
          <w:szCs w:val="22"/>
          <w:u w:val="single"/>
        </w:rPr>
        <w:t>5</w:t>
      </w:r>
      <w:r w:rsidRPr="000B18A4">
        <w:rPr>
          <w:b/>
          <w:bCs/>
          <w:color w:val="auto"/>
          <w:sz w:val="22"/>
          <w:szCs w:val="22"/>
          <w:u w:val="single"/>
        </w:rPr>
        <w:t xml:space="preserve"> - </w:t>
      </w:r>
      <w:r w:rsidRPr="000B18A4">
        <w:rPr>
          <w:rFonts w:eastAsia="Times New Roman"/>
          <w:b/>
          <w:bCs/>
          <w:sz w:val="22"/>
          <w:szCs w:val="22"/>
          <w:u w:val="single"/>
        </w:rPr>
        <w:t>QUALIFICAÇÃO TÉCNICA</w:t>
      </w:r>
    </w:p>
    <w:p w14:paraId="1BA5AB5B" w14:textId="77777777" w:rsidR="000B18A4" w:rsidRPr="000B18A4" w:rsidRDefault="000B18A4" w:rsidP="000B18A4">
      <w:pPr>
        <w:pStyle w:val="Default"/>
        <w:spacing w:line="276" w:lineRule="auto"/>
        <w:ind w:left="720" w:hanging="436"/>
        <w:jc w:val="both"/>
        <w:rPr>
          <w:color w:val="auto"/>
          <w:sz w:val="22"/>
          <w:szCs w:val="22"/>
        </w:rPr>
      </w:pPr>
      <w:r w:rsidRPr="000B18A4">
        <w:rPr>
          <w:b/>
          <w:bCs/>
          <w:color w:val="auto"/>
          <w:sz w:val="22"/>
          <w:szCs w:val="22"/>
        </w:rPr>
        <w:t xml:space="preserve">a) </w:t>
      </w:r>
      <w:r w:rsidRPr="000B18A4">
        <w:rPr>
          <w:color w:val="auto"/>
          <w:sz w:val="22"/>
          <w:szCs w:val="22"/>
        </w:rPr>
        <w:t xml:space="preserve"> Registro ou inscrição na entidade profissional competente, da pessoa jurídica (empresa) e pessoa(s) física(s) – ((profissional(ais) responsável(eis));</w:t>
      </w:r>
    </w:p>
    <w:p w14:paraId="3DAB87AB" w14:textId="77777777" w:rsidR="000B18A4" w:rsidRPr="000B18A4" w:rsidRDefault="000B18A4" w:rsidP="000B18A4">
      <w:pPr>
        <w:pStyle w:val="Default"/>
        <w:spacing w:line="276" w:lineRule="auto"/>
        <w:ind w:left="720" w:hanging="436"/>
        <w:jc w:val="both"/>
        <w:rPr>
          <w:color w:val="auto"/>
          <w:sz w:val="22"/>
          <w:szCs w:val="22"/>
        </w:rPr>
      </w:pPr>
      <w:proofErr w:type="spellStart"/>
      <w:r w:rsidRPr="000B18A4">
        <w:rPr>
          <w:b/>
          <w:bCs/>
          <w:color w:val="auto"/>
          <w:sz w:val="22"/>
          <w:szCs w:val="22"/>
        </w:rPr>
        <w:t>Obs</w:t>
      </w:r>
      <w:proofErr w:type="spellEnd"/>
      <w:r w:rsidRPr="000B18A4">
        <w:rPr>
          <w:color w:val="auto"/>
          <w:sz w:val="22"/>
          <w:szCs w:val="22"/>
        </w:rPr>
        <w:t>: Em caso de empresa sediada em outro estado, deverá constar visto da entidade competente de Santa Catarina, no momento da assinatura contratual</w:t>
      </w:r>
    </w:p>
    <w:p w14:paraId="78807B24" w14:textId="77777777" w:rsidR="000B18A4" w:rsidRPr="000B18A4" w:rsidRDefault="000B18A4" w:rsidP="000B18A4">
      <w:pPr>
        <w:pStyle w:val="Default"/>
        <w:spacing w:line="276" w:lineRule="auto"/>
        <w:ind w:left="720" w:hanging="436"/>
        <w:jc w:val="both"/>
        <w:rPr>
          <w:color w:val="auto"/>
          <w:sz w:val="22"/>
          <w:szCs w:val="22"/>
        </w:rPr>
      </w:pPr>
      <w:r w:rsidRPr="000B18A4">
        <w:rPr>
          <w:b/>
          <w:bCs/>
          <w:color w:val="auto"/>
          <w:sz w:val="22"/>
          <w:szCs w:val="22"/>
        </w:rPr>
        <w:t xml:space="preserve">b) </w:t>
      </w:r>
      <w:r w:rsidRPr="000B18A4">
        <w:rPr>
          <w:color w:val="auto"/>
          <w:sz w:val="22"/>
          <w:szCs w:val="22"/>
        </w:rPr>
        <w:t>Atestado de capacidade técnica, fornecido por pessoas jurídicas de direito público ou privado, devidamente registrado na entidade profissional competente, limitada as exigências a:</w:t>
      </w:r>
    </w:p>
    <w:p w14:paraId="740113FA" w14:textId="77777777" w:rsidR="000B18A4" w:rsidRPr="000B18A4" w:rsidRDefault="000B18A4" w:rsidP="000B18A4">
      <w:pPr>
        <w:pStyle w:val="Default"/>
        <w:spacing w:line="276" w:lineRule="auto"/>
        <w:ind w:left="720" w:hanging="11"/>
        <w:jc w:val="both"/>
        <w:rPr>
          <w:color w:val="auto"/>
          <w:sz w:val="22"/>
          <w:szCs w:val="22"/>
        </w:rPr>
      </w:pPr>
      <w:r w:rsidRPr="000B18A4">
        <w:rPr>
          <w:b/>
          <w:bCs/>
          <w:color w:val="auto"/>
          <w:sz w:val="22"/>
          <w:szCs w:val="22"/>
        </w:rPr>
        <w:lastRenderedPageBreak/>
        <w:t>1) -</w:t>
      </w:r>
      <w:r w:rsidRPr="000B18A4">
        <w:rPr>
          <w:sz w:val="22"/>
          <w:szCs w:val="22"/>
        </w:rPr>
        <w:t xml:space="preserve"> </w:t>
      </w:r>
      <w:r w:rsidRPr="000B18A4">
        <w:rPr>
          <w:color w:val="auto"/>
          <w:sz w:val="22"/>
          <w:szCs w:val="22"/>
        </w:rPr>
        <w:t>Demonstração de capacidade técnico profissional, através de comprovação de que a proponente possui em seu quadro permanente, na data prevista para a entrega da proposta, profissional de nível superior, ou outro devidamente reconhecido pela entidade de nível superior, detentor de atestado de responsabilidade técnica por execução de obra ou serviços semelhantes, limitadas estas exclusivamente às parcelas de maior relevância e valor significativo do objeto da licitação, esta aplica-se a parte estrutural do objeto, devendo ainda, para tal, juntar os seguintes documentos para fins de comprovação:</w:t>
      </w:r>
    </w:p>
    <w:p w14:paraId="6868606B" w14:textId="77777777" w:rsidR="000B18A4" w:rsidRPr="000B18A4" w:rsidRDefault="000B18A4" w:rsidP="000B18A4">
      <w:pPr>
        <w:pStyle w:val="Default"/>
        <w:spacing w:line="276" w:lineRule="auto"/>
        <w:ind w:left="720" w:hanging="11"/>
        <w:jc w:val="both"/>
        <w:rPr>
          <w:color w:val="auto"/>
          <w:sz w:val="22"/>
          <w:szCs w:val="22"/>
        </w:rPr>
      </w:pPr>
      <w:r w:rsidRPr="000B18A4">
        <w:rPr>
          <w:b/>
          <w:bCs/>
          <w:color w:val="auto"/>
          <w:sz w:val="22"/>
          <w:szCs w:val="22"/>
        </w:rPr>
        <w:t>-</w:t>
      </w:r>
      <w:r w:rsidRPr="000B18A4">
        <w:rPr>
          <w:sz w:val="22"/>
          <w:szCs w:val="22"/>
        </w:rPr>
        <w:t xml:space="preserve"> </w:t>
      </w:r>
      <w:r w:rsidRPr="000B18A4">
        <w:rPr>
          <w:color w:val="auto"/>
          <w:sz w:val="22"/>
          <w:szCs w:val="22"/>
        </w:rPr>
        <w:t>Certidão de acervo técnico – CAT.</w:t>
      </w:r>
    </w:p>
    <w:p w14:paraId="0747D9CB" w14:textId="77777777" w:rsidR="000B18A4" w:rsidRPr="000B18A4" w:rsidRDefault="000B18A4" w:rsidP="000B18A4">
      <w:pPr>
        <w:pStyle w:val="Default"/>
        <w:spacing w:line="276" w:lineRule="auto"/>
        <w:ind w:left="720" w:hanging="11"/>
        <w:jc w:val="both"/>
        <w:rPr>
          <w:color w:val="auto"/>
          <w:sz w:val="22"/>
          <w:szCs w:val="22"/>
        </w:rPr>
      </w:pPr>
      <w:r w:rsidRPr="000B18A4">
        <w:rPr>
          <w:b/>
          <w:bCs/>
          <w:color w:val="auto"/>
          <w:sz w:val="22"/>
          <w:szCs w:val="22"/>
        </w:rPr>
        <w:t>-</w:t>
      </w:r>
      <w:r w:rsidRPr="000B18A4">
        <w:rPr>
          <w:color w:val="auto"/>
          <w:sz w:val="22"/>
          <w:szCs w:val="22"/>
        </w:rPr>
        <w:t xml:space="preserve"> Cópia da Carteira de Trabalho ou outro documento legal que comprove, nos termos da legislação vigente, que o responsável técnico indicada pertença ao quadro permanente da empresa proponente.</w:t>
      </w:r>
    </w:p>
    <w:p w14:paraId="6A7AE9F4" w14:textId="77777777" w:rsidR="000B18A4" w:rsidRPr="000B18A4" w:rsidRDefault="000B18A4" w:rsidP="000B18A4">
      <w:pPr>
        <w:widowControl w:val="0"/>
        <w:tabs>
          <w:tab w:val="left" w:pos="1134"/>
        </w:tabs>
        <w:adjustRightInd w:val="0"/>
        <w:spacing w:line="276" w:lineRule="auto"/>
        <w:jc w:val="both"/>
        <w:textAlignment w:val="baseline"/>
        <w:rPr>
          <w:rFonts w:ascii="Arial" w:hAnsi="Arial" w:cs="Arial"/>
          <w:b/>
          <w:bCs/>
          <w:iCs/>
          <w:u w:val="single"/>
        </w:rPr>
      </w:pPr>
    </w:p>
    <w:p w14:paraId="086E321A" w14:textId="77777777" w:rsidR="000B18A4" w:rsidRPr="000B18A4" w:rsidRDefault="000B18A4" w:rsidP="000B18A4">
      <w:pPr>
        <w:spacing w:before="240" w:line="276" w:lineRule="auto"/>
        <w:jc w:val="both"/>
        <w:rPr>
          <w:rFonts w:ascii="Arial" w:hAnsi="Arial" w:cs="Arial"/>
          <w:b/>
          <w:color w:val="FF0000"/>
        </w:rPr>
      </w:pPr>
      <w:r w:rsidRPr="007A22B7">
        <w:rPr>
          <w:rFonts w:ascii="Arial" w:hAnsi="Arial" w:cs="Arial"/>
          <w:b/>
          <w:bCs/>
        </w:rPr>
        <w:t>7.</w:t>
      </w:r>
      <w:r w:rsidRPr="007A22B7">
        <w:rPr>
          <w:rFonts w:ascii="Arial" w:hAnsi="Arial" w:cs="Arial"/>
        </w:rPr>
        <w:t xml:space="preserve"> </w:t>
      </w:r>
      <w:r w:rsidRPr="007A22B7">
        <w:rPr>
          <w:rFonts w:ascii="Arial" w:hAnsi="Arial" w:cs="Arial"/>
          <w:b/>
        </w:rPr>
        <w:t xml:space="preserve">MODELO </w:t>
      </w:r>
      <w:r w:rsidRPr="000B18A4">
        <w:rPr>
          <w:rFonts w:ascii="Arial" w:hAnsi="Arial" w:cs="Arial"/>
          <w:b/>
        </w:rPr>
        <w:t>DE GESTÃO DO CONTRATO, QUE DESCREVE COMO A EXECUÇÃO DO OBJETO SERÁ ACOMPANHADA E FISCALIZADA PELO ÓRGÃO OU ENTIDADE</w:t>
      </w:r>
      <w:r w:rsidRPr="000B18A4">
        <w:rPr>
          <w:rFonts w:ascii="Arial" w:hAnsi="Arial" w:cs="Arial"/>
          <w:b/>
          <w:color w:val="FF0000"/>
        </w:rPr>
        <w:t xml:space="preserve"> </w:t>
      </w:r>
    </w:p>
    <w:p w14:paraId="0684B79C" w14:textId="16E4D0E4" w:rsidR="000B18A4" w:rsidRPr="000B18A4" w:rsidRDefault="000B18A4" w:rsidP="000B18A4">
      <w:pPr>
        <w:pStyle w:val="Corpodetexto"/>
        <w:spacing w:line="276" w:lineRule="auto"/>
        <w:ind w:right="-3" w:firstLine="708"/>
        <w:rPr>
          <w:rFonts w:ascii="Arial" w:hAnsi="Arial" w:cs="Arial"/>
          <w:bCs/>
          <w:sz w:val="22"/>
          <w:szCs w:val="22"/>
        </w:rPr>
      </w:pPr>
      <w:r w:rsidRPr="000B18A4">
        <w:rPr>
          <w:rFonts w:ascii="Arial" w:hAnsi="Arial" w:cs="Arial"/>
          <w:bCs/>
          <w:sz w:val="22"/>
          <w:szCs w:val="22"/>
        </w:rPr>
        <w:t xml:space="preserve">A gestão do contrato caberá ao Sr. </w:t>
      </w:r>
      <w:r w:rsidR="006060F1">
        <w:rPr>
          <w:rFonts w:ascii="Arial" w:hAnsi="Arial" w:cs="Arial"/>
          <w:bCs/>
          <w:sz w:val="22"/>
          <w:szCs w:val="22"/>
        </w:rPr>
        <w:t>Miguel Piccoli</w:t>
      </w:r>
      <w:r w:rsidRPr="000B18A4">
        <w:rPr>
          <w:rFonts w:ascii="Arial" w:hAnsi="Arial" w:cs="Arial"/>
          <w:bCs/>
          <w:sz w:val="22"/>
          <w:szCs w:val="22"/>
        </w:rPr>
        <w:t xml:space="preserve">, </w:t>
      </w:r>
      <w:r w:rsidR="006060F1">
        <w:rPr>
          <w:rFonts w:ascii="Arial" w:hAnsi="Arial" w:cs="Arial"/>
          <w:bCs/>
          <w:sz w:val="22"/>
          <w:szCs w:val="22"/>
        </w:rPr>
        <w:t>Secretário de Administração e Planejamento</w:t>
      </w:r>
      <w:r w:rsidRPr="000B18A4">
        <w:rPr>
          <w:rFonts w:ascii="Arial" w:hAnsi="Arial" w:cs="Arial"/>
          <w:bCs/>
          <w:sz w:val="22"/>
          <w:szCs w:val="22"/>
        </w:rPr>
        <w:t>.</w:t>
      </w:r>
    </w:p>
    <w:p w14:paraId="2C849CF0" w14:textId="77777777" w:rsidR="000B18A4" w:rsidRPr="000B18A4" w:rsidRDefault="000B18A4" w:rsidP="000B18A4">
      <w:pPr>
        <w:pStyle w:val="Corpodetexto"/>
        <w:spacing w:line="276" w:lineRule="auto"/>
        <w:ind w:right="-3" w:firstLine="708"/>
        <w:rPr>
          <w:rFonts w:ascii="Arial" w:hAnsi="Arial" w:cs="Arial"/>
          <w:bCs/>
          <w:sz w:val="22"/>
          <w:szCs w:val="22"/>
        </w:rPr>
      </w:pPr>
      <w:r w:rsidRPr="000B18A4">
        <w:rPr>
          <w:rFonts w:ascii="Arial" w:hAnsi="Arial" w:cs="Arial"/>
          <w:bCs/>
          <w:sz w:val="22"/>
          <w:szCs w:val="22"/>
        </w:rPr>
        <w:t>A execução do contrato será acompanhada e fiscalizada pelo Sr. Gustavo Ugolini, Engenheiro Civil do Município de Caibi, em observância ao disposto no art. 117 e seguintes da Lei 14.133/2021.</w:t>
      </w:r>
    </w:p>
    <w:p w14:paraId="76855EAD" w14:textId="77777777" w:rsidR="000B18A4" w:rsidRPr="000B18A4" w:rsidRDefault="000B18A4" w:rsidP="000B18A4">
      <w:pPr>
        <w:pStyle w:val="Corpodetexto"/>
        <w:spacing w:line="276" w:lineRule="auto"/>
        <w:ind w:right="-3" w:firstLine="708"/>
        <w:rPr>
          <w:rFonts w:ascii="Arial" w:hAnsi="Arial" w:cs="Arial"/>
          <w:bCs/>
          <w:sz w:val="22"/>
          <w:szCs w:val="22"/>
        </w:rPr>
      </w:pPr>
      <w:r w:rsidRPr="000B18A4">
        <w:rPr>
          <w:rFonts w:ascii="Arial" w:hAnsi="Arial" w:cs="Arial"/>
          <w:bCs/>
          <w:sz w:val="22"/>
          <w:szCs w:val="22"/>
        </w:rPr>
        <w:t>A Administração poderá designar outro(s) fiscal(ais), quando conveniente, sendo consignado formalmente nos autos e comunicado à(s) fornecedora(s), sem necessidade de elaboração de termo aditivo.</w:t>
      </w:r>
    </w:p>
    <w:p w14:paraId="758E1B97" w14:textId="77777777" w:rsidR="000B18A4" w:rsidRPr="000B18A4" w:rsidRDefault="000B18A4" w:rsidP="000B18A4">
      <w:pPr>
        <w:pStyle w:val="Corpodetexto"/>
        <w:spacing w:line="276" w:lineRule="auto"/>
        <w:ind w:right="-3" w:firstLine="708"/>
        <w:rPr>
          <w:rFonts w:ascii="Arial" w:hAnsi="Arial" w:cs="Arial"/>
          <w:bCs/>
          <w:sz w:val="22"/>
          <w:szCs w:val="22"/>
        </w:rPr>
      </w:pPr>
      <w:r w:rsidRPr="000B18A4">
        <w:rPr>
          <w:rFonts w:ascii="Arial" w:hAnsi="Arial" w:cs="Arial"/>
          <w:bCs/>
          <w:sz w:val="22"/>
          <w:szCs w:val="22"/>
        </w:rPr>
        <w:t>Ao fiscal do Contrato competirá administrar a execução do mesmo, atestar nas respectivas Notas Fiscais, a efetiva prestação dos serviços para efeito de pagamento, bem como providenciar as medidas necessárias às soluções de quaisquer contratempos que porventura venham a ocorrer, tudo devidamente formalizado.</w:t>
      </w:r>
    </w:p>
    <w:p w14:paraId="67C55CB9" w14:textId="77777777" w:rsidR="000B18A4" w:rsidRPr="000B18A4" w:rsidRDefault="000B18A4" w:rsidP="000B18A4">
      <w:pPr>
        <w:pStyle w:val="Corpodetexto"/>
        <w:spacing w:line="276" w:lineRule="auto"/>
        <w:ind w:right="-3" w:firstLine="708"/>
        <w:rPr>
          <w:rFonts w:ascii="Arial" w:hAnsi="Arial" w:cs="Arial"/>
          <w:bCs/>
          <w:sz w:val="22"/>
          <w:szCs w:val="22"/>
        </w:rPr>
      </w:pPr>
      <w:r w:rsidRPr="000B18A4">
        <w:rPr>
          <w:rFonts w:ascii="Arial" w:hAnsi="Arial" w:cs="Arial"/>
          <w:bCs/>
          <w:sz w:val="22"/>
          <w:szCs w:val="22"/>
        </w:rPr>
        <w:t>A ação de fiscalização não exonera a(s) contatada(s) de suas responsabilidades contratuais.</w:t>
      </w:r>
    </w:p>
    <w:p w14:paraId="19832291" w14:textId="77777777" w:rsidR="000B18A4" w:rsidRPr="000B18A4" w:rsidRDefault="000B18A4" w:rsidP="000B18A4">
      <w:pPr>
        <w:spacing w:before="240" w:line="276" w:lineRule="auto"/>
        <w:jc w:val="both"/>
        <w:rPr>
          <w:rFonts w:ascii="Arial" w:hAnsi="Arial" w:cs="Arial"/>
          <w:b/>
        </w:rPr>
      </w:pPr>
      <w:r w:rsidRPr="000B18A4">
        <w:rPr>
          <w:rFonts w:ascii="Arial" w:hAnsi="Arial" w:cs="Arial"/>
          <w:b/>
        </w:rPr>
        <w:t>8. CRITÉRIOS DE MEDIÇÃO E DE PAGAMENTO</w:t>
      </w:r>
    </w:p>
    <w:p w14:paraId="56D1C3BB" w14:textId="77777777" w:rsidR="000B18A4" w:rsidRPr="000B18A4" w:rsidRDefault="000B18A4" w:rsidP="000B18A4">
      <w:pPr>
        <w:pStyle w:val="Corpodetexto"/>
        <w:spacing w:line="276" w:lineRule="auto"/>
        <w:ind w:right="-3" w:firstLine="708"/>
        <w:rPr>
          <w:rFonts w:ascii="Arial" w:hAnsi="Arial" w:cs="Arial"/>
          <w:bCs/>
          <w:sz w:val="22"/>
          <w:szCs w:val="22"/>
        </w:rPr>
      </w:pPr>
      <w:r w:rsidRPr="000B18A4">
        <w:rPr>
          <w:rFonts w:ascii="Arial" w:hAnsi="Arial" w:cs="Arial"/>
          <w:bCs/>
          <w:sz w:val="22"/>
          <w:szCs w:val="22"/>
        </w:rPr>
        <w:t>Ao fiscal do Contrato competirá administrar a execução do mesmo, atestar nas respectivas Notas Fiscais, a efetiva execução dos serviços, conforme cronograma físico-financeiro, para efeito de pagamento, bem como providenciar as medidas necessárias às soluções de quaisquer contratempos que porventura venham a ocorrer, tudo devidamente formalizado.</w:t>
      </w:r>
    </w:p>
    <w:p w14:paraId="484EB978" w14:textId="77777777" w:rsidR="000B18A4" w:rsidRPr="000B18A4" w:rsidRDefault="000B18A4" w:rsidP="000B18A4">
      <w:pPr>
        <w:pStyle w:val="A291065"/>
        <w:spacing w:after="120"/>
        <w:ind w:right="0" w:firstLine="708"/>
        <w:rPr>
          <w:sz w:val="22"/>
          <w:szCs w:val="22"/>
        </w:rPr>
      </w:pPr>
      <w:r w:rsidRPr="000B18A4">
        <w:rPr>
          <w:color w:val="auto"/>
          <w:sz w:val="22"/>
          <w:szCs w:val="22"/>
        </w:rPr>
        <w:t>O pagamento será feito mensalmente pela Prefeitura de acordo com o cronograma sendo que as notas entregues até o dia 20 serão pagas até o dia 30, as notas entregues até o dia 30 serão pagas até o dia 10 e as notas entregues até dia 10 serão pagas até o dia 20.</w:t>
      </w:r>
    </w:p>
    <w:p w14:paraId="76332065" w14:textId="77777777" w:rsidR="000B18A4" w:rsidRPr="000B18A4" w:rsidRDefault="000B18A4" w:rsidP="000B18A4">
      <w:pPr>
        <w:spacing w:before="240" w:line="276" w:lineRule="auto"/>
        <w:jc w:val="both"/>
        <w:rPr>
          <w:rFonts w:ascii="Arial" w:hAnsi="Arial" w:cs="Arial"/>
          <w:b/>
        </w:rPr>
      </w:pPr>
      <w:r w:rsidRPr="000B18A4">
        <w:rPr>
          <w:rFonts w:ascii="Arial" w:hAnsi="Arial" w:cs="Arial"/>
          <w:b/>
        </w:rPr>
        <w:lastRenderedPageBreak/>
        <w:t>9. FORMA E CRITÉRIOS DE SELEÇÃO DO FORNECEDOR</w:t>
      </w:r>
    </w:p>
    <w:p w14:paraId="226EC4C5" w14:textId="77777777" w:rsidR="000B18A4" w:rsidRDefault="000B18A4" w:rsidP="000B18A4">
      <w:pPr>
        <w:spacing w:before="240" w:line="276" w:lineRule="auto"/>
        <w:jc w:val="both"/>
        <w:rPr>
          <w:rFonts w:ascii="Arial" w:hAnsi="Arial" w:cs="Arial"/>
          <w:bCs/>
        </w:rPr>
      </w:pPr>
      <w:r w:rsidRPr="000B18A4">
        <w:rPr>
          <w:rFonts w:ascii="Arial" w:hAnsi="Arial" w:cs="Arial"/>
          <w:b/>
        </w:rPr>
        <w:tab/>
      </w:r>
      <w:r w:rsidRPr="000B18A4">
        <w:rPr>
          <w:rFonts w:ascii="Arial" w:hAnsi="Arial" w:cs="Arial"/>
          <w:bCs/>
        </w:rPr>
        <w:t xml:space="preserve">O fornecedor será escolhido mediante processo licitatório, na modalidade de Concorrência, conforme previsão do art. 6º, XII c/c art. 55, II, “a”, da Lei Federal n° 14.133/2021, sendo </w:t>
      </w:r>
      <w:proofErr w:type="spellStart"/>
      <w:r w:rsidRPr="000B18A4">
        <w:rPr>
          <w:rFonts w:ascii="Arial" w:hAnsi="Arial" w:cs="Arial"/>
          <w:bCs/>
        </w:rPr>
        <w:t>esta</w:t>
      </w:r>
      <w:proofErr w:type="spellEnd"/>
      <w:r w:rsidRPr="000B18A4">
        <w:rPr>
          <w:rFonts w:ascii="Arial" w:hAnsi="Arial" w:cs="Arial"/>
          <w:bCs/>
        </w:rPr>
        <w:t xml:space="preserve"> na forma Eletrônica.</w:t>
      </w:r>
    </w:p>
    <w:p w14:paraId="0A08E6C6" w14:textId="77777777" w:rsidR="00FC2D4E" w:rsidRPr="000B18A4" w:rsidRDefault="00FC2D4E" w:rsidP="000B18A4">
      <w:pPr>
        <w:spacing w:before="240" w:line="276" w:lineRule="auto"/>
        <w:jc w:val="both"/>
        <w:rPr>
          <w:rFonts w:ascii="Arial" w:hAnsi="Arial" w:cs="Arial"/>
          <w:bCs/>
        </w:rPr>
      </w:pPr>
    </w:p>
    <w:p w14:paraId="4B69FAF1" w14:textId="77777777" w:rsidR="000B18A4" w:rsidRPr="000B18A4" w:rsidRDefault="000B18A4" w:rsidP="000B18A4">
      <w:pPr>
        <w:spacing w:before="240" w:line="276" w:lineRule="auto"/>
        <w:jc w:val="both"/>
        <w:rPr>
          <w:rFonts w:ascii="Arial" w:hAnsi="Arial" w:cs="Arial"/>
          <w:b/>
        </w:rPr>
      </w:pPr>
      <w:r w:rsidRPr="000B18A4">
        <w:rPr>
          <w:rFonts w:ascii="Arial" w:hAnsi="Arial" w:cs="Arial"/>
          <w:b/>
        </w:rPr>
        <w:t>10. 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6CD28CDE" w14:textId="77777777" w:rsidR="006060F1" w:rsidRPr="00392A26" w:rsidRDefault="006060F1" w:rsidP="006060F1">
      <w:pPr>
        <w:spacing w:after="120" w:line="276" w:lineRule="auto"/>
        <w:ind w:firstLine="708"/>
        <w:jc w:val="both"/>
        <w:rPr>
          <w:rFonts w:ascii="Arial" w:hAnsi="Arial" w:cs="Arial"/>
          <w:bCs/>
        </w:rPr>
      </w:pPr>
      <w:r w:rsidRPr="00392A26">
        <w:rPr>
          <w:rFonts w:ascii="Arial" w:hAnsi="Arial" w:cs="Arial"/>
          <w:bCs/>
        </w:rPr>
        <w:t xml:space="preserve">A estimativa de valor tem por base </w:t>
      </w:r>
      <w:r>
        <w:rPr>
          <w:rFonts w:ascii="Arial" w:hAnsi="Arial" w:cs="Arial"/>
          <w:bCs/>
        </w:rPr>
        <w:t>os projetos anexos</w:t>
      </w:r>
      <w:r w:rsidRPr="00392A26">
        <w:rPr>
          <w:rFonts w:ascii="Arial" w:hAnsi="Arial" w:cs="Arial"/>
          <w:bCs/>
        </w:rPr>
        <w:t>:</w:t>
      </w:r>
    </w:p>
    <w:tbl>
      <w:tblPr>
        <w:tblStyle w:val="Tabelacomgrade"/>
        <w:tblW w:w="0" w:type="auto"/>
        <w:tblLook w:val="04A0" w:firstRow="1" w:lastRow="0" w:firstColumn="1" w:lastColumn="0" w:noHBand="0" w:noVBand="1"/>
      </w:tblPr>
      <w:tblGrid>
        <w:gridCol w:w="705"/>
        <w:gridCol w:w="709"/>
        <w:gridCol w:w="595"/>
        <w:gridCol w:w="3659"/>
        <w:gridCol w:w="1413"/>
        <w:gridCol w:w="1413"/>
      </w:tblGrid>
      <w:tr w:rsidR="006060F1" w:rsidRPr="002D6A10" w14:paraId="7B2E1820" w14:textId="77777777" w:rsidTr="004763C7">
        <w:tc>
          <w:tcPr>
            <w:tcW w:w="705" w:type="dxa"/>
          </w:tcPr>
          <w:p w14:paraId="64731E3A" w14:textId="77777777" w:rsidR="006060F1" w:rsidRPr="002D6A10" w:rsidRDefault="006060F1" w:rsidP="00F20CB3">
            <w:pPr>
              <w:widowControl w:val="0"/>
              <w:tabs>
                <w:tab w:val="left" w:pos="1701"/>
              </w:tabs>
              <w:adjustRightInd w:val="0"/>
              <w:jc w:val="both"/>
              <w:textAlignment w:val="baseline"/>
              <w:rPr>
                <w:rFonts w:ascii="Arial" w:eastAsia="Times New Roman" w:hAnsi="Arial" w:cs="Arial"/>
                <w:b/>
                <w:bCs/>
                <w:lang w:eastAsia="pt-BR"/>
              </w:rPr>
            </w:pPr>
            <w:r w:rsidRPr="002D6A10">
              <w:rPr>
                <w:rFonts w:ascii="Arial" w:eastAsia="Times New Roman" w:hAnsi="Arial" w:cs="Arial"/>
                <w:b/>
                <w:bCs/>
                <w:lang w:eastAsia="pt-BR"/>
              </w:rPr>
              <w:t>Item</w:t>
            </w:r>
          </w:p>
        </w:tc>
        <w:tc>
          <w:tcPr>
            <w:tcW w:w="709" w:type="dxa"/>
          </w:tcPr>
          <w:p w14:paraId="2F5B8165" w14:textId="77777777" w:rsidR="006060F1" w:rsidRPr="002D6A10" w:rsidRDefault="006060F1" w:rsidP="00F20CB3">
            <w:pPr>
              <w:widowControl w:val="0"/>
              <w:tabs>
                <w:tab w:val="left" w:pos="1701"/>
              </w:tabs>
              <w:adjustRightInd w:val="0"/>
              <w:jc w:val="both"/>
              <w:textAlignment w:val="baseline"/>
              <w:rPr>
                <w:rFonts w:ascii="Arial" w:eastAsia="Times New Roman" w:hAnsi="Arial" w:cs="Arial"/>
                <w:b/>
                <w:bCs/>
                <w:lang w:eastAsia="pt-BR"/>
              </w:rPr>
            </w:pPr>
            <w:proofErr w:type="spellStart"/>
            <w:r w:rsidRPr="002D6A10">
              <w:rPr>
                <w:rFonts w:ascii="Arial" w:eastAsia="Times New Roman" w:hAnsi="Arial" w:cs="Arial"/>
                <w:b/>
                <w:bCs/>
                <w:lang w:eastAsia="pt-BR"/>
              </w:rPr>
              <w:t>Unid</w:t>
            </w:r>
            <w:proofErr w:type="spellEnd"/>
          </w:p>
        </w:tc>
        <w:tc>
          <w:tcPr>
            <w:tcW w:w="595" w:type="dxa"/>
          </w:tcPr>
          <w:p w14:paraId="647FCFDD" w14:textId="77777777" w:rsidR="006060F1" w:rsidRPr="002D6A10" w:rsidRDefault="006060F1" w:rsidP="00F20CB3">
            <w:pPr>
              <w:widowControl w:val="0"/>
              <w:tabs>
                <w:tab w:val="left" w:pos="1701"/>
              </w:tabs>
              <w:adjustRightInd w:val="0"/>
              <w:jc w:val="both"/>
              <w:textAlignment w:val="baseline"/>
              <w:rPr>
                <w:rFonts w:ascii="Arial" w:eastAsia="Times New Roman" w:hAnsi="Arial" w:cs="Arial"/>
                <w:b/>
                <w:bCs/>
                <w:lang w:eastAsia="pt-BR"/>
              </w:rPr>
            </w:pPr>
            <w:proofErr w:type="spellStart"/>
            <w:r w:rsidRPr="002D6A10">
              <w:rPr>
                <w:rFonts w:ascii="Arial" w:eastAsia="Times New Roman" w:hAnsi="Arial" w:cs="Arial"/>
                <w:b/>
                <w:bCs/>
                <w:lang w:eastAsia="pt-BR"/>
              </w:rPr>
              <w:t>Qtd</w:t>
            </w:r>
            <w:proofErr w:type="spellEnd"/>
          </w:p>
        </w:tc>
        <w:tc>
          <w:tcPr>
            <w:tcW w:w="3659" w:type="dxa"/>
          </w:tcPr>
          <w:p w14:paraId="165638C4" w14:textId="77777777" w:rsidR="006060F1" w:rsidRPr="002D6A10" w:rsidRDefault="006060F1" w:rsidP="00F20CB3">
            <w:pPr>
              <w:widowControl w:val="0"/>
              <w:tabs>
                <w:tab w:val="left" w:pos="1701"/>
              </w:tabs>
              <w:adjustRightInd w:val="0"/>
              <w:jc w:val="both"/>
              <w:textAlignment w:val="baseline"/>
              <w:rPr>
                <w:rFonts w:ascii="Arial" w:eastAsia="Times New Roman" w:hAnsi="Arial" w:cs="Arial"/>
                <w:b/>
                <w:bCs/>
                <w:lang w:eastAsia="pt-BR"/>
              </w:rPr>
            </w:pPr>
            <w:r w:rsidRPr="002D6A10">
              <w:rPr>
                <w:rFonts w:ascii="Arial" w:eastAsia="Times New Roman" w:hAnsi="Arial" w:cs="Arial"/>
                <w:b/>
                <w:bCs/>
                <w:lang w:eastAsia="pt-BR"/>
              </w:rPr>
              <w:t>Descrição</w:t>
            </w:r>
          </w:p>
        </w:tc>
        <w:tc>
          <w:tcPr>
            <w:tcW w:w="1413" w:type="dxa"/>
          </w:tcPr>
          <w:p w14:paraId="04CC64C3" w14:textId="77777777" w:rsidR="006060F1" w:rsidRPr="002D6A10" w:rsidRDefault="006060F1" w:rsidP="00F20CB3">
            <w:pPr>
              <w:widowControl w:val="0"/>
              <w:tabs>
                <w:tab w:val="left" w:pos="1701"/>
              </w:tabs>
              <w:adjustRightInd w:val="0"/>
              <w:jc w:val="both"/>
              <w:textAlignment w:val="baseline"/>
              <w:rPr>
                <w:rFonts w:ascii="Arial" w:eastAsia="Times New Roman" w:hAnsi="Arial" w:cs="Arial"/>
                <w:b/>
                <w:bCs/>
                <w:lang w:eastAsia="pt-BR"/>
              </w:rPr>
            </w:pPr>
            <w:r w:rsidRPr="002D6A10">
              <w:rPr>
                <w:rFonts w:ascii="Arial" w:eastAsia="Times New Roman" w:hAnsi="Arial" w:cs="Arial"/>
                <w:b/>
                <w:bCs/>
                <w:lang w:eastAsia="pt-BR"/>
              </w:rPr>
              <w:t>Vl. Unitário</w:t>
            </w:r>
          </w:p>
        </w:tc>
        <w:tc>
          <w:tcPr>
            <w:tcW w:w="1413" w:type="dxa"/>
          </w:tcPr>
          <w:p w14:paraId="3042511A" w14:textId="77777777" w:rsidR="006060F1" w:rsidRPr="002D6A10" w:rsidRDefault="006060F1" w:rsidP="00F20CB3">
            <w:pPr>
              <w:widowControl w:val="0"/>
              <w:tabs>
                <w:tab w:val="left" w:pos="1701"/>
              </w:tabs>
              <w:adjustRightInd w:val="0"/>
              <w:jc w:val="both"/>
              <w:textAlignment w:val="baseline"/>
              <w:rPr>
                <w:rFonts w:ascii="Arial" w:eastAsia="Times New Roman" w:hAnsi="Arial" w:cs="Arial"/>
                <w:b/>
                <w:bCs/>
                <w:lang w:eastAsia="pt-BR"/>
              </w:rPr>
            </w:pPr>
            <w:r w:rsidRPr="002D6A10">
              <w:rPr>
                <w:rFonts w:ascii="Arial" w:eastAsia="Times New Roman" w:hAnsi="Arial" w:cs="Arial"/>
                <w:b/>
                <w:bCs/>
                <w:lang w:eastAsia="pt-BR"/>
              </w:rPr>
              <w:t>Vl. Total</w:t>
            </w:r>
          </w:p>
        </w:tc>
      </w:tr>
      <w:tr w:rsidR="006060F1" w:rsidRPr="002D6A10" w14:paraId="72D1E4FC" w14:textId="77777777" w:rsidTr="004763C7">
        <w:tc>
          <w:tcPr>
            <w:tcW w:w="705" w:type="dxa"/>
          </w:tcPr>
          <w:p w14:paraId="326080FB" w14:textId="77777777" w:rsidR="006060F1" w:rsidRPr="002D6A10" w:rsidRDefault="006060F1" w:rsidP="00F20CB3">
            <w:pPr>
              <w:widowControl w:val="0"/>
              <w:tabs>
                <w:tab w:val="left" w:pos="1701"/>
              </w:tabs>
              <w:adjustRightInd w:val="0"/>
              <w:jc w:val="both"/>
              <w:textAlignment w:val="baseline"/>
              <w:rPr>
                <w:rFonts w:ascii="Arial" w:eastAsia="Times New Roman" w:hAnsi="Arial" w:cs="Arial"/>
                <w:lang w:eastAsia="pt-BR"/>
              </w:rPr>
            </w:pPr>
            <w:r w:rsidRPr="002D6A10">
              <w:rPr>
                <w:rFonts w:ascii="Arial" w:eastAsia="Times New Roman" w:hAnsi="Arial" w:cs="Arial"/>
                <w:lang w:eastAsia="pt-BR"/>
              </w:rPr>
              <w:t>1</w:t>
            </w:r>
          </w:p>
        </w:tc>
        <w:tc>
          <w:tcPr>
            <w:tcW w:w="709" w:type="dxa"/>
          </w:tcPr>
          <w:p w14:paraId="3B40F2AD" w14:textId="77777777" w:rsidR="006060F1" w:rsidRPr="002D6A10" w:rsidRDefault="006060F1" w:rsidP="00F20CB3">
            <w:pPr>
              <w:widowControl w:val="0"/>
              <w:tabs>
                <w:tab w:val="left" w:pos="1701"/>
              </w:tabs>
              <w:adjustRightInd w:val="0"/>
              <w:jc w:val="both"/>
              <w:textAlignment w:val="baseline"/>
              <w:rPr>
                <w:rFonts w:ascii="Arial" w:eastAsia="Times New Roman" w:hAnsi="Arial" w:cs="Arial"/>
                <w:lang w:eastAsia="pt-BR"/>
              </w:rPr>
            </w:pPr>
            <w:r w:rsidRPr="002D6A10">
              <w:rPr>
                <w:rFonts w:ascii="Arial" w:eastAsia="Times New Roman" w:hAnsi="Arial" w:cs="Arial"/>
                <w:lang w:eastAsia="pt-BR"/>
              </w:rPr>
              <w:t>Obra</w:t>
            </w:r>
          </w:p>
        </w:tc>
        <w:tc>
          <w:tcPr>
            <w:tcW w:w="595" w:type="dxa"/>
          </w:tcPr>
          <w:p w14:paraId="45AABA5A" w14:textId="77777777" w:rsidR="006060F1" w:rsidRPr="002D6A10" w:rsidRDefault="006060F1" w:rsidP="00F20CB3">
            <w:pPr>
              <w:widowControl w:val="0"/>
              <w:tabs>
                <w:tab w:val="left" w:pos="1701"/>
              </w:tabs>
              <w:adjustRightInd w:val="0"/>
              <w:jc w:val="both"/>
              <w:textAlignment w:val="baseline"/>
              <w:rPr>
                <w:rFonts w:ascii="Arial" w:eastAsia="Times New Roman" w:hAnsi="Arial" w:cs="Arial"/>
                <w:lang w:eastAsia="pt-BR"/>
              </w:rPr>
            </w:pPr>
            <w:r w:rsidRPr="002D6A10">
              <w:rPr>
                <w:rFonts w:ascii="Arial" w:eastAsia="Times New Roman" w:hAnsi="Arial" w:cs="Arial"/>
                <w:lang w:eastAsia="pt-BR"/>
              </w:rPr>
              <w:t>1</w:t>
            </w:r>
          </w:p>
        </w:tc>
        <w:tc>
          <w:tcPr>
            <w:tcW w:w="3659" w:type="dxa"/>
          </w:tcPr>
          <w:p w14:paraId="41BBF0ED" w14:textId="77777777" w:rsidR="006060F1" w:rsidRPr="002D6A10" w:rsidRDefault="006060F1" w:rsidP="00F20CB3">
            <w:pPr>
              <w:widowControl w:val="0"/>
              <w:tabs>
                <w:tab w:val="left" w:pos="1701"/>
              </w:tabs>
              <w:adjustRightInd w:val="0"/>
              <w:jc w:val="both"/>
              <w:textAlignment w:val="baseline"/>
              <w:rPr>
                <w:rFonts w:ascii="Arial" w:eastAsia="Times New Roman" w:hAnsi="Arial" w:cs="Arial"/>
                <w:lang w:eastAsia="pt-BR"/>
              </w:rPr>
            </w:pPr>
            <w:r w:rsidRPr="002D6A10">
              <w:rPr>
                <w:rFonts w:ascii="Arial" w:eastAsia="Times New Roman" w:hAnsi="Arial" w:cs="Arial"/>
                <w:lang w:eastAsia="pt-BR"/>
              </w:rPr>
              <w:t>Construção de estrutura metálica sobre arquibancada, situada no campo do Esporte Clube Juventude, na Linha Ponte de Pedras, em conformidade com projetos, memoriais e demais anexos.</w:t>
            </w:r>
          </w:p>
        </w:tc>
        <w:tc>
          <w:tcPr>
            <w:tcW w:w="1413" w:type="dxa"/>
          </w:tcPr>
          <w:p w14:paraId="621692F5" w14:textId="77777777" w:rsidR="006060F1" w:rsidRPr="002D6A10" w:rsidRDefault="006060F1" w:rsidP="00F20CB3">
            <w:pPr>
              <w:widowControl w:val="0"/>
              <w:tabs>
                <w:tab w:val="left" w:pos="1701"/>
              </w:tabs>
              <w:adjustRightInd w:val="0"/>
              <w:jc w:val="both"/>
              <w:textAlignment w:val="baseline"/>
              <w:rPr>
                <w:rFonts w:ascii="Arial" w:eastAsia="Times New Roman" w:hAnsi="Arial" w:cs="Arial"/>
                <w:lang w:eastAsia="pt-BR"/>
              </w:rPr>
            </w:pPr>
            <w:r w:rsidRPr="002D6A10">
              <w:rPr>
                <w:rFonts w:ascii="Arial" w:eastAsia="Times New Roman" w:hAnsi="Arial" w:cs="Arial"/>
                <w:lang w:eastAsia="pt-BR"/>
              </w:rPr>
              <w:t>84.060,00</w:t>
            </w:r>
          </w:p>
        </w:tc>
        <w:tc>
          <w:tcPr>
            <w:tcW w:w="1413" w:type="dxa"/>
          </w:tcPr>
          <w:p w14:paraId="17109933" w14:textId="77777777" w:rsidR="006060F1" w:rsidRPr="002D6A10" w:rsidRDefault="006060F1" w:rsidP="00F20CB3">
            <w:pPr>
              <w:widowControl w:val="0"/>
              <w:tabs>
                <w:tab w:val="left" w:pos="1701"/>
              </w:tabs>
              <w:adjustRightInd w:val="0"/>
              <w:jc w:val="both"/>
              <w:textAlignment w:val="baseline"/>
              <w:rPr>
                <w:rFonts w:ascii="Arial" w:eastAsia="Times New Roman" w:hAnsi="Arial" w:cs="Arial"/>
                <w:lang w:eastAsia="pt-BR"/>
              </w:rPr>
            </w:pPr>
            <w:r w:rsidRPr="002D6A10">
              <w:rPr>
                <w:rFonts w:ascii="Arial" w:eastAsia="Times New Roman" w:hAnsi="Arial" w:cs="Arial"/>
                <w:lang w:eastAsia="pt-BR"/>
              </w:rPr>
              <w:t>84.060,00</w:t>
            </w:r>
          </w:p>
        </w:tc>
      </w:tr>
      <w:tr w:rsidR="006060F1" w:rsidRPr="002D6A10" w14:paraId="2645C0FE" w14:textId="77777777" w:rsidTr="004763C7">
        <w:tc>
          <w:tcPr>
            <w:tcW w:w="705" w:type="dxa"/>
          </w:tcPr>
          <w:p w14:paraId="794A7EDF" w14:textId="77777777" w:rsidR="006060F1" w:rsidRPr="002D6A10" w:rsidRDefault="006060F1" w:rsidP="00F20CB3">
            <w:pPr>
              <w:widowControl w:val="0"/>
              <w:tabs>
                <w:tab w:val="left" w:pos="1701"/>
              </w:tabs>
              <w:adjustRightInd w:val="0"/>
              <w:jc w:val="both"/>
              <w:textAlignment w:val="baseline"/>
              <w:rPr>
                <w:rFonts w:ascii="Arial" w:eastAsia="Times New Roman" w:hAnsi="Arial" w:cs="Arial"/>
                <w:lang w:eastAsia="pt-BR"/>
              </w:rPr>
            </w:pPr>
            <w:r w:rsidRPr="002D6A10">
              <w:rPr>
                <w:rFonts w:ascii="Arial" w:eastAsia="Times New Roman" w:hAnsi="Arial" w:cs="Arial"/>
                <w:lang w:eastAsia="pt-BR"/>
              </w:rPr>
              <w:t>2</w:t>
            </w:r>
          </w:p>
        </w:tc>
        <w:tc>
          <w:tcPr>
            <w:tcW w:w="709" w:type="dxa"/>
          </w:tcPr>
          <w:p w14:paraId="39F21D6F" w14:textId="77777777" w:rsidR="006060F1" w:rsidRPr="002D6A10" w:rsidRDefault="006060F1" w:rsidP="00F20CB3">
            <w:pPr>
              <w:widowControl w:val="0"/>
              <w:tabs>
                <w:tab w:val="left" w:pos="1701"/>
              </w:tabs>
              <w:adjustRightInd w:val="0"/>
              <w:jc w:val="both"/>
              <w:textAlignment w:val="baseline"/>
              <w:rPr>
                <w:rFonts w:ascii="Arial" w:eastAsia="Times New Roman" w:hAnsi="Arial" w:cs="Arial"/>
                <w:lang w:eastAsia="pt-BR"/>
              </w:rPr>
            </w:pPr>
            <w:r w:rsidRPr="002D6A10">
              <w:rPr>
                <w:rFonts w:ascii="Arial" w:eastAsia="Times New Roman" w:hAnsi="Arial" w:cs="Arial"/>
                <w:lang w:eastAsia="pt-BR"/>
              </w:rPr>
              <w:t>Obra</w:t>
            </w:r>
          </w:p>
        </w:tc>
        <w:tc>
          <w:tcPr>
            <w:tcW w:w="595" w:type="dxa"/>
          </w:tcPr>
          <w:p w14:paraId="185FFEDF" w14:textId="77777777" w:rsidR="006060F1" w:rsidRPr="002D6A10" w:rsidRDefault="006060F1" w:rsidP="00F20CB3">
            <w:pPr>
              <w:widowControl w:val="0"/>
              <w:tabs>
                <w:tab w:val="left" w:pos="1701"/>
              </w:tabs>
              <w:adjustRightInd w:val="0"/>
              <w:jc w:val="both"/>
              <w:textAlignment w:val="baseline"/>
              <w:rPr>
                <w:rFonts w:ascii="Arial" w:eastAsia="Times New Roman" w:hAnsi="Arial" w:cs="Arial"/>
                <w:lang w:eastAsia="pt-BR"/>
              </w:rPr>
            </w:pPr>
            <w:r w:rsidRPr="002D6A10">
              <w:rPr>
                <w:rFonts w:ascii="Arial" w:eastAsia="Times New Roman" w:hAnsi="Arial" w:cs="Arial"/>
                <w:lang w:eastAsia="pt-BR"/>
              </w:rPr>
              <w:t>1</w:t>
            </w:r>
          </w:p>
        </w:tc>
        <w:tc>
          <w:tcPr>
            <w:tcW w:w="3659" w:type="dxa"/>
          </w:tcPr>
          <w:p w14:paraId="35C178CB" w14:textId="77777777" w:rsidR="006060F1" w:rsidRPr="002D6A10" w:rsidRDefault="006060F1" w:rsidP="00F20CB3">
            <w:pPr>
              <w:widowControl w:val="0"/>
              <w:tabs>
                <w:tab w:val="left" w:pos="1701"/>
              </w:tabs>
              <w:adjustRightInd w:val="0"/>
              <w:jc w:val="both"/>
              <w:textAlignment w:val="baseline"/>
              <w:rPr>
                <w:rFonts w:ascii="Arial" w:eastAsia="Times New Roman" w:hAnsi="Arial" w:cs="Arial"/>
                <w:lang w:eastAsia="pt-BR"/>
              </w:rPr>
            </w:pPr>
            <w:r w:rsidRPr="002D6A10">
              <w:rPr>
                <w:rFonts w:ascii="Arial" w:eastAsia="Times New Roman" w:hAnsi="Arial" w:cs="Arial"/>
                <w:lang w:eastAsia="pt-BR"/>
              </w:rPr>
              <w:t>Execução de usina fotovoltaica para geração de energia solar, em conformidade com projetos, memoriais e demais anexos.</w:t>
            </w:r>
          </w:p>
        </w:tc>
        <w:tc>
          <w:tcPr>
            <w:tcW w:w="1413" w:type="dxa"/>
          </w:tcPr>
          <w:p w14:paraId="5A43DE09" w14:textId="77777777" w:rsidR="006060F1" w:rsidRPr="002D6A10" w:rsidRDefault="006060F1" w:rsidP="00F20CB3">
            <w:pPr>
              <w:widowControl w:val="0"/>
              <w:tabs>
                <w:tab w:val="left" w:pos="1701"/>
              </w:tabs>
              <w:adjustRightInd w:val="0"/>
              <w:jc w:val="both"/>
              <w:textAlignment w:val="baseline"/>
              <w:rPr>
                <w:rFonts w:ascii="Arial" w:eastAsia="Times New Roman" w:hAnsi="Arial" w:cs="Arial"/>
                <w:lang w:eastAsia="pt-BR"/>
              </w:rPr>
            </w:pPr>
            <w:r w:rsidRPr="002D6A10">
              <w:rPr>
                <w:rFonts w:ascii="Arial" w:eastAsia="Times New Roman" w:hAnsi="Arial" w:cs="Arial"/>
                <w:lang w:eastAsia="pt-BR"/>
              </w:rPr>
              <w:t>205.792,00</w:t>
            </w:r>
          </w:p>
        </w:tc>
        <w:tc>
          <w:tcPr>
            <w:tcW w:w="1413" w:type="dxa"/>
          </w:tcPr>
          <w:p w14:paraId="78A9D463" w14:textId="77777777" w:rsidR="006060F1" w:rsidRPr="002D6A10" w:rsidRDefault="006060F1" w:rsidP="00F20CB3">
            <w:pPr>
              <w:widowControl w:val="0"/>
              <w:tabs>
                <w:tab w:val="left" w:pos="1701"/>
              </w:tabs>
              <w:adjustRightInd w:val="0"/>
              <w:jc w:val="both"/>
              <w:textAlignment w:val="baseline"/>
              <w:rPr>
                <w:rFonts w:ascii="Arial" w:eastAsia="Times New Roman" w:hAnsi="Arial" w:cs="Arial"/>
                <w:lang w:eastAsia="pt-BR"/>
              </w:rPr>
            </w:pPr>
            <w:r w:rsidRPr="002D6A10">
              <w:rPr>
                <w:rFonts w:ascii="Arial" w:eastAsia="Times New Roman" w:hAnsi="Arial" w:cs="Arial"/>
                <w:lang w:eastAsia="pt-BR"/>
              </w:rPr>
              <w:t>205.792,00</w:t>
            </w:r>
          </w:p>
        </w:tc>
      </w:tr>
    </w:tbl>
    <w:p w14:paraId="4CE1899E" w14:textId="77777777" w:rsidR="006060F1" w:rsidRDefault="006060F1" w:rsidP="000B18A4">
      <w:pPr>
        <w:spacing w:before="240" w:line="276" w:lineRule="auto"/>
        <w:jc w:val="both"/>
        <w:rPr>
          <w:rFonts w:ascii="Arial" w:hAnsi="Arial" w:cs="Arial"/>
          <w:b/>
        </w:rPr>
      </w:pPr>
    </w:p>
    <w:p w14:paraId="4F32B845" w14:textId="2D345D06" w:rsidR="000B18A4" w:rsidRPr="000B18A4" w:rsidRDefault="000B18A4" w:rsidP="000B18A4">
      <w:pPr>
        <w:spacing w:before="240" w:line="276" w:lineRule="auto"/>
        <w:jc w:val="both"/>
        <w:rPr>
          <w:rFonts w:ascii="Arial" w:hAnsi="Arial" w:cs="Arial"/>
          <w:b/>
        </w:rPr>
      </w:pPr>
      <w:r w:rsidRPr="000B18A4">
        <w:rPr>
          <w:rFonts w:ascii="Arial" w:hAnsi="Arial" w:cs="Arial"/>
          <w:b/>
        </w:rPr>
        <w:t>11. ADEQUAÇÃO ORÇAMENTÁRIA</w:t>
      </w:r>
    </w:p>
    <w:p w14:paraId="67D3FF63" w14:textId="77777777" w:rsidR="000B18A4" w:rsidRPr="000B18A4" w:rsidRDefault="000B18A4" w:rsidP="000B18A4">
      <w:pPr>
        <w:widowControl w:val="0"/>
        <w:tabs>
          <w:tab w:val="left" w:pos="709"/>
        </w:tabs>
        <w:adjustRightInd w:val="0"/>
        <w:spacing w:before="240" w:line="276" w:lineRule="auto"/>
        <w:jc w:val="both"/>
        <w:textAlignment w:val="baseline"/>
        <w:rPr>
          <w:rFonts w:ascii="Arial" w:eastAsia="Times New Roman" w:hAnsi="Arial" w:cs="Arial"/>
          <w:lang w:eastAsia="pt-BR"/>
        </w:rPr>
      </w:pPr>
      <w:r w:rsidRPr="000B18A4">
        <w:rPr>
          <w:rFonts w:ascii="Arial" w:eastAsia="Times New Roman" w:hAnsi="Arial" w:cs="Arial"/>
          <w:lang w:eastAsia="pt-BR"/>
        </w:rPr>
        <w:tab/>
        <w:t>As despesas decorrentes deste processo de dispensa correrão por conta dos consignados no orçamento para o ano de 2023.</w:t>
      </w:r>
    </w:p>
    <w:tbl>
      <w:tblPr>
        <w:tblW w:w="885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
        <w:gridCol w:w="850"/>
        <w:gridCol w:w="1872"/>
        <w:gridCol w:w="2239"/>
        <w:gridCol w:w="1276"/>
        <w:gridCol w:w="1559"/>
      </w:tblGrid>
      <w:tr w:rsidR="00FC2D4E" w:rsidRPr="00991A23" w14:paraId="54FF301C" w14:textId="77777777" w:rsidTr="00276492">
        <w:trPr>
          <w:trHeight w:val="691"/>
        </w:trPr>
        <w:tc>
          <w:tcPr>
            <w:tcW w:w="1063" w:type="dxa"/>
          </w:tcPr>
          <w:p w14:paraId="43C85E84" w14:textId="77777777" w:rsidR="00FC2D4E" w:rsidRPr="00772BB7" w:rsidRDefault="00FC2D4E" w:rsidP="00276492">
            <w:pPr>
              <w:overflowPunct w:val="0"/>
              <w:autoSpaceDE w:val="0"/>
              <w:autoSpaceDN w:val="0"/>
              <w:adjustRightInd w:val="0"/>
              <w:spacing w:after="0"/>
              <w:jc w:val="both"/>
              <w:textAlignment w:val="baseline"/>
              <w:rPr>
                <w:rFonts w:ascii="Times New Roman" w:eastAsia="Times New Roman" w:hAnsi="Times New Roman" w:cs="Times New Roman"/>
                <w:b/>
                <w:bCs/>
                <w:lang w:eastAsia="pt-BR"/>
              </w:rPr>
            </w:pPr>
            <w:r w:rsidRPr="00772BB7">
              <w:rPr>
                <w:rFonts w:ascii="Times New Roman" w:eastAsia="Times New Roman" w:hAnsi="Times New Roman" w:cs="Times New Roman"/>
                <w:b/>
                <w:bCs/>
                <w:lang w:eastAsia="pt-BR"/>
              </w:rPr>
              <w:t>Fonte</w:t>
            </w:r>
          </w:p>
        </w:tc>
        <w:tc>
          <w:tcPr>
            <w:tcW w:w="850" w:type="dxa"/>
          </w:tcPr>
          <w:p w14:paraId="78DEC89D" w14:textId="77777777" w:rsidR="00FC2D4E" w:rsidRPr="00772BB7" w:rsidRDefault="00FC2D4E" w:rsidP="00276492">
            <w:pPr>
              <w:overflowPunct w:val="0"/>
              <w:autoSpaceDE w:val="0"/>
              <w:autoSpaceDN w:val="0"/>
              <w:adjustRightInd w:val="0"/>
              <w:spacing w:after="0"/>
              <w:jc w:val="both"/>
              <w:textAlignment w:val="baseline"/>
              <w:rPr>
                <w:rFonts w:ascii="Times New Roman" w:eastAsia="Times New Roman" w:hAnsi="Times New Roman" w:cs="Times New Roman"/>
                <w:b/>
                <w:bCs/>
                <w:lang w:eastAsia="pt-BR"/>
              </w:rPr>
            </w:pPr>
            <w:proofErr w:type="spellStart"/>
            <w:r w:rsidRPr="00772BB7">
              <w:rPr>
                <w:rFonts w:ascii="Times New Roman" w:eastAsia="Times New Roman" w:hAnsi="Times New Roman" w:cs="Times New Roman"/>
                <w:b/>
                <w:bCs/>
                <w:lang w:eastAsia="pt-BR"/>
              </w:rPr>
              <w:t>Desp</w:t>
            </w:r>
            <w:proofErr w:type="spellEnd"/>
          </w:p>
        </w:tc>
        <w:tc>
          <w:tcPr>
            <w:tcW w:w="1872" w:type="dxa"/>
          </w:tcPr>
          <w:p w14:paraId="15C32700" w14:textId="77777777" w:rsidR="00FC2D4E" w:rsidRPr="00772BB7" w:rsidRDefault="00FC2D4E" w:rsidP="00276492">
            <w:pPr>
              <w:overflowPunct w:val="0"/>
              <w:autoSpaceDE w:val="0"/>
              <w:autoSpaceDN w:val="0"/>
              <w:adjustRightInd w:val="0"/>
              <w:spacing w:after="0"/>
              <w:jc w:val="both"/>
              <w:textAlignment w:val="baseline"/>
              <w:rPr>
                <w:rFonts w:ascii="Times New Roman" w:eastAsia="Times New Roman" w:hAnsi="Times New Roman" w:cs="Times New Roman"/>
                <w:b/>
                <w:bCs/>
                <w:lang w:eastAsia="pt-BR"/>
              </w:rPr>
            </w:pPr>
            <w:r w:rsidRPr="00772BB7">
              <w:rPr>
                <w:rFonts w:ascii="Times New Roman" w:eastAsia="Times New Roman" w:hAnsi="Times New Roman" w:cs="Times New Roman"/>
                <w:b/>
                <w:bCs/>
                <w:lang w:eastAsia="pt-BR"/>
              </w:rPr>
              <w:t xml:space="preserve">Projeto Atividade </w:t>
            </w:r>
          </w:p>
        </w:tc>
        <w:tc>
          <w:tcPr>
            <w:tcW w:w="2239" w:type="dxa"/>
          </w:tcPr>
          <w:p w14:paraId="7ABBD721" w14:textId="77777777" w:rsidR="00FC2D4E" w:rsidRPr="00772BB7" w:rsidRDefault="00FC2D4E" w:rsidP="00276492">
            <w:pPr>
              <w:overflowPunct w:val="0"/>
              <w:autoSpaceDE w:val="0"/>
              <w:autoSpaceDN w:val="0"/>
              <w:adjustRightInd w:val="0"/>
              <w:spacing w:after="0"/>
              <w:jc w:val="both"/>
              <w:textAlignment w:val="baseline"/>
              <w:rPr>
                <w:rFonts w:ascii="Times New Roman" w:eastAsia="Times New Roman" w:hAnsi="Times New Roman" w:cs="Times New Roman"/>
                <w:b/>
                <w:bCs/>
                <w:lang w:eastAsia="pt-BR"/>
              </w:rPr>
            </w:pPr>
            <w:r w:rsidRPr="00772BB7">
              <w:rPr>
                <w:rFonts w:ascii="Times New Roman" w:eastAsia="Times New Roman" w:hAnsi="Times New Roman" w:cs="Times New Roman"/>
                <w:b/>
                <w:bCs/>
                <w:lang w:eastAsia="pt-BR"/>
              </w:rPr>
              <w:t>Nome do Projeto/Atividade</w:t>
            </w:r>
          </w:p>
        </w:tc>
        <w:tc>
          <w:tcPr>
            <w:tcW w:w="1276" w:type="dxa"/>
          </w:tcPr>
          <w:p w14:paraId="13390CAB" w14:textId="77777777" w:rsidR="00FC2D4E" w:rsidRPr="00772BB7" w:rsidRDefault="00FC2D4E" w:rsidP="00276492">
            <w:pPr>
              <w:overflowPunct w:val="0"/>
              <w:autoSpaceDE w:val="0"/>
              <w:autoSpaceDN w:val="0"/>
              <w:adjustRightInd w:val="0"/>
              <w:spacing w:after="0"/>
              <w:jc w:val="both"/>
              <w:textAlignment w:val="baseline"/>
              <w:rPr>
                <w:rFonts w:ascii="Times New Roman" w:eastAsia="Times New Roman" w:hAnsi="Times New Roman" w:cs="Times New Roman"/>
                <w:b/>
                <w:bCs/>
                <w:lang w:eastAsia="pt-BR"/>
              </w:rPr>
            </w:pPr>
            <w:r w:rsidRPr="00772BB7">
              <w:rPr>
                <w:rFonts w:ascii="Times New Roman" w:eastAsia="Times New Roman" w:hAnsi="Times New Roman" w:cs="Times New Roman"/>
                <w:b/>
                <w:bCs/>
                <w:lang w:eastAsia="pt-BR"/>
              </w:rPr>
              <w:t>Elemento</w:t>
            </w:r>
          </w:p>
        </w:tc>
        <w:tc>
          <w:tcPr>
            <w:tcW w:w="1559" w:type="dxa"/>
          </w:tcPr>
          <w:p w14:paraId="0EA7C362" w14:textId="77777777" w:rsidR="00FC2D4E" w:rsidRPr="00772BB7" w:rsidRDefault="00FC2D4E" w:rsidP="00276492">
            <w:pPr>
              <w:overflowPunct w:val="0"/>
              <w:autoSpaceDE w:val="0"/>
              <w:autoSpaceDN w:val="0"/>
              <w:adjustRightInd w:val="0"/>
              <w:spacing w:after="0"/>
              <w:jc w:val="both"/>
              <w:textAlignment w:val="baseline"/>
              <w:rPr>
                <w:rFonts w:ascii="Times New Roman" w:eastAsia="Times New Roman" w:hAnsi="Times New Roman" w:cs="Times New Roman"/>
                <w:b/>
                <w:bCs/>
                <w:lang w:eastAsia="pt-BR"/>
              </w:rPr>
            </w:pPr>
            <w:r w:rsidRPr="00772BB7">
              <w:rPr>
                <w:rFonts w:ascii="Times New Roman" w:eastAsia="Times New Roman" w:hAnsi="Times New Roman" w:cs="Times New Roman"/>
                <w:b/>
                <w:bCs/>
                <w:lang w:eastAsia="pt-BR"/>
              </w:rPr>
              <w:t>Descrição do Elemento</w:t>
            </w:r>
          </w:p>
        </w:tc>
      </w:tr>
      <w:tr w:rsidR="00FC2D4E" w:rsidRPr="00991A23" w14:paraId="463CE050" w14:textId="77777777" w:rsidTr="00276492">
        <w:trPr>
          <w:trHeight w:val="878"/>
        </w:trPr>
        <w:tc>
          <w:tcPr>
            <w:tcW w:w="1063" w:type="dxa"/>
          </w:tcPr>
          <w:p w14:paraId="5CE59423" w14:textId="77777777" w:rsidR="00FC2D4E" w:rsidRPr="00772BB7" w:rsidRDefault="00FC2D4E" w:rsidP="00276492">
            <w:pPr>
              <w:overflowPunct w:val="0"/>
              <w:autoSpaceDE w:val="0"/>
              <w:autoSpaceDN w:val="0"/>
              <w:adjustRightInd w:val="0"/>
              <w:spacing w:after="0"/>
              <w:jc w:val="both"/>
              <w:textAlignment w:val="baseline"/>
              <w:rPr>
                <w:rFonts w:ascii="Times New Roman" w:eastAsia="Times New Roman" w:hAnsi="Times New Roman" w:cs="Times New Roman"/>
                <w:lang w:eastAsia="pt-BR"/>
              </w:rPr>
            </w:pPr>
            <w:r w:rsidRPr="00772BB7">
              <w:rPr>
                <w:rFonts w:ascii="Times New Roman" w:eastAsia="Times New Roman" w:hAnsi="Times New Roman" w:cs="Times New Roman"/>
                <w:lang w:eastAsia="pt-BR"/>
              </w:rPr>
              <w:t>150000</w:t>
            </w:r>
          </w:p>
        </w:tc>
        <w:tc>
          <w:tcPr>
            <w:tcW w:w="850" w:type="dxa"/>
          </w:tcPr>
          <w:p w14:paraId="6E70E71E" w14:textId="77777777" w:rsidR="00FC2D4E" w:rsidRPr="00772BB7" w:rsidRDefault="00FC2D4E" w:rsidP="00276492">
            <w:pPr>
              <w:overflowPunct w:val="0"/>
              <w:autoSpaceDE w:val="0"/>
              <w:autoSpaceDN w:val="0"/>
              <w:adjustRightInd w:val="0"/>
              <w:spacing w:after="0"/>
              <w:jc w:val="both"/>
              <w:textAlignment w:val="baseline"/>
              <w:rPr>
                <w:rFonts w:ascii="Times New Roman" w:eastAsia="Times New Roman" w:hAnsi="Times New Roman" w:cs="Times New Roman"/>
                <w:lang w:eastAsia="pt-BR"/>
              </w:rPr>
            </w:pPr>
            <w:r w:rsidRPr="00772BB7">
              <w:rPr>
                <w:rFonts w:ascii="Times New Roman" w:eastAsia="Times New Roman" w:hAnsi="Times New Roman" w:cs="Times New Roman"/>
                <w:lang w:eastAsia="pt-BR"/>
              </w:rPr>
              <w:t>1</w:t>
            </w:r>
            <w:r>
              <w:rPr>
                <w:rFonts w:ascii="Times New Roman" w:eastAsia="Times New Roman" w:hAnsi="Times New Roman" w:cs="Times New Roman"/>
                <w:lang w:eastAsia="pt-BR"/>
              </w:rPr>
              <w:t>734</w:t>
            </w:r>
          </w:p>
        </w:tc>
        <w:tc>
          <w:tcPr>
            <w:tcW w:w="1872" w:type="dxa"/>
          </w:tcPr>
          <w:p w14:paraId="7C5F5305" w14:textId="77777777" w:rsidR="00FC2D4E" w:rsidRPr="00772BB7" w:rsidRDefault="00FC2D4E" w:rsidP="00276492">
            <w:pPr>
              <w:overflowPunct w:val="0"/>
              <w:autoSpaceDE w:val="0"/>
              <w:autoSpaceDN w:val="0"/>
              <w:adjustRightInd w:val="0"/>
              <w:spacing w:after="0"/>
              <w:jc w:val="both"/>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278120023.1.036</w:t>
            </w:r>
          </w:p>
        </w:tc>
        <w:tc>
          <w:tcPr>
            <w:tcW w:w="2239" w:type="dxa"/>
          </w:tcPr>
          <w:p w14:paraId="7000E106" w14:textId="77777777" w:rsidR="00FC2D4E" w:rsidRPr="00772BB7" w:rsidRDefault="00FC2D4E" w:rsidP="00276492">
            <w:pPr>
              <w:overflowPunct w:val="0"/>
              <w:autoSpaceDE w:val="0"/>
              <w:autoSpaceDN w:val="0"/>
              <w:adjustRightInd w:val="0"/>
              <w:spacing w:after="0"/>
              <w:jc w:val="both"/>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Construção/ampliação e reforma de espaços esportivos</w:t>
            </w:r>
          </w:p>
        </w:tc>
        <w:tc>
          <w:tcPr>
            <w:tcW w:w="1276" w:type="dxa"/>
          </w:tcPr>
          <w:p w14:paraId="6CC586E8" w14:textId="77777777" w:rsidR="00FC2D4E" w:rsidRPr="00772BB7" w:rsidRDefault="00FC2D4E" w:rsidP="00276492">
            <w:pPr>
              <w:overflowPunct w:val="0"/>
              <w:autoSpaceDE w:val="0"/>
              <w:autoSpaceDN w:val="0"/>
              <w:adjustRightInd w:val="0"/>
              <w:spacing w:after="0"/>
              <w:jc w:val="both"/>
              <w:textAlignment w:val="baseline"/>
              <w:rPr>
                <w:rFonts w:ascii="Times New Roman" w:eastAsia="Times New Roman" w:hAnsi="Times New Roman" w:cs="Times New Roman"/>
                <w:lang w:eastAsia="pt-BR"/>
              </w:rPr>
            </w:pPr>
            <w:r w:rsidRPr="00772BB7">
              <w:rPr>
                <w:rFonts w:ascii="Times New Roman" w:eastAsia="Times New Roman" w:hAnsi="Times New Roman" w:cs="Times New Roman"/>
                <w:lang w:eastAsia="pt-BR"/>
              </w:rPr>
              <w:t>44905199</w:t>
            </w:r>
          </w:p>
        </w:tc>
        <w:tc>
          <w:tcPr>
            <w:tcW w:w="1559" w:type="dxa"/>
          </w:tcPr>
          <w:p w14:paraId="70D5697D" w14:textId="77777777" w:rsidR="00FC2D4E" w:rsidRPr="00772BB7" w:rsidRDefault="00FC2D4E" w:rsidP="00276492">
            <w:pPr>
              <w:overflowPunct w:val="0"/>
              <w:autoSpaceDE w:val="0"/>
              <w:autoSpaceDN w:val="0"/>
              <w:adjustRightInd w:val="0"/>
              <w:spacing w:after="0"/>
              <w:jc w:val="both"/>
              <w:textAlignment w:val="baseline"/>
              <w:rPr>
                <w:rFonts w:ascii="Times New Roman" w:eastAsia="Times New Roman" w:hAnsi="Times New Roman" w:cs="Times New Roman"/>
                <w:lang w:eastAsia="pt-BR"/>
              </w:rPr>
            </w:pPr>
            <w:r w:rsidRPr="00772BB7">
              <w:rPr>
                <w:rFonts w:ascii="Times New Roman" w:eastAsia="Times New Roman" w:hAnsi="Times New Roman" w:cs="Times New Roman"/>
                <w:lang w:eastAsia="pt-BR"/>
              </w:rPr>
              <w:t>Outras obras e instalações</w:t>
            </w:r>
          </w:p>
        </w:tc>
      </w:tr>
      <w:tr w:rsidR="00FC2D4E" w:rsidRPr="00991A23" w14:paraId="2897F99F" w14:textId="77777777" w:rsidTr="00276492">
        <w:trPr>
          <w:trHeight w:val="878"/>
        </w:trPr>
        <w:tc>
          <w:tcPr>
            <w:tcW w:w="1063" w:type="dxa"/>
          </w:tcPr>
          <w:p w14:paraId="2876394D" w14:textId="77777777" w:rsidR="00FC2D4E" w:rsidRPr="00772BB7" w:rsidRDefault="00FC2D4E" w:rsidP="00276492">
            <w:pPr>
              <w:overflowPunct w:val="0"/>
              <w:autoSpaceDE w:val="0"/>
              <w:autoSpaceDN w:val="0"/>
              <w:adjustRightInd w:val="0"/>
              <w:spacing w:after="0"/>
              <w:jc w:val="both"/>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250000</w:t>
            </w:r>
          </w:p>
        </w:tc>
        <w:tc>
          <w:tcPr>
            <w:tcW w:w="850" w:type="dxa"/>
          </w:tcPr>
          <w:p w14:paraId="5A810973" w14:textId="77777777" w:rsidR="00FC2D4E" w:rsidRPr="00772BB7" w:rsidRDefault="00FC2D4E" w:rsidP="00276492">
            <w:pPr>
              <w:overflowPunct w:val="0"/>
              <w:autoSpaceDE w:val="0"/>
              <w:autoSpaceDN w:val="0"/>
              <w:adjustRightInd w:val="0"/>
              <w:spacing w:after="0"/>
              <w:jc w:val="both"/>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1740</w:t>
            </w:r>
          </w:p>
        </w:tc>
        <w:tc>
          <w:tcPr>
            <w:tcW w:w="1872" w:type="dxa"/>
          </w:tcPr>
          <w:p w14:paraId="23546FC0" w14:textId="77777777" w:rsidR="00FC2D4E" w:rsidRPr="00772BB7" w:rsidRDefault="00FC2D4E" w:rsidP="00276492">
            <w:pPr>
              <w:overflowPunct w:val="0"/>
              <w:autoSpaceDE w:val="0"/>
              <w:autoSpaceDN w:val="0"/>
              <w:adjustRightInd w:val="0"/>
              <w:spacing w:after="0"/>
              <w:jc w:val="both"/>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278120023.1.036</w:t>
            </w:r>
          </w:p>
        </w:tc>
        <w:tc>
          <w:tcPr>
            <w:tcW w:w="2239" w:type="dxa"/>
          </w:tcPr>
          <w:p w14:paraId="794FCC99" w14:textId="77777777" w:rsidR="00FC2D4E" w:rsidRPr="00772BB7" w:rsidRDefault="00FC2D4E" w:rsidP="00276492">
            <w:pPr>
              <w:overflowPunct w:val="0"/>
              <w:autoSpaceDE w:val="0"/>
              <w:autoSpaceDN w:val="0"/>
              <w:adjustRightInd w:val="0"/>
              <w:spacing w:after="0"/>
              <w:jc w:val="both"/>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Construção/ampliação e reforma de espaços esportivos</w:t>
            </w:r>
          </w:p>
        </w:tc>
        <w:tc>
          <w:tcPr>
            <w:tcW w:w="1276" w:type="dxa"/>
          </w:tcPr>
          <w:p w14:paraId="0568FE19" w14:textId="77777777" w:rsidR="00FC2D4E" w:rsidRPr="00772BB7" w:rsidRDefault="00FC2D4E" w:rsidP="00276492">
            <w:pPr>
              <w:overflowPunct w:val="0"/>
              <w:autoSpaceDE w:val="0"/>
              <w:autoSpaceDN w:val="0"/>
              <w:adjustRightInd w:val="0"/>
              <w:spacing w:after="0"/>
              <w:jc w:val="both"/>
              <w:textAlignment w:val="baseline"/>
              <w:rPr>
                <w:rFonts w:ascii="Times New Roman" w:eastAsia="Times New Roman" w:hAnsi="Times New Roman" w:cs="Times New Roman"/>
                <w:lang w:eastAsia="pt-BR"/>
              </w:rPr>
            </w:pPr>
            <w:r w:rsidRPr="00772BB7">
              <w:rPr>
                <w:rFonts w:ascii="Times New Roman" w:eastAsia="Times New Roman" w:hAnsi="Times New Roman" w:cs="Times New Roman"/>
                <w:lang w:eastAsia="pt-BR"/>
              </w:rPr>
              <w:t>44905199</w:t>
            </w:r>
          </w:p>
        </w:tc>
        <w:tc>
          <w:tcPr>
            <w:tcW w:w="1559" w:type="dxa"/>
          </w:tcPr>
          <w:p w14:paraId="27E8C9F1" w14:textId="77777777" w:rsidR="00FC2D4E" w:rsidRPr="00772BB7" w:rsidRDefault="00FC2D4E" w:rsidP="00276492">
            <w:pPr>
              <w:overflowPunct w:val="0"/>
              <w:autoSpaceDE w:val="0"/>
              <w:autoSpaceDN w:val="0"/>
              <w:adjustRightInd w:val="0"/>
              <w:spacing w:after="0"/>
              <w:jc w:val="both"/>
              <w:textAlignment w:val="baseline"/>
              <w:rPr>
                <w:rFonts w:ascii="Times New Roman" w:eastAsia="Times New Roman" w:hAnsi="Times New Roman" w:cs="Times New Roman"/>
                <w:lang w:eastAsia="pt-BR"/>
              </w:rPr>
            </w:pPr>
            <w:r w:rsidRPr="00772BB7">
              <w:rPr>
                <w:rFonts w:ascii="Times New Roman" w:eastAsia="Times New Roman" w:hAnsi="Times New Roman" w:cs="Times New Roman"/>
                <w:lang w:eastAsia="pt-BR"/>
              </w:rPr>
              <w:t>Outras obras e instalações</w:t>
            </w:r>
          </w:p>
        </w:tc>
      </w:tr>
      <w:tr w:rsidR="00FC2D4E" w:rsidRPr="00991A23" w14:paraId="7206BF74" w14:textId="77777777" w:rsidTr="00276492">
        <w:trPr>
          <w:trHeight w:val="878"/>
        </w:trPr>
        <w:tc>
          <w:tcPr>
            <w:tcW w:w="1063" w:type="dxa"/>
          </w:tcPr>
          <w:p w14:paraId="694FFEC8" w14:textId="77777777" w:rsidR="00FC2D4E" w:rsidRDefault="00FC2D4E" w:rsidP="00276492">
            <w:pPr>
              <w:overflowPunct w:val="0"/>
              <w:autoSpaceDE w:val="0"/>
              <w:autoSpaceDN w:val="0"/>
              <w:adjustRightInd w:val="0"/>
              <w:spacing w:after="0"/>
              <w:jc w:val="both"/>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271000</w:t>
            </w:r>
          </w:p>
        </w:tc>
        <w:tc>
          <w:tcPr>
            <w:tcW w:w="850" w:type="dxa"/>
          </w:tcPr>
          <w:p w14:paraId="3CEE3D6F" w14:textId="77777777" w:rsidR="00FC2D4E" w:rsidRDefault="00FC2D4E" w:rsidP="00276492">
            <w:pPr>
              <w:overflowPunct w:val="0"/>
              <w:autoSpaceDE w:val="0"/>
              <w:autoSpaceDN w:val="0"/>
              <w:adjustRightInd w:val="0"/>
              <w:spacing w:after="0"/>
              <w:jc w:val="both"/>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1824</w:t>
            </w:r>
          </w:p>
        </w:tc>
        <w:tc>
          <w:tcPr>
            <w:tcW w:w="1872" w:type="dxa"/>
          </w:tcPr>
          <w:p w14:paraId="1AB7B20E" w14:textId="77777777" w:rsidR="00FC2D4E" w:rsidRDefault="00FC2D4E" w:rsidP="00276492">
            <w:pPr>
              <w:overflowPunct w:val="0"/>
              <w:autoSpaceDE w:val="0"/>
              <w:autoSpaceDN w:val="0"/>
              <w:adjustRightInd w:val="0"/>
              <w:spacing w:after="0"/>
              <w:jc w:val="both"/>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278120023.1.036</w:t>
            </w:r>
          </w:p>
        </w:tc>
        <w:tc>
          <w:tcPr>
            <w:tcW w:w="2239" w:type="dxa"/>
          </w:tcPr>
          <w:p w14:paraId="143677B0" w14:textId="77777777" w:rsidR="00FC2D4E" w:rsidRDefault="00FC2D4E" w:rsidP="00276492">
            <w:pPr>
              <w:overflowPunct w:val="0"/>
              <w:autoSpaceDE w:val="0"/>
              <w:autoSpaceDN w:val="0"/>
              <w:adjustRightInd w:val="0"/>
              <w:spacing w:after="0"/>
              <w:jc w:val="both"/>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Construção/ampliação e reforma de espaços esportivos</w:t>
            </w:r>
          </w:p>
        </w:tc>
        <w:tc>
          <w:tcPr>
            <w:tcW w:w="1276" w:type="dxa"/>
          </w:tcPr>
          <w:p w14:paraId="089A620C" w14:textId="77777777" w:rsidR="00FC2D4E" w:rsidRPr="00772BB7" w:rsidRDefault="00FC2D4E" w:rsidP="00276492">
            <w:pPr>
              <w:overflowPunct w:val="0"/>
              <w:autoSpaceDE w:val="0"/>
              <w:autoSpaceDN w:val="0"/>
              <w:adjustRightInd w:val="0"/>
              <w:spacing w:after="0"/>
              <w:jc w:val="both"/>
              <w:textAlignment w:val="baseline"/>
              <w:rPr>
                <w:rFonts w:ascii="Times New Roman" w:eastAsia="Times New Roman" w:hAnsi="Times New Roman" w:cs="Times New Roman"/>
                <w:lang w:eastAsia="pt-BR"/>
              </w:rPr>
            </w:pPr>
            <w:r w:rsidRPr="00772BB7">
              <w:rPr>
                <w:rFonts w:ascii="Times New Roman" w:eastAsia="Times New Roman" w:hAnsi="Times New Roman" w:cs="Times New Roman"/>
                <w:lang w:eastAsia="pt-BR"/>
              </w:rPr>
              <w:t>44905199</w:t>
            </w:r>
          </w:p>
        </w:tc>
        <w:tc>
          <w:tcPr>
            <w:tcW w:w="1559" w:type="dxa"/>
          </w:tcPr>
          <w:p w14:paraId="25B0284C" w14:textId="77777777" w:rsidR="00FC2D4E" w:rsidRPr="00772BB7" w:rsidRDefault="00FC2D4E" w:rsidP="00276492">
            <w:pPr>
              <w:overflowPunct w:val="0"/>
              <w:autoSpaceDE w:val="0"/>
              <w:autoSpaceDN w:val="0"/>
              <w:adjustRightInd w:val="0"/>
              <w:spacing w:after="0"/>
              <w:jc w:val="both"/>
              <w:textAlignment w:val="baseline"/>
              <w:rPr>
                <w:rFonts w:ascii="Times New Roman" w:eastAsia="Times New Roman" w:hAnsi="Times New Roman" w:cs="Times New Roman"/>
                <w:lang w:eastAsia="pt-BR"/>
              </w:rPr>
            </w:pPr>
            <w:r w:rsidRPr="00772BB7">
              <w:rPr>
                <w:rFonts w:ascii="Times New Roman" w:eastAsia="Times New Roman" w:hAnsi="Times New Roman" w:cs="Times New Roman"/>
                <w:lang w:eastAsia="pt-BR"/>
              </w:rPr>
              <w:t>Outras obras e instalações</w:t>
            </w:r>
          </w:p>
        </w:tc>
      </w:tr>
      <w:tr w:rsidR="00FC2D4E" w:rsidRPr="00991A23" w14:paraId="00B542FA" w14:textId="77777777" w:rsidTr="00276492">
        <w:trPr>
          <w:trHeight w:val="878"/>
        </w:trPr>
        <w:tc>
          <w:tcPr>
            <w:tcW w:w="1063" w:type="dxa"/>
          </w:tcPr>
          <w:p w14:paraId="07EBA8CD" w14:textId="77777777" w:rsidR="00FC2D4E" w:rsidRDefault="00FC2D4E" w:rsidP="00276492">
            <w:pPr>
              <w:overflowPunct w:val="0"/>
              <w:autoSpaceDE w:val="0"/>
              <w:autoSpaceDN w:val="0"/>
              <w:adjustRightInd w:val="0"/>
              <w:spacing w:after="0"/>
              <w:jc w:val="both"/>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lastRenderedPageBreak/>
              <w:t>171000</w:t>
            </w:r>
          </w:p>
        </w:tc>
        <w:tc>
          <w:tcPr>
            <w:tcW w:w="850" w:type="dxa"/>
          </w:tcPr>
          <w:p w14:paraId="76B76410" w14:textId="77777777" w:rsidR="00FC2D4E" w:rsidRDefault="00FC2D4E" w:rsidP="00276492">
            <w:pPr>
              <w:overflowPunct w:val="0"/>
              <w:autoSpaceDE w:val="0"/>
              <w:autoSpaceDN w:val="0"/>
              <w:adjustRightInd w:val="0"/>
              <w:spacing w:after="0"/>
              <w:jc w:val="both"/>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1826</w:t>
            </w:r>
          </w:p>
        </w:tc>
        <w:tc>
          <w:tcPr>
            <w:tcW w:w="1872" w:type="dxa"/>
          </w:tcPr>
          <w:p w14:paraId="74869E5D" w14:textId="77777777" w:rsidR="00FC2D4E" w:rsidRDefault="00FC2D4E" w:rsidP="00276492">
            <w:pPr>
              <w:overflowPunct w:val="0"/>
              <w:autoSpaceDE w:val="0"/>
              <w:autoSpaceDN w:val="0"/>
              <w:adjustRightInd w:val="0"/>
              <w:spacing w:after="0"/>
              <w:jc w:val="both"/>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278120023.1.036</w:t>
            </w:r>
          </w:p>
        </w:tc>
        <w:tc>
          <w:tcPr>
            <w:tcW w:w="2239" w:type="dxa"/>
          </w:tcPr>
          <w:p w14:paraId="6B764CFE" w14:textId="77777777" w:rsidR="00FC2D4E" w:rsidRDefault="00FC2D4E" w:rsidP="00276492">
            <w:pPr>
              <w:overflowPunct w:val="0"/>
              <w:autoSpaceDE w:val="0"/>
              <w:autoSpaceDN w:val="0"/>
              <w:adjustRightInd w:val="0"/>
              <w:spacing w:after="0"/>
              <w:jc w:val="both"/>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Construção/ampliação e reforma de espaços esportivos</w:t>
            </w:r>
          </w:p>
        </w:tc>
        <w:tc>
          <w:tcPr>
            <w:tcW w:w="1276" w:type="dxa"/>
          </w:tcPr>
          <w:p w14:paraId="3474AC2D" w14:textId="77777777" w:rsidR="00FC2D4E" w:rsidRPr="00772BB7" w:rsidRDefault="00FC2D4E" w:rsidP="00276492">
            <w:pPr>
              <w:overflowPunct w:val="0"/>
              <w:autoSpaceDE w:val="0"/>
              <w:autoSpaceDN w:val="0"/>
              <w:adjustRightInd w:val="0"/>
              <w:spacing w:after="0"/>
              <w:jc w:val="both"/>
              <w:textAlignment w:val="baseline"/>
              <w:rPr>
                <w:rFonts w:ascii="Times New Roman" w:eastAsia="Times New Roman" w:hAnsi="Times New Roman" w:cs="Times New Roman"/>
                <w:lang w:eastAsia="pt-BR"/>
              </w:rPr>
            </w:pPr>
            <w:r w:rsidRPr="00772BB7">
              <w:rPr>
                <w:rFonts w:ascii="Times New Roman" w:eastAsia="Times New Roman" w:hAnsi="Times New Roman" w:cs="Times New Roman"/>
                <w:lang w:eastAsia="pt-BR"/>
              </w:rPr>
              <w:t>44905199</w:t>
            </w:r>
          </w:p>
        </w:tc>
        <w:tc>
          <w:tcPr>
            <w:tcW w:w="1559" w:type="dxa"/>
          </w:tcPr>
          <w:p w14:paraId="7AFE1695" w14:textId="77777777" w:rsidR="00FC2D4E" w:rsidRPr="00772BB7" w:rsidRDefault="00FC2D4E" w:rsidP="00276492">
            <w:pPr>
              <w:overflowPunct w:val="0"/>
              <w:autoSpaceDE w:val="0"/>
              <w:autoSpaceDN w:val="0"/>
              <w:adjustRightInd w:val="0"/>
              <w:spacing w:after="0"/>
              <w:jc w:val="both"/>
              <w:textAlignment w:val="baseline"/>
              <w:rPr>
                <w:rFonts w:ascii="Times New Roman" w:eastAsia="Times New Roman" w:hAnsi="Times New Roman" w:cs="Times New Roman"/>
                <w:lang w:eastAsia="pt-BR"/>
              </w:rPr>
            </w:pPr>
            <w:r w:rsidRPr="00772BB7">
              <w:rPr>
                <w:rFonts w:ascii="Times New Roman" w:eastAsia="Times New Roman" w:hAnsi="Times New Roman" w:cs="Times New Roman"/>
                <w:lang w:eastAsia="pt-BR"/>
              </w:rPr>
              <w:t>Outras obras e instalações</w:t>
            </w:r>
          </w:p>
        </w:tc>
      </w:tr>
    </w:tbl>
    <w:p w14:paraId="11D6F384" w14:textId="12D87E77" w:rsidR="000B18A4" w:rsidRDefault="000B18A4" w:rsidP="000B18A4">
      <w:pPr>
        <w:spacing w:before="240" w:line="276" w:lineRule="auto"/>
        <w:jc w:val="both"/>
        <w:rPr>
          <w:rFonts w:ascii="Arial" w:hAnsi="Arial" w:cs="Arial"/>
          <w:bCs/>
        </w:rPr>
      </w:pPr>
      <w:r w:rsidRPr="000B18A4">
        <w:rPr>
          <w:rFonts w:ascii="Arial" w:hAnsi="Arial" w:cs="Arial"/>
          <w:b/>
        </w:rPr>
        <w:tab/>
      </w:r>
      <w:r w:rsidRPr="000B18A4">
        <w:rPr>
          <w:rFonts w:ascii="Arial" w:hAnsi="Arial" w:cs="Arial"/>
          <w:bCs/>
        </w:rPr>
        <w:t>Os recursos serão próprios do município de Caibi – SC</w:t>
      </w:r>
      <w:r w:rsidR="006060F1">
        <w:rPr>
          <w:rFonts w:ascii="Arial" w:hAnsi="Arial" w:cs="Arial"/>
          <w:bCs/>
        </w:rPr>
        <w:t xml:space="preserve"> e provenientes de transferências especiais</w:t>
      </w:r>
      <w:r w:rsidRPr="000B18A4">
        <w:rPr>
          <w:rFonts w:ascii="Arial" w:hAnsi="Arial" w:cs="Arial"/>
          <w:bCs/>
        </w:rPr>
        <w:t>.</w:t>
      </w:r>
    </w:p>
    <w:p w14:paraId="4F20AF11" w14:textId="77777777" w:rsidR="00FC2D4E" w:rsidRPr="000B18A4" w:rsidRDefault="00FC2D4E" w:rsidP="000B18A4">
      <w:pPr>
        <w:spacing w:before="240" w:line="276" w:lineRule="auto"/>
        <w:jc w:val="both"/>
        <w:rPr>
          <w:rFonts w:ascii="Arial" w:hAnsi="Arial" w:cs="Arial"/>
          <w:bCs/>
        </w:rPr>
      </w:pPr>
    </w:p>
    <w:p w14:paraId="4C207C0D" w14:textId="77777777" w:rsidR="000B18A4" w:rsidRPr="000B18A4" w:rsidRDefault="000B18A4" w:rsidP="000B18A4">
      <w:pPr>
        <w:spacing w:before="240" w:line="276" w:lineRule="auto"/>
        <w:jc w:val="both"/>
        <w:rPr>
          <w:rFonts w:ascii="Arial" w:hAnsi="Arial" w:cs="Arial"/>
          <w:b/>
          <w:u w:val="single"/>
        </w:rPr>
      </w:pPr>
      <w:r w:rsidRPr="000B18A4">
        <w:rPr>
          <w:rFonts w:ascii="Arial" w:hAnsi="Arial" w:cs="Arial"/>
          <w:b/>
        </w:rPr>
        <w:t xml:space="preserve">12. INDICAÇÃO DOS LOCAIS DE ENTREGA DOS PRODUTOS E DAS REGRAS PARA RECEBIMENTOS PROVISÓRIO E DEFINITIVO, </w:t>
      </w:r>
      <w:r w:rsidRPr="000B18A4">
        <w:rPr>
          <w:rFonts w:ascii="Arial" w:hAnsi="Arial" w:cs="Arial"/>
          <w:b/>
          <w:u w:val="single"/>
        </w:rPr>
        <w:t>QUANDO FOR O CASO.</w:t>
      </w:r>
    </w:p>
    <w:p w14:paraId="7CB739BE" w14:textId="5211A1EF" w:rsidR="000B18A4" w:rsidRPr="000B18A4" w:rsidRDefault="000B18A4" w:rsidP="006060F1">
      <w:pPr>
        <w:spacing w:before="240" w:line="276" w:lineRule="auto"/>
        <w:ind w:firstLine="708"/>
        <w:jc w:val="both"/>
        <w:rPr>
          <w:rFonts w:ascii="Arial" w:hAnsi="Arial" w:cs="Arial"/>
          <w:bCs/>
        </w:rPr>
      </w:pPr>
      <w:r w:rsidRPr="000B18A4">
        <w:rPr>
          <w:rFonts w:ascii="Arial" w:hAnsi="Arial" w:cs="Arial"/>
          <w:bCs/>
        </w:rPr>
        <w:t>As obras serão executadas</w:t>
      </w:r>
      <w:r w:rsidR="006060F1">
        <w:rPr>
          <w:rFonts w:ascii="Arial" w:hAnsi="Arial" w:cs="Arial"/>
          <w:bCs/>
        </w:rPr>
        <w:t xml:space="preserve"> nas arquibancadas do estádio do Esporte Clube Juventude, situado na Linha Ponte de Pedras, s/n, interior, no município de Caibi – SC.</w:t>
      </w:r>
    </w:p>
    <w:p w14:paraId="1C2F2084" w14:textId="77777777" w:rsidR="000B18A4" w:rsidRPr="000B18A4" w:rsidRDefault="000B18A4" w:rsidP="000B18A4">
      <w:pPr>
        <w:spacing w:before="240" w:line="276" w:lineRule="auto"/>
        <w:ind w:firstLine="708"/>
        <w:jc w:val="both"/>
        <w:rPr>
          <w:rFonts w:ascii="Arial" w:eastAsia="Times New Roman" w:hAnsi="Arial" w:cs="Arial"/>
          <w:iCs/>
          <w:lang w:eastAsia="pt-BR"/>
        </w:rPr>
      </w:pPr>
      <w:r w:rsidRPr="000B18A4">
        <w:rPr>
          <w:rFonts w:ascii="Arial" w:eastAsia="Times New Roman" w:hAnsi="Arial" w:cs="Arial"/>
          <w:iCs/>
          <w:lang w:eastAsia="pt-BR"/>
        </w:rPr>
        <w:t>O objeto será recebido:</w:t>
      </w:r>
    </w:p>
    <w:p w14:paraId="56FF3068" w14:textId="77777777" w:rsidR="000B18A4" w:rsidRPr="000B18A4" w:rsidRDefault="000B18A4">
      <w:pPr>
        <w:pStyle w:val="PargrafodaLista"/>
        <w:numPr>
          <w:ilvl w:val="0"/>
          <w:numId w:val="65"/>
        </w:numPr>
        <w:spacing w:before="240" w:line="276" w:lineRule="auto"/>
        <w:jc w:val="both"/>
        <w:rPr>
          <w:rFonts w:ascii="Arial" w:eastAsia="Times New Roman" w:hAnsi="Arial" w:cs="Arial"/>
          <w:iCs/>
          <w:lang w:eastAsia="pt-BR"/>
        </w:rPr>
      </w:pPr>
      <w:r w:rsidRPr="000B18A4">
        <w:rPr>
          <w:rFonts w:ascii="Arial" w:eastAsia="Times New Roman" w:hAnsi="Arial" w:cs="Arial"/>
          <w:iCs/>
          <w:lang w:eastAsia="pt-BR"/>
        </w:rPr>
        <w:t>Provisoriamente, pelo responsável por seu acompanhamento e fiscalização, mediante termo detalhado, quando verificado o cumprimento das exigências de caráter técnico;</w:t>
      </w:r>
    </w:p>
    <w:p w14:paraId="16F0F86D" w14:textId="77777777" w:rsidR="000B18A4" w:rsidRDefault="000B18A4">
      <w:pPr>
        <w:pStyle w:val="PargrafodaLista"/>
        <w:numPr>
          <w:ilvl w:val="0"/>
          <w:numId w:val="65"/>
        </w:numPr>
        <w:spacing w:before="240" w:line="276" w:lineRule="auto"/>
        <w:jc w:val="both"/>
        <w:rPr>
          <w:rFonts w:ascii="Arial" w:eastAsia="Times New Roman" w:hAnsi="Arial" w:cs="Arial"/>
          <w:iCs/>
          <w:lang w:eastAsia="pt-BR"/>
        </w:rPr>
      </w:pPr>
      <w:r w:rsidRPr="000B18A4">
        <w:rPr>
          <w:rFonts w:ascii="Arial" w:eastAsia="Times New Roman" w:hAnsi="Arial" w:cs="Arial"/>
          <w:iCs/>
          <w:lang w:eastAsia="pt-BR"/>
        </w:rPr>
        <w:t>Definitivamente, por servidor ou comissão designada pela autoridade competente, mediante termo detalhado que comprove o atendimento das exigências contratuais;</w:t>
      </w:r>
    </w:p>
    <w:p w14:paraId="0C60B7B9" w14:textId="77777777" w:rsidR="00FC2D4E" w:rsidRPr="000B18A4" w:rsidRDefault="00FC2D4E" w:rsidP="00FC2D4E">
      <w:pPr>
        <w:pStyle w:val="PargrafodaLista"/>
        <w:spacing w:before="240" w:line="276" w:lineRule="auto"/>
        <w:ind w:left="1440"/>
        <w:jc w:val="both"/>
        <w:rPr>
          <w:rFonts w:ascii="Arial" w:eastAsia="Times New Roman" w:hAnsi="Arial" w:cs="Arial"/>
          <w:iCs/>
          <w:lang w:eastAsia="pt-BR"/>
        </w:rPr>
      </w:pPr>
    </w:p>
    <w:p w14:paraId="35B86D86" w14:textId="48B8CB70" w:rsidR="000B18A4" w:rsidRPr="000B18A4" w:rsidRDefault="000B18A4" w:rsidP="006060F1">
      <w:pPr>
        <w:tabs>
          <w:tab w:val="left" w:pos="2580"/>
        </w:tabs>
        <w:spacing w:before="240" w:line="276" w:lineRule="auto"/>
        <w:jc w:val="both"/>
        <w:rPr>
          <w:rFonts w:ascii="Arial" w:hAnsi="Arial" w:cs="Arial"/>
          <w:b/>
          <w:u w:val="single"/>
        </w:rPr>
      </w:pPr>
      <w:r w:rsidRPr="000B18A4">
        <w:rPr>
          <w:rFonts w:ascii="Arial" w:hAnsi="Arial" w:cs="Arial"/>
          <w:b/>
        </w:rPr>
        <w:t xml:space="preserve">13. ESPECIFICAÇÃO DA GARANTIA EXIGIDA E DAS CONDIÇÕES DE MANUTENÇÃO E ASSISTÊNCIA TÉCNICA, </w:t>
      </w:r>
      <w:r w:rsidRPr="000B18A4">
        <w:rPr>
          <w:rFonts w:ascii="Arial" w:hAnsi="Arial" w:cs="Arial"/>
          <w:b/>
          <w:u w:val="single"/>
        </w:rPr>
        <w:t>QUANDO FOR O CASO.</w:t>
      </w:r>
    </w:p>
    <w:p w14:paraId="7F4E84D1" w14:textId="77777777" w:rsidR="000B18A4" w:rsidRPr="000B18A4" w:rsidRDefault="000B18A4" w:rsidP="000B18A4">
      <w:pPr>
        <w:spacing w:before="240" w:line="276" w:lineRule="auto"/>
        <w:ind w:firstLine="708"/>
        <w:jc w:val="both"/>
        <w:rPr>
          <w:rFonts w:ascii="Arial" w:hAnsi="Arial" w:cs="Arial"/>
          <w:bCs/>
        </w:rPr>
      </w:pPr>
      <w:r w:rsidRPr="000B18A4">
        <w:rPr>
          <w:rFonts w:ascii="Arial" w:hAnsi="Arial" w:cs="Arial"/>
          <w:bCs/>
        </w:rPr>
        <w:t>Será exigida garantia, nos termos do art. 618 do Código Civil:</w:t>
      </w:r>
    </w:p>
    <w:p w14:paraId="024A4FA6" w14:textId="77777777" w:rsidR="000B18A4" w:rsidRPr="000B18A4" w:rsidRDefault="000B18A4" w:rsidP="000B18A4">
      <w:pPr>
        <w:spacing w:before="240" w:line="276" w:lineRule="auto"/>
        <w:ind w:left="2268"/>
        <w:jc w:val="both"/>
        <w:rPr>
          <w:rFonts w:ascii="Arial" w:hAnsi="Arial" w:cs="Arial"/>
          <w:bCs/>
        </w:rPr>
      </w:pPr>
      <w:r w:rsidRPr="000B18A4">
        <w:rPr>
          <w:rFonts w:ascii="Arial" w:hAnsi="Arial" w:cs="Arial"/>
          <w:bCs/>
        </w:rPr>
        <w:t>Art. 618. Nos contratos de empreitada de edifícios ou outras construções consideráveis, o empreiteiro de materiais e execução responderá, durante o prazo irredutível de cinco anos, pela solidez e segurança do trabalho, assim em razão dos materiais, como do solo.</w:t>
      </w:r>
    </w:p>
    <w:p w14:paraId="0D349284" w14:textId="04ABF556" w:rsidR="007B5FCC" w:rsidRPr="00392A26" w:rsidRDefault="007B5FCC" w:rsidP="007B5FCC">
      <w:pPr>
        <w:spacing w:after="120" w:line="276" w:lineRule="auto"/>
        <w:jc w:val="right"/>
        <w:rPr>
          <w:rFonts w:ascii="Arial" w:hAnsi="Arial" w:cs="Arial"/>
          <w:bCs/>
          <w:i/>
          <w:iCs/>
        </w:rPr>
      </w:pPr>
      <w:r w:rsidRPr="00392A26">
        <w:rPr>
          <w:rFonts w:ascii="Arial" w:hAnsi="Arial" w:cs="Arial"/>
          <w:bCs/>
          <w:i/>
          <w:iCs/>
        </w:rPr>
        <w:t>Caibi, Santa Catarina</w:t>
      </w:r>
      <w:r w:rsidRPr="007B5FCC">
        <w:rPr>
          <w:rFonts w:ascii="Arial" w:hAnsi="Arial" w:cs="Arial"/>
          <w:bCs/>
          <w:i/>
          <w:iCs/>
        </w:rPr>
        <w:t>, em 1</w:t>
      </w:r>
      <w:r>
        <w:rPr>
          <w:rFonts w:ascii="Arial" w:hAnsi="Arial" w:cs="Arial"/>
          <w:bCs/>
          <w:i/>
          <w:iCs/>
        </w:rPr>
        <w:t>5</w:t>
      </w:r>
      <w:r w:rsidRPr="007B5FCC">
        <w:rPr>
          <w:rFonts w:ascii="Arial" w:hAnsi="Arial" w:cs="Arial"/>
          <w:bCs/>
          <w:i/>
          <w:iCs/>
        </w:rPr>
        <w:t xml:space="preserve"> de </w:t>
      </w:r>
      <w:r w:rsidR="006060F1">
        <w:rPr>
          <w:rFonts w:ascii="Arial" w:hAnsi="Arial" w:cs="Arial"/>
          <w:bCs/>
          <w:i/>
          <w:iCs/>
        </w:rPr>
        <w:t>setembro</w:t>
      </w:r>
      <w:r w:rsidRPr="007B5FCC">
        <w:rPr>
          <w:rFonts w:ascii="Arial" w:hAnsi="Arial" w:cs="Arial"/>
          <w:bCs/>
          <w:i/>
          <w:iCs/>
        </w:rPr>
        <w:t xml:space="preserve"> de 2023.</w:t>
      </w:r>
    </w:p>
    <w:p w14:paraId="34E59072" w14:textId="77777777" w:rsidR="007B5FCC" w:rsidRPr="00392A26" w:rsidRDefault="007B5FCC" w:rsidP="007B5FCC">
      <w:pPr>
        <w:spacing w:after="120" w:line="276" w:lineRule="auto"/>
        <w:jc w:val="both"/>
        <w:rPr>
          <w:rFonts w:ascii="Arial" w:hAnsi="Arial" w:cs="Arial"/>
          <w:bCs/>
        </w:rPr>
      </w:pPr>
    </w:p>
    <w:p w14:paraId="65E32B9F" w14:textId="77777777" w:rsidR="007B5FCC" w:rsidRPr="00392A26" w:rsidRDefault="007B5FCC" w:rsidP="007B5FCC">
      <w:pPr>
        <w:spacing w:after="120" w:line="276" w:lineRule="auto"/>
        <w:jc w:val="both"/>
        <w:rPr>
          <w:rFonts w:ascii="Arial" w:hAnsi="Arial" w:cs="Arial"/>
          <w:bCs/>
        </w:rPr>
      </w:pPr>
    </w:p>
    <w:p w14:paraId="570D542B" w14:textId="77777777" w:rsidR="007B5FCC" w:rsidRPr="007B5FCC" w:rsidRDefault="007B5FCC" w:rsidP="007B5FCC">
      <w:pPr>
        <w:spacing w:after="0" w:line="276" w:lineRule="auto"/>
        <w:jc w:val="center"/>
        <w:rPr>
          <w:rFonts w:ascii="Arial" w:hAnsi="Arial" w:cs="Arial"/>
          <w:b/>
        </w:rPr>
      </w:pPr>
      <w:r w:rsidRPr="007B5FCC">
        <w:rPr>
          <w:rFonts w:ascii="Arial" w:hAnsi="Arial" w:cs="Arial"/>
          <w:b/>
        </w:rPr>
        <w:t>MIGUEL PICCOLI</w:t>
      </w:r>
    </w:p>
    <w:p w14:paraId="3562D48E" w14:textId="77777777" w:rsidR="007B5FCC" w:rsidRPr="00392A26" w:rsidRDefault="007B5FCC" w:rsidP="007B5FCC">
      <w:pPr>
        <w:spacing w:after="0" w:line="276" w:lineRule="auto"/>
        <w:jc w:val="center"/>
        <w:rPr>
          <w:rFonts w:ascii="Arial" w:hAnsi="Arial" w:cs="Arial"/>
          <w:b/>
        </w:rPr>
      </w:pPr>
      <w:r w:rsidRPr="007B5FCC">
        <w:rPr>
          <w:rFonts w:ascii="Arial" w:hAnsi="Arial" w:cs="Arial"/>
          <w:b/>
        </w:rPr>
        <w:t>Secretário de Administração e Planejamento</w:t>
      </w:r>
    </w:p>
    <w:p w14:paraId="2B812ABF" w14:textId="77777777" w:rsidR="007B5FCC" w:rsidRPr="00392A26" w:rsidRDefault="007B5FCC" w:rsidP="007B5FCC">
      <w:pPr>
        <w:spacing w:after="0" w:line="276" w:lineRule="auto"/>
        <w:jc w:val="center"/>
        <w:rPr>
          <w:rFonts w:ascii="Arial" w:hAnsi="Arial" w:cs="Arial"/>
          <w:b/>
        </w:rPr>
      </w:pPr>
      <w:r w:rsidRPr="00392A26">
        <w:rPr>
          <w:rFonts w:ascii="Arial" w:hAnsi="Arial" w:cs="Arial"/>
          <w:b/>
        </w:rPr>
        <w:t>Responsável pela elaboração do Estudo Técnico Preliminar (</w:t>
      </w:r>
      <w:proofErr w:type="spellStart"/>
      <w:r w:rsidRPr="00392A26">
        <w:rPr>
          <w:rFonts w:ascii="Arial" w:hAnsi="Arial" w:cs="Arial"/>
          <w:b/>
        </w:rPr>
        <w:t>ETP</w:t>
      </w:r>
      <w:proofErr w:type="spellEnd"/>
      <w:r w:rsidRPr="00392A26">
        <w:rPr>
          <w:rFonts w:ascii="Arial" w:hAnsi="Arial" w:cs="Arial"/>
          <w:b/>
        </w:rPr>
        <w:t>)</w:t>
      </w:r>
    </w:p>
    <w:p w14:paraId="6FD476F9" w14:textId="77777777" w:rsidR="006060F1" w:rsidRDefault="000B18A4" w:rsidP="006060F1">
      <w:pPr>
        <w:spacing w:line="276" w:lineRule="auto"/>
        <w:jc w:val="center"/>
        <w:rPr>
          <w:rFonts w:ascii="Arial" w:hAnsi="Arial" w:cs="Arial"/>
          <w:b/>
        </w:rPr>
      </w:pPr>
      <w:r w:rsidRPr="000B18A4">
        <w:rPr>
          <w:rFonts w:ascii="Arial" w:hAnsi="Arial" w:cs="Arial"/>
          <w:b/>
        </w:rPr>
        <w:t>------------------------------------------------------</w:t>
      </w:r>
    </w:p>
    <w:p w14:paraId="5810D96F" w14:textId="58312139" w:rsidR="000B18A4" w:rsidRPr="000B18A4" w:rsidRDefault="000B18A4" w:rsidP="006060F1">
      <w:pPr>
        <w:spacing w:line="276" w:lineRule="auto"/>
        <w:jc w:val="both"/>
        <w:rPr>
          <w:rFonts w:ascii="Arial" w:hAnsi="Arial" w:cs="Arial"/>
        </w:rPr>
      </w:pPr>
      <w:proofErr w:type="gramStart"/>
      <w:r w:rsidRPr="000B18A4">
        <w:rPr>
          <w:rFonts w:ascii="Arial" w:hAnsi="Arial" w:cs="Arial"/>
        </w:rPr>
        <w:lastRenderedPageBreak/>
        <w:t>(  )</w:t>
      </w:r>
      <w:proofErr w:type="gramEnd"/>
      <w:r w:rsidRPr="000B18A4">
        <w:rPr>
          <w:rFonts w:ascii="Arial" w:hAnsi="Arial" w:cs="Arial"/>
        </w:rPr>
        <w:t xml:space="preserve"> Aprova-se o presente Termo de Referência. Encaminhe-se para as providências cabíveis, a fim de dar continuidade à contratação.</w:t>
      </w:r>
    </w:p>
    <w:p w14:paraId="19724AA6" w14:textId="77777777" w:rsidR="000B18A4" w:rsidRPr="000B18A4" w:rsidRDefault="000B18A4" w:rsidP="006060F1">
      <w:pPr>
        <w:spacing w:before="240" w:line="276" w:lineRule="auto"/>
        <w:jc w:val="both"/>
        <w:rPr>
          <w:rFonts w:ascii="Arial" w:hAnsi="Arial" w:cs="Arial"/>
        </w:rPr>
      </w:pPr>
      <w:proofErr w:type="gramStart"/>
      <w:r w:rsidRPr="000B18A4">
        <w:rPr>
          <w:rFonts w:ascii="Arial" w:hAnsi="Arial" w:cs="Arial"/>
        </w:rPr>
        <w:t>(  )</w:t>
      </w:r>
      <w:proofErr w:type="gramEnd"/>
      <w:r w:rsidRPr="000B18A4">
        <w:rPr>
          <w:rFonts w:ascii="Arial" w:hAnsi="Arial" w:cs="Arial"/>
        </w:rPr>
        <w:t xml:space="preserve"> Não aprovado. Encaminhe-se para as correções necessárias, conforme apontamentos anexos.</w:t>
      </w:r>
    </w:p>
    <w:p w14:paraId="50A6752E" w14:textId="77777777" w:rsidR="000B18A4" w:rsidRPr="000B18A4" w:rsidRDefault="000B18A4" w:rsidP="006060F1">
      <w:pPr>
        <w:spacing w:before="240" w:line="276" w:lineRule="auto"/>
        <w:jc w:val="both"/>
        <w:rPr>
          <w:rFonts w:ascii="Arial" w:hAnsi="Arial" w:cs="Arial"/>
        </w:rPr>
      </w:pPr>
      <w:r w:rsidRPr="000B18A4">
        <w:rPr>
          <w:rFonts w:ascii="Arial" w:hAnsi="Arial" w:cs="Arial"/>
        </w:rPr>
        <w:t>Data: ___/___/_____</w:t>
      </w:r>
    </w:p>
    <w:p w14:paraId="0A5EF7A7" w14:textId="77777777" w:rsidR="006060F1" w:rsidRDefault="006060F1" w:rsidP="000B18A4">
      <w:pPr>
        <w:spacing w:before="240" w:line="240" w:lineRule="auto"/>
        <w:jc w:val="both"/>
        <w:rPr>
          <w:rFonts w:ascii="Arial" w:hAnsi="Arial" w:cs="Arial"/>
          <w:b/>
          <w:bCs/>
        </w:rPr>
      </w:pPr>
    </w:p>
    <w:p w14:paraId="65BCFB17" w14:textId="1DF991E6" w:rsidR="006060F1" w:rsidRDefault="000B18A4" w:rsidP="006060F1">
      <w:pPr>
        <w:spacing w:after="0" w:line="240" w:lineRule="auto"/>
        <w:jc w:val="both"/>
        <w:rPr>
          <w:rFonts w:ascii="Arial" w:hAnsi="Arial" w:cs="Arial"/>
          <w:b/>
          <w:bCs/>
        </w:rPr>
      </w:pPr>
      <w:r w:rsidRPr="000B18A4">
        <w:rPr>
          <w:rFonts w:ascii="Arial" w:hAnsi="Arial" w:cs="Arial"/>
          <w:b/>
          <w:bCs/>
        </w:rPr>
        <w:t>EDER PICOLI</w:t>
      </w:r>
    </w:p>
    <w:p w14:paraId="4EE746E2" w14:textId="1803D2DC" w:rsidR="000B18A4" w:rsidRPr="000B18A4" w:rsidRDefault="000B18A4" w:rsidP="006060F1">
      <w:pPr>
        <w:spacing w:after="0" w:line="240" w:lineRule="auto"/>
        <w:jc w:val="both"/>
        <w:rPr>
          <w:rFonts w:ascii="Arial" w:hAnsi="Arial" w:cs="Arial"/>
          <w:b/>
        </w:rPr>
      </w:pPr>
      <w:r w:rsidRPr="000B18A4">
        <w:rPr>
          <w:rFonts w:ascii="Arial" w:hAnsi="Arial" w:cs="Arial"/>
          <w:b/>
          <w:bCs/>
        </w:rPr>
        <w:t>Prefeito</w:t>
      </w:r>
    </w:p>
    <w:p w14:paraId="20F195DC" w14:textId="77777777" w:rsidR="00FC2D4E" w:rsidRDefault="00FC2D4E" w:rsidP="00205E04">
      <w:pPr>
        <w:spacing w:line="240" w:lineRule="auto"/>
        <w:jc w:val="center"/>
        <w:rPr>
          <w:rFonts w:ascii="Times New Roman" w:hAnsi="Times New Roman" w:cs="Times New Roman"/>
          <w:b/>
        </w:rPr>
      </w:pPr>
    </w:p>
    <w:p w14:paraId="299B4A80" w14:textId="77777777" w:rsidR="00FC2D4E" w:rsidRDefault="00FC2D4E" w:rsidP="00205E04">
      <w:pPr>
        <w:spacing w:line="240" w:lineRule="auto"/>
        <w:jc w:val="center"/>
        <w:rPr>
          <w:rFonts w:ascii="Times New Roman" w:hAnsi="Times New Roman" w:cs="Times New Roman"/>
          <w:b/>
        </w:rPr>
      </w:pPr>
    </w:p>
    <w:p w14:paraId="392C0EF0" w14:textId="77777777" w:rsidR="00FC2D4E" w:rsidRDefault="00FC2D4E" w:rsidP="00205E04">
      <w:pPr>
        <w:spacing w:line="240" w:lineRule="auto"/>
        <w:jc w:val="center"/>
        <w:rPr>
          <w:rFonts w:ascii="Times New Roman" w:hAnsi="Times New Roman" w:cs="Times New Roman"/>
          <w:b/>
        </w:rPr>
      </w:pPr>
    </w:p>
    <w:p w14:paraId="181B7971" w14:textId="77777777" w:rsidR="00FC2D4E" w:rsidRDefault="00FC2D4E" w:rsidP="00205E04">
      <w:pPr>
        <w:spacing w:line="240" w:lineRule="auto"/>
        <w:jc w:val="center"/>
        <w:rPr>
          <w:rFonts w:ascii="Times New Roman" w:hAnsi="Times New Roman" w:cs="Times New Roman"/>
          <w:b/>
        </w:rPr>
      </w:pPr>
    </w:p>
    <w:p w14:paraId="572B6F79" w14:textId="77777777" w:rsidR="00FC2D4E" w:rsidRDefault="00FC2D4E" w:rsidP="00205E04">
      <w:pPr>
        <w:spacing w:line="240" w:lineRule="auto"/>
        <w:jc w:val="center"/>
        <w:rPr>
          <w:rFonts w:ascii="Times New Roman" w:hAnsi="Times New Roman" w:cs="Times New Roman"/>
          <w:b/>
        </w:rPr>
      </w:pPr>
    </w:p>
    <w:p w14:paraId="643F9CCF" w14:textId="77777777" w:rsidR="00FC2D4E" w:rsidRDefault="00FC2D4E" w:rsidP="00205E04">
      <w:pPr>
        <w:spacing w:line="240" w:lineRule="auto"/>
        <w:jc w:val="center"/>
        <w:rPr>
          <w:rFonts w:ascii="Times New Roman" w:hAnsi="Times New Roman" w:cs="Times New Roman"/>
          <w:b/>
        </w:rPr>
      </w:pPr>
    </w:p>
    <w:p w14:paraId="12885302" w14:textId="77777777" w:rsidR="00FC2D4E" w:rsidRDefault="00FC2D4E" w:rsidP="00205E04">
      <w:pPr>
        <w:spacing w:line="240" w:lineRule="auto"/>
        <w:jc w:val="center"/>
        <w:rPr>
          <w:rFonts w:ascii="Times New Roman" w:hAnsi="Times New Roman" w:cs="Times New Roman"/>
          <w:b/>
        </w:rPr>
      </w:pPr>
    </w:p>
    <w:p w14:paraId="7C8542E7" w14:textId="77777777" w:rsidR="00FC2D4E" w:rsidRDefault="00FC2D4E" w:rsidP="00205E04">
      <w:pPr>
        <w:spacing w:line="240" w:lineRule="auto"/>
        <w:jc w:val="center"/>
        <w:rPr>
          <w:rFonts w:ascii="Times New Roman" w:hAnsi="Times New Roman" w:cs="Times New Roman"/>
          <w:b/>
        </w:rPr>
      </w:pPr>
    </w:p>
    <w:p w14:paraId="71DEE6FD" w14:textId="77777777" w:rsidR="00FC2D4E" w:rsidRDefault="00FC2D4E" w:rsidP="00205E04">
      <w:pPr>
        <w:spacing w:line="240" w:lineRule="auto"/>
        <w:jc w:val="center"/>
        <w:rPr>
          <w:rFonts w:ascii="Times New Roman" w:hAnsi="Times New Roman" w:cs="Times New Roman"/>
          <w:b/>
        </w:rPr>
      </w:pPr>
    </w:p>
    <w:p w14:paraId="1A4B42AC" w14:textId="77777777" w:rsidR="00FC2D4E" w:rsidRDefault="00FC2D4E" w:rsidP="00205E04">
      <w:pPr>
        <w:spacing w:line="240" w:lineRule="auto"/>
        <w:jc w:val="center"/>
        <w:rPr>
          <w:rFonts w:ascii="Times New Roman" w:hAnsi="Times New Roman" w:cs="Times New Roman"/>
          <w:b/>
        </w:rPr>
      </w:pPr>
    </w:p>
    <w:p w14:paraId="20AA9946" w14:textId="77777777" w:rsidR="00FC2D4E" w:rsidRDefault="00FC2D4E" w:rsidP="00205E04">
      <w:pPr>
        <w:spacing w:line="240" w:lineRule="auto"/>
        <w:jc w:val="center"/>
        <w:rPr>
          <w:rFonts w:ascii="Times New Roman" w:hAnsi="Times New Roman" w:cs="Times New Roman"/>
          <w:b/>
        </w:rPr>
      </w:pPr>
    </w:p>
    <w:p w14:paraId="2782DA56" w14:textId="77777777" w:rsidR="00FC2D4E" w:rsidRDefault="00FC2D4E" w:rsidP="00205E04">
      <w:pPr>
        <w:spacing w:line="240" w:lineRule="auto"/>
        <w:jc w:val="center"/>
        <w:rPr>
          <w:rFonts w:ascii="Times New Roman" w:hAnsi="Times New Roman" w:cs="Times New Roman"/>
          <w:b/>
        </w:rPr>
      </w:pPr>
    </w:p>
    <w:p w14:paraId="0BBC6F17" w14:textId="77777777" w:rsidR="00FC2D4E" w:rsidRDefault="00FC2D4E" w:rsidP="00205E04">
      <w:pPr>
        <w:spacing w:line="240" w:lineRule="auto"/>
        <w:jc w:val="center"/>
        <w:rPr>
          <w:rFonts w:ascii="Times New Roman" w:hAnsi="Times New Roman" w:cs="Times New Roman"/>
          <w:b/>
        </w:rPr>
      </w:pPr>
    </w:p>
    <w:p w14:paraId="7B37B781" w14:textId="77777777" w:rsidR="00FC2D4E" w:rsidRDefault="00FC2D4E" w:rsidP="00205E04">
      <w:pPr>
        <w:spacing w:line="240" w:lineRule="auto"/>
        <w:jc w:val="center"/>
        <w:rPr>
          <w:rFonts w:ascii="Times New Roman" w:hAnsi="Times New Roman" w:cs="Times New Roman"/>
          <w:b/>
        </w:rPr>
      </w:pPr>
    </w:p>
    <w:p w14:paraId="2C710C0F" w14:textId="77777777" w:rsidR="00FC2D4E" w:rsidRDefault="00FC2D4E" w:rsidP="00205E04">
      <w:pPr>
        <w:spacing w:line="240" w:lineRule="auto"/>
        <w:jc w:val="center"/>
        <w:rPr>
          <w:rFonts w:ascii="Times New Roman" w:hAnsi="Times New Roman" w:cs="Times New Roman"/>
          <w:b/>
        </w:rPr>
      </w:pPr>
    </w:p>
    <w:p w14:paraId="7A6A1AC0" w14:textId="77777777" w:rsidR="00FC2D4E" w:rsidRDefault="00FC2D4E" w:rsidP="00205E04">
      <w:pPr>
        <w:spacing w:line="240" w:lineRule="auto"/>
        <w:jc w:val="center"/>
        <w:rPr>
          <w:rFonts w:ascii="Times New Roman" w:hAnsi="Times New Roman" w:cs="Times New Roman"/>
          <w:b/>
        </w:rPr>
      </w:pPr>
    </w:p>
    <w:p w14:paraId="06B1AB15" w14:textId="77777777" w:rsidR="00FC2D4E" w:rsidRDefault="00FC2D4E" w:rsidP="00205E04">
      <w:pPr>
        <w:spacing w:line="240" w:lineRule="auto"/>
        <w:jc w:val="center"/>
        <w:rPr>
          <w:rFonts w:ascii="Times New Roman" w:hAnsi="Times New Roman" w:cs="Times New Roman"/>
          <w:b/>
        </w:rPr>
      </w:pPr>
    </w:p>
    <w:p w14:paraId="4ADE1FF5" w14:textId="77777777" w:rsidR="00FC2D4E" w:rsidRDefault="00FC2D4E" w:rsidP="00205E04">
      <w:pPr>
        <w:spacing w:line="240" w:lineRule="auto"/>
        <w:jc w:val="center"/>
        <w:rPr>
          <w:rFonts w:ascii="Times New Roman" w:hAnsi="Times New Roman" w:cs="Times New Roman"/>
          <w:b/>
        </w:rPr>
      </w:pPr>
    </w:p>
    <w:p w14:paraId="3C0ECBB4" w14:textId="77777777" w:rsidR="00FC2D4E" w:rsidRDefault="00FC2D4E" w:rsidP="00205E04">
      <w:pPr>
        <w:spacing w:line="240" w:lineRule="auto"/>
        <w:jc w:val="center"/>
        <w:rPr>
          <w:rFonts w:ascii="Times New Roman" w:hAnsi="Times New Roman" w:cs="Times New Roman"/>
          <w:b/>
        </w:rPr>
      </w:pPr>
    </w:p>
    <w:p w14:paraId="6AC04E94" w14:textId="77777777" w:rsidR="00FC2D4E" w:rsidRDefault="00FC2D4E" w:rsidP="00205E04">
      <w:pPr>
        <w:spacing w:line="240" w:lineRule="auto"/>
        <w:jc w:val="center"/>
        <w:rPr>
          <w:rFonts w:ascii="Times New Roman" w:hAnsi="Times New Roman" w:cs="Times New Roman"/>
          <w:b/>
        </w:rPr>
      </w:pPr>
    </w:p>
    <w:p w14:paraId="27CB25DA" w14:textId="77777777" w:rsidR="00FC2D4E" w:rsidRDefault="00FC2D4E" w:rsidP="00205E04">
      <w:pPr>
        <w:spacing w:line="240" w:lineRule="auto"/>
        <w:jc w:val="center"/>
        <w:rPr>
          <w:rFonts w:ascii="Times New Roman" w:hAnsi="Times New Roman" w:cs="Times New Roman"/>
          <w:b/>
        </w:rPr>
      </w:pPr>
    </w:p>
    <w:p w14:paraId="0CD3AF3A" w14:textId="77777777" w:rsidR="00FC2D4E" w:rsidRDefault="00FC2D4E" w:rsidP="00205E04">
      <w:pPr>
        <w:spacing w:line="240" w:lineRule="auto"/>
        <w:jc w:val="center"/>
        <w:rPr>
          <w:rFonts w:ascii="Times New Roman" w:hAnsi="Times New Roman" w:cs="Times New Roman"/>
          <w:b/>
        </w:rPr>
      </w:pPr>
    </w:p>
    <w:p w14:paraId="08EA55C3" w14:textId="77777777" w:rsidR="00FC2D4E" w:rsidRDefault="00FC2D4E" w:rsidP="00205E04">
      <w:pPr>
        <w:spacing w:line="240" w:lineRule="auto"/>
        <w:jc w:val="center"/>
        <w:rPr>
          <w:rFonts w:ascii="Times New Roman" w:hAnsi="Times New Roman" w:cs="Times New Roman"/>
          <w:b/>
        </w:rPr>
      </w:pPr>
    </w:p>
    <w:p w14:paraId="1CF9FB08" w14:textId="77777777" w:rsidR="00FC2D4E" w:rsidRDefault="00FC2D4E" w:rsidP="00205E04">
      <w:pPr>
        <w:spacing w:line="240" w:lineRule="auto"/>
        <w:jc w:val="center"/>
        <w:rPr>
          <w:rFonts w:ascii="Times New Roman" w:hAnsi="Times New Roman" w:cs="Times New Roman"/>
          <w:b/>
        </w:rPr>
      </w:pPr>
    </w:p>
    <w:p w14:paraId="7CD2061C" w14:textId="20E8C5D3" w:rsidR="00205E04" w:rsidRPr="007C37FF" w:rsidRDefault="00205E04" w:rsidP="00205E04">
      <w:pPr>
        <w:spacing w:line="240" w:lineRule="auto"/>
        <w:jc w:val="center"/>
        <w:rPr>
          <w:rFonts w:ascii="Times New Roman" w:hAnsi="Times New Roman" w:cs="Times New Roman"/>
          <w:b/>
        </w:rPr>
      </w:pPr>
      <w:r w:rsidRPr="007C37FF">
        <w:rPr>
          <w:rFonts w:ascii="Times New Roman" w:hAnsi="Times New Roman" w:cs="Times New Roman"/>
          <w:b/>
        </w:rPr>
        <w:lastRenderedPageBreak/>
        <w:t>ANEXO III</w:t>
      </w:r>
    </w:p>
    <w:p w14:paraId="204165C5" w14:textId="77777777" w:rsidR="00205E04" w:rsidRPr="007C37FF" w:rsidRDefault="00205E04" w:rsidP="00205E04">
      <w:pPr>
        <w:spacing w:line="240" w:lineRule="auto"/>
        <w:jc w:val="center"/>
        <w:rPr>
          <w:rFonts w:ascii="Times New Roman" w:hAnsi="Times New Roman" w:cs="Times New Roman"/>
          <w:b/>
        </w:rPr>
      </w:pPr>
    </w:p>
    <w:p w14:paraId="07EA0B50" w14:textId="77777777" w:rsidR="00205E04" w:rsidRPr="007C37FF" w:rsidRDefault="00205E04" w:rsidP="00205E04">
      <w:pPr>
        <w:spacing w:line="240" w:lineRule="auto"/>
        <w:jc w:val="center"/>
        <w:rPr>
          <w:rFonts w:ascii="Times New Roman" w:hAnsi="Times New Roman" w:cs="Times New Roman"/>
          <w:b/>
        </w:rPr>
      </w:pPr>
      <w:r w:rsidRPr="007C37FF">
        <w:rPr>
          <w:rFonts w:ascii="Times New Roman" w:hAnsi="Times New Roman" w:cs="Times New Roman"/>
          <w:b/>
        </w:rPr>
        <w:t>DECLARAÇÃO DE INEXISTÊNCIA DE IMPEDIMENTOS</w:t>
      </w:r>
    </w:p>
    <w:p w14:paraId="38C0C03F" w14:textId="77777777" w:rsidR="00205E04" w:rsidRPr="007C37FF" w:rsidRDefault="00205E04" w:rsidP="00205E04">
      <w:pPr>
        <w:spacing w:line="240" w:lineRule="auto"/>
        <w:jc w:val="both"/>
        <w:rPr>
          <w:rFonts w:ascii="Times New Roman" w:hAnsi="Times New Roman" w:cs="Times New Roman"/>
          <w:b/>
        </w:rPr>
      </w:pPr>
    </w:p>
    <w:p w14:paraId="559C15F7" w14:textId="77777777" w:rsidR="00205E04" w:rsidRPr="007C37FF" w:rsidRDefault="00205E04" w:rsidP="00205E04">
      <w:pPr>
        <w:spacing w:line="240" w:lineRule="auto"/>
        <w:jc w:val="both"/>
        <w:rPr>
          <w:rFonts w:ascii="Times New Roman" w:hAnsi="Times New Roman" w:cs="Times New Roman"/>
        </w:rPr>
      </w:pPr>
      <w:r w:rsidRPr="007C37FF">
        <w:rPr>
          <w:rFonts w:ascii="Times New Roman" w:hAnsi="Times New Roman" w:cs="Times New Roman"/>
        </w:rPr>
        <w:tab/>
        <w:t>O licitante ___________________________, inscrito no CPF/CNPJ nº ______________, DECLARA que não incorre nas vedações previstas na Lei nº 14.133/2021, assumindo a responsabilidade de comunicar imediatamente a Administração Pública no caso de incorrer:</w:t>
      </w:r>
    </w:p>
    <w:p w14:paraId="60037FD7" w14:textId="77777777" w:rsidR="00205E04" w:rsidRPr="007C37FF" w:rsidRDefault="00205E04">
      <w:pPr>
        <w:pStyle w:val="PargrafodaLista"/>
        <w:widowControl w:val="0"/>
        <w:numPr>
          <w:ilvl w:val="0"/>
          <w:numId w:val="36"/>
        </w:numPr>
        <w:tabs>
          <w:tab w:val="left" w:pos="1701"/>
        </w:tabs>
        <w:adjustRightInd w:val="0"/>
        <w:spacing w:line="240" w:lineRule="auto"/>
        <w:ind w:left="1134"/>
        <w:jc w:val="both"/>
        <w:textAlignment w:val="baseline"/>
        <w:rPr>
          <w:rFonts w:ascii="Times New Roman" w:hAnsi="Times New Roman" w:cs="Times New Roman"/>
        </w:rPr>
      </w:pPr>
      <w:r w:rsidRPr="007C37FF">
        <w:rPr>
          <w:rFonts w:ascii="Times New Roman" w:hAnsi="Times New Roman" w:cs="Times New Roman"/>
        </w:rPr>
        <w:t>Agente público de órgão ou entidade licitante ou contratante, devendo ser observadas as situações que possam configurar conflito de interesses no exercício ou após o exercício do cargo ou emprego, nos termos da legislação que disciplina a matéria (art. 9º, § 1º);</w:t>
      </w:r>
    </w:p>
    <w:p w14:paraId="014C5684" w14:textId="77777777" w:rsidR="00205E04" w:rsidRPr="007C37FF" w:rsidRDefault="00205E04">
      <w:pPr>
        <w:pStyle w:val="PargrafodaLista"/>
        <w:widowControl w:val="0"/>
        <w:numPr>
          <w:ilvl w:val="0"/>
          <w:numId w:val="36"/>
        </w:numPr>
        <w:tabs>
          <w:tab w:val="left" w:pos="1701"/>
        </w:tabs>
        <w:adjustRightInd w:val="0"/>
        <w:spacing w:line="240" w:lineRule="auto"/>
        <w:ind w:left="1134"/>
        <w:jc w:val="both"/>
        <w:textAlignment w:val="baseline"/>
        <w:rPr>
          <w:rFonts w:ascii="Times New Roman" w:hAnsi="Times New Roman" w:cs="Times New Roman"/>
        </w:rPr>
      </w:pPr>
      <w:r w:rsidRPr="007C37FF">
        <w:rPr>
          <w:rFonts w:ascii="Times New Roman" w:hAnsi="Times New Roman" w:cs="Times New Roman"/>
        </w:rPr>
        <w:t xml:space="preserve">Autor do anteprojeto, do projeto básico ou do projeto executivo, pessoa física ou jurídica, quando a licitação versar sobre obra, serviços ou fornecimento de bens a ele relacionados, sendo que </w:t>
      </w:r>
      <w:proofErr w:type="gramStart"/>
      <w:r w:rsidRPr="007C37FF">
        <w:rPr>
          <w:rFonts w:ascii="Times New Roman" w:hAnsi="Times New Roman" w:cs="Times New Roman"/>
        </w:rPr>
        <w:t>equiparam-se</w:t>
      </w:r>
      <w:proofErr w:type="gramEnd"/>
      <w:r w:rsidRPr="007C37FF">
        <w:rPr>
          <w:rFonts w:ascii="Times New Roman" w:hAnsi="Times New Roman" w:cs="Times New Roman"/>
        </w:rPr>
        <w:t xml:space="preserve"> aos autores do projeto as empresas integrantes do mesmo grupo econômico (art. 14, I c/c § 3º);</w:t>
      </w:r>
    </w:p>
    <w:p w14:paraId="689FBFA5" w14:textId="77777777" w:rsidR="00205E04" w:rsidRPr="007C37FF" w:rsidRDefault="00205E04" w:rsidP="00205E04">
      <w:pPr>
        <w:pStyle w:val="PargrafodaLista"/>
        <w:tabs>
          <w:tab w:val="left" w:pos="1701"/>
        </w:tabs>
        <w:spacing w:line="240" w:lineRule="auto"/>
        <w:ind w:left="1418"/>
        <w:jc w:val="both"/>
        <w:rPr>
          <w:rFonts w:ascii="Times New Roman" w:hAnsi="Times New Roman" w:cs="Times New Roman"/>
        </w:rPr>
      </w:pPr>
      <w:r w:rsidRPr="007C37FF">
        <w:rPr>
          <w:rFonts w:ascii="Times New Roman" w:hAnsi="Times New Roman" w:cs="Times New Roman"/>
          <w:b/>
        </w:rPr>
        <w:t>Obs. 1:</w:t>
      </w:r>
      <w:r w:rsidRPr="007C37FF">
        <w:rPr>
          <w:rFonts w:ascii="Times New Roman" w:hAnsi="Times New Roman" w:cs="Times New Roman"/>
        </w:rPr>
        <w:t xml:space="preserve"> A critério da Administração e exclusivamente a seu serviço, poderão participar no apoio das atividades de planejamento da contratação, de execução da licitação ou de gestão do contrato, desde que sob supervisão exclusiva de agentes públicos do órgão ou entidade (art. 14, § 2º).</w:t>
      </w:r>
    </w:p>
    <w:p w14:paraId="538817E6" w14:textId="77777777" w:rsidR="00205E04" w:rsidRPr="007C37FF" w:rsidRDefault="00205E04">
      <w:pPr>
        <w:pStyle w:val="PargrafodaLista"/>
        <w:widowControl w:val="0"/>
        <w:numPr>
          <w:ilvl w:val="0"/>
          <w:numId w:val="36"/>
        </w:numPr>
        <w:tabs>
          <w:tab w:val="left" w:pos="1701"/>
        </w:tabs>
        <w:adjustRightInd w:val="0"/>
        <w:spacing w:line="240" w:lineRule="auto"/>
        <w:ind w:left="1134"/>
        <w:jc w:val="both"/>
        <w:textAlignment w:val="baseline"/>
        <w:rPr>
          <w:rFonts w:ascii="Times New Roman" w:hAnsi="Times New Roman" w:cs="Times New Roman"/>
        </w:rPr>
      </w:pPr>
      <w:r w:rsidRPr="007C37FF">
        <w:rPr>
          <w:rFonts w:ascii="Times New Roman" w:hAnsi="Times New Roman" w:cs="Times New Roman"/>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(art. 14, II). Equiparam-se aos autores do projeto as empresas integrantes do mesmo grupo econômico (art. 14, § 3º);</w:t>
      </w:r>
    </w:p>
    <w:p w14:paraId="2709BAA2" w14:textId="77777777" w:rsidR="00205E04" w:rsidRPr="007C37FF" w:rsidRDefault="00205E04" w:rsidP="00205E04">
      <w:pPr>
        <w:pStyle w:val="PargrafodaLista"/>
        <w:tabs>
          <w:tab w:val="left" w:pos="1701"/>
        </w:tabs>
        <w:spacing w:line="240" w:lineRule="auto"/>
        <w:ind w:left="1418"/>
        <w:jc w:val="both"/>
        <w:rPr>
          <w:rFonts w:ascii="Times New Roman" w:hAnsi="Times New Roman" w:cs="Times New Roman"/>
        </w:rPr>
      </w:pPr>
      <w:r w:rsidRPr="007C37FF">
        <w:rPr>
          <w:rFonts w:ascii="Times New Roman" w:hAnsi="Times New Roman" w:cs="Times New Roman"/>
          <w:b/>
        </w:rPr>
        <w:t>Obs. 1:</w:t>
      </w:r>
      <w:r w:rsidRPr="007C37FF">
        <w:rPr>
          <w:rFonts w:ascii="Times New Roman" w:hAnsi="Times New Roman" w:cs="Times New Roman"/>
        </w:rPr>
        <w:t xml:space="preserve"> A critério da Administração e exclusivamente a seu serviço, poderão participar no apoio das atividades de planejamento da contratação, de execução da licitação ou de gestão do contrato, desde que sob supervisão exclusiva de agentes públicos do órgão ou entidade (art. 14, § 2º).</w:t>
      </w:r>
    </w:p>
    <w:p w14:paraId="3B4997CB" w14:textId="77777777" w:rsidR="00205E04" w:rsidRPr="007C37FF" w:rsidRDefault="00205E04">
      <w:pPr>
        <w:pStyle w:val="PargrafodaLista"/>
        <w:widowControl w:val="0"/>
        <w:numPr>
          <w:ilvl w:val="0"/>
          <w:numId w:val="36"/>
        </w:numPr>
        <w:tabs>
          <w:tab w:val="left" w:pos="1701"/>
        </w:tabs>
        <w:adjustRightInd w:val="0"/>
        <w:spacing w:line="240" w:lineRule="auto"/>
        <w:ind w:left="1134"/>
        <w:jc w:val="both"/>
        <w:textAlignment w:val="baseline"/>
        <w:rPr>
          <w:rFonts w:ascii="Times New Roman" w:hAnsi="Times New Roman" w:cs="Times New Roman"/>
        </w:rPr>
      </w:pPr>
      <w:r w:rsidRPr="007C37FF">
        <w:rPr>
          <w:rFonts w:ascii="Times New Roman" w:hAnsi="Times New Roman" w:cs="Times New Roman"/>
        </w:rPr>
        <w:t>Pessoa física ou jurídica que se encontre, ao tempo da licitação, impossibilitada de participar da licitação em decorrência de sanção que lhe foi imposta (art. 14, III);</w:t>
      </w:r>
    </w:p>
    <w:p w14:paraId="11511067" w14:textId="77777777" w:rsidR="00205E04" w:rsidRPr="007C37FF" w:rsidRDefault="00205E04" w:rsidP="00205E04">
      <w:pPr>
        <w:pStyle w:val="PargrafodaLista"/>
        <w:tabs>
          <w:tab w:val="left" w:pos="1701"/>
        </w:tabs>
        <w:spacing w:line="240" w:lineRule="auto"/>
        <w:ind w:left="1418"/>
        <w:jc w:val="both"/>
        <w:rPr>
          <w:rFonts w:ascii="Times New Roman" w:hAnsi="Times New Roman" w:cs="Times New Roman"/>
        </w:rPr>
      </w:pPr>
      <w:r w:rsidRPr="007C37FF">
        <w:rPr>
          <w:rFonts w:ascii="Times New Roman" w:hAnsi="Times New Roman" w:cs="Times New Roman"/>
          <w:b/>
        </w:rPr>
        <w:t>Obs. 1:</w:t>
      </w:r>
      <w:r w:rsidRPr="007C37FF">
        <w:rPr>
          <w:rFonts w:ascii="Times New Roman" w:hAnsi="Times New Roman" w:cs="Times New Roman"/>
        </w:rPr>
        <w:t xml:space="preserve"> Este impedimento também é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(art. 14, § 3º).</w:t>
      </w:r>
    </w:p>
    <w:p w14:paraId="6DEF0819" w14:textId="77777777" w:rsidR="00205E04" w:rsidRPr="007C37FF" w:rsidRDefault="00205E04">
      <w:pPr>
        <w:pStyle w:val="PargrafodaLista"/>
        <w:widowControl w:val="0"/>
        <w:numPr>
          <w:ilvl w:val="0"/>
          <w:numId w:val="36"/>
        </w:numPr>
        <w:tabs>
          <w:tab w:val="left" w:pos="1701"/>
        </w:tabs>
        <w:adjustRightInd w:val="0"/>
        <w:spacing w:line="240" w:lineRule="auto"/>
        <w:ind w:left="1134"/>
        <w:jc w:val="both"/>
        <w:textAlignment w:val="baseline"/>
        <w:rPr>
          <w:rFonts w:ascii="Times New Roman" w:hAnsi="Times New Roman" w:cs="Times New Roman"/>
        </w:rPr>
      </w:pPr>
      <w:r w:rsidRPr="007C37FF">
        <w:rPr>
          <w:rFonts w:ascii="Times New Roman" w:hAnsi="Times New Roman" w:cs="Times New Roman"/>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 (art. 14, IV);</w:t>
      </w:r>
    </w:p>
    <w:p w14:paraId="06168845" w14:textId="77777777" w:rsidR="00205E04" w:rsidRPr="007C37FF" w:rsidRDefault="00205E04">
      <w:pPr>
        <w:pStyle w:val="PargrafodaLista"/>
        <w:widowControl w:val="0"/>
        <w:numPr>
          <w:ilvl w:val="0"/>
          <w:numId w:val="36"/>
        </w:numPr>
        <w:tabs>
          <w:tab w:val="left" w:pos="1701"/>
        </w:tabs>
        <w:adjustRightInd w:val="0"/>
        <w:spacing w:line="240" w:lineRule="auto"/>
        <w:ind w:left="1134"/>
        <w:jc w:val="both"/>
        <w:textAlignment w:val="baseline"/>
        <w:rPr>
          <w:rFonts w:ascii="Times New Roman" w:hAnsi="Times New Roman" w:cs="Times New Roman"/>
        </w:rPr>
      </w:pPr>
      <w:r w:rsidRPr="007C37FF">
        <w:rPr>
          <w:rFonts w:ascii="Times New Roman" w:hAnsi="Times New Roman" w:cs="Times New Roman"/>
        </w:rPr>
        <w:t>Empresas controladoras, controladas ou coligadas, nos termos da </w:t>
      </w:r>
      <w:hyperlink r:id="rId39" w:history="1">
        <w:r w:rsidRPr="007C37FF">
          <w:rPr>
            <w:rStyle w:val="Hyperlink"/>
            <w:rFonts w:ascii="Times New Roman" w:hAnsi="Times New Roman" w:cs="Times New Roman"/>
          </w:rPr>
          <w:t>Lei nº 6.404, de 15 de dezembro de 1976 – Dispõe sobre as Sociedades por Ações</w:t>
        </w:r>
      </w:hyperlink>
      <w:r w:rsidRPr="007C37FF">
        <w:rPr>
          <w:rFonts w:ascii="Times New Roman" w:hAnsi="Times New Roman" w:cs="Times New Roman"/>
        </w:rPr>
        <w:t>, concorrendo entre si (art. 14, V);</w:t>
      </w:r>
    </w:p>
    <w:p w14:paraId="297662CF" w14:textId="77777777" w:rsidR="00205E04" w:rsidRPr="007C37FF" w:rsidRDefault="00205E04">
      <w:pPr>
        <w:pStyle w:val="PargrafodaLista"/>
        <w:widowControl w:val="0"/>
        <w:numPr>
          <w:ilvl w:val="0"/>
          <w:numId w:val="36"/>
        </w:numPr>
        <w:tabs>
          <w:tab w:val="left" w:pos="1701"/>
        </w:tabs>
        <w:adjustRightInd w:val="0"/>
        <w:spacing w:line="240" w:lineRule="auto"/>
        <w:ind w:left="1134"/>
        <w:jc w:val="both"/>
        <w:textAlignment w:val="baseline"/>
        <w:rPr>
          <w:rFonts w:ascii="Times New Roman" w:hAnsi="Times New Roman" w:cs="Times New Roman"/>
        </w:rPr>
      </w:pPr>
      <w:r w:rsidRPr="007C37FF">
        <w:rPr>
          <w:rFonts w:ascii="Times New Roman" w:hAnsi="Times New Roman" w:cs="Times New Roman"/>
        </w:rPr>
        <w:lastRenderedPageBreak/>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(art. 14, VI);</w:t>
      </w:r>
    </w:p>
    <w:p w14:paraId="3DB96B54" w14:textId="77777777" w:rsidR="00205E04" w:rsidRPr="007C37FF" w:rsidRDefault="00205E04">
      <w:pPr>
        <w:pStyle w:val="PargrafodaLista"/>
        <w:widowControl w:val="0"/>
        <w:numPr>
          <w:ilvl w:val="0"/>
          <w:numId w:val="36"/>
        </w:numPr>
        <w:tabs>
          <w:tab w:val="left" w:pos="1701"/>
        </w:tabs>
        <w:adjustRightInd w:val="0"/>
        <w:spacing w:line="240" w:lineRule="auto"/>
        <w:ind w:left="1134"/>
        <w:jc w:val="both"/>
        <w:textAlignment w:val="baseline"/>
        <w:rPr>
          <w:rFonts w:ascii="Times New Roman" w:hAnsi="Times New Roman" w:cs="Times New Roman"/>
        </w:rPr>
      </w:pPr>
      <w:r w:rsidRPr="007C37FF">
        <w:rPr>
          <w:rFonts w:ascii="Times New Roman" w:hAnsi="Times New Roman" w:cs="Times New Roman"/>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 (art. 14, § 5º);</w:t>
      </w:r>
    </w:p>
    <w:p w14:paraId="0D573DFA" w14:textId="77777777" w:rsidR="00205E04" w:rsidRPr="007C37FF" w:rsidRDefault="00205E04">
      <w:pPr>
        <w:pStyle w:val="PargrafodaLista"/>
        <w:widowControl w:val="0"/>
        <w:numPr>
          <w:ilvl w:val="0"/>
          <w:numId w:val="36"/>
        </w:numPr>
        <w:tabs>
          <w:tab w:val="left" w:pos="1701"/>
        </w:tabs>
        <w:adjustRightInd w:val="0"/>
        <w:spacing w:line="240" w:lineRule="auto"/>
        <w:ind w:left="1134"/>
        <w:jc w:val="both"/>
        <w:textAlignment w:val="baseline"/>
        <w:rPr>
          <w:rFonts w:ascii="Times New Roman" w:hAnsi="Times New Roman" w:cs="Times New Roman"/>
        </w:rPr>
      </w:pPr>
      <w:r w:rsidRPr="007C37FF">
        <w:rPr>
          <w:rFonts w:ascii="Times New Roman" w:hAnsi="Times New Roman" w:cs="Times New Roman"/>
        </w:rPr>
        <w:t>É impedida a empresa consorciada participar, na mesma licitação, de mais de um consórcio ou de forma isolada (art. 15, IV);</w:t>
      </w:r>
    </w:p>
    <w:p w14:paraId="66F145BB" w14:textId="77777777" w:rsidR="00205E04" w:rsidRPr="007C37FF" w:rsidRDefault="00205E04">
      <w:pPr>
        <w:pStyle w:val="PargrafodaLista"/>
        <w:widowControl w:val="0"/>
        <w:numPr>
          <w:ilvl w:val="0"/>
          <w:numId w:val="36"/>
        </w:numPr>
        <w:tabs>
          <w:tab w:val="left" w:pos="1701"/>
        </w:tabs>
        <w:adjustRightInd w:val="0"/>
        <w:spacing w:line="240" w:lineRule="auto"/>
        <w:ind w:left="1134"/>
        <w:jc w:val="both"/>
        <w:textAlignment w:val="baseline"/>
        <w:rPr>
          <w:rFonts w:ascii="Times New Roman" w:hAnsi="Times New Roman" w:cs="Times New Roman"/>
        </w:rPr>
      </w:pPr>
      <w:r w:rsidRPr="007C37FF">
        <w:rPr>
          <w:rFonts w:ascii="Times New Roman" w:hAnsi="Times New Roman" w:cs="Times New Roman"/>
        </w:rPr>
        <w:t>Durante a vigência do contrato, é vedado ao contratado contratar cônjuge, companheiro ou parente em linha reta, colateral ou por afinidade, até o terceiro grau, de dirigente do órgão ou entidade contratante ou de agente público que desempenhe função na licitação ou atue na fiscalização ou na gestão do contrato (art. 48, p. ú.);</w:t>
      </w:r>
    </w:p>
    <w:p w14:paraId="510D13B0" w14:textId="77777777" w:rsidR="00205E04" w:rsidRPr="007C37FF" w:rsidRDefault="00205E04">
      <w:pPr>
        <w:pStyle w:val="PargrafodaLista"/>
        <w:widowControl w:val="0"/>
        <w:numPr>
          <w:ilvl w:val="0"/>
          <w:numId w:val="36"/>
        </w:numPr>
        <w:tabs>
          <w:tab w:val="left" w:pos="1701"/>
        </w:tabs>
        <w:adjustRightInd w:val="0"/>
        <w:spacing w:line="240" w:lineRule="auto"/>
        <w:ind w:left="1134"/>
        <w:jc w:val="both"/>
        <w:textAlignment w:val="baseline"/>
        <w:rPr>
          <w:rFonts w:ascii="Times New Roman" w:hAnsi="Times New Roman" w:cs="Times New Roman"/>
        </w:rPr>
      </w:pPr>
      <w:r w:rsidRPr="007C37FF">
        <w:rPr>
          <w:rFonts w:ascii="Times New Roman" w:hAnsi="Times New Roman" w:cs="Times New Roman"/>
        </w:rPr>
        <w:t>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(art. 122, § 3º).</w:t>
      </w:r>
    </w:p>
    <w:p w14:paraId="7DB93155" w14:textId="77777777" w:rsidR="00205E04" w:rsidRPr="007C37FF" w:rsidRDefault="00205E04" w:rsidP="00205E04">
      <w:pPr>
        <w:spacing w:line="240" w:lineRule="auto"/>
        <w:jc w:val="both"/>
        <w:rPr>
          <w:rFonts w:ascii="Times New Roman" w:hAnsi="Times New Roman" w:cs="Times New Roman"/>
        </w:rPr>
      </w:pPr>
      <w:r w:rsidRPr="007C37FF">
        <w:rPr>
          <w:rFonts w:ascii="Times New Roman" w:hAnsi="Times New Roman" w:cs="Times New Roman"/>
        </w:rPr>
        <w:tab/>
        <w:t>Por ser expressão da verdade, assumo inteira responsabilidade por esta declaração, sob pena do art. 299 do Código Penal.</w:t>
      </w:r>
    </w:p>
    <w:p w14:paraId="44A68762" w14:textId="77777777" w:rsidR="00205E04" w:rsidRPr="007C37FF" w:rsidRDefault="00205E04" w:rsidP="00205E04">
      <w:pPr>
        <w:spacing w:line="240" w:lineRule="auto"/>
        <w:jc w:val="both"/>
        <w:rPr>
          <w:rFonts w:ascii="Times New Roman" w:hAnsi="Times New Roman" w:cs="Times New Roman"/>
        </w:rPr>
      </w:pPr>
    </w:p>
    <w:p w14:paraId="43A49E08" w14:textId="77777777" w:rsidR="00205E04" w:rsidRPr="007C37FF" w:rsidRDefault="00205E04" w:rsidP="00205E04">
      <w:pPr>
        <w:spacing w:line="240" w:lineRule="auto"/>
        <w:jc w:val="center"/>
        <w:rPr>
          <w:rFonts w:ascii="Times New Roman" w:hAnsi="Times New Roman" w:cs="Times New Roman"/>
        </w:rPr>
      </w:pPr>
      <w:r w:rsidRPr="007C37FF">
        <w:rPr>
          <w:rFonts w:ascii="Times New Roman" w:hAnsi="Times New Roman" w:cs="Times New Roman"/>
        </w:rPr>
        <w:t>(LOCAL), (DATA).</w:t>
      </w:r>
    </w:p>
    <w:p w14:paraId="1D4F742C" w14:textId="77777777" w:rsidR="00205E04" w:rsidRPr="007C37FF" w:rsidRDefault="00205E04" w:rsidP="00205E04">
      <w:pPr>
        <w:spacing w:line="240" w:lineRule="auto"/>
        <w:jc w:val="center"/>
        <w:rPr>
          <w:rFonts w:ascii="Times New Roman" w:hAnsi="Times New Roman" w:cs="Times New Roman"/>
        </w:rPr>
      </w:pPr>
    </w:p>
    <w:p w14:paraId="0C28789B" w14:textId="77777777" w:rsidR="00205E04" w:rsidRPr="007C37FF" w:rsidRDefault="00205E04" w:rsidP="00205E04">
      <w:pPr>
        <w:spacing w:line="240" w:lineRule="auto"/>
        <w:jc w:val="center"/>
        <w:rPr>
          <w:rFonts w:ascii="Times New Roman" w:hAnsi="Times New Roman" w:cs="Times New Roman"/>
        </w:rPr>
      </w:pPr>
      <w:r w:rsidRPr="007C37FF">
        <w:rPr>
          <w:rFonts w:ascii="Times New Roman" w:hAnsi="Times New Roman" w:cs="Times New Roman"/>
        </w:rPr>
        <w:t>______________________________________</w:t>
      </w:r>
    </w:p>
    <w:p w14:paraId="07A783C4" w14:textId="77777777" w:rsidR="00205E04" w:rsidRPr="007C37FF" w:rsidRDefault="00205E04" w:rsidP="00205E04">
      <w:pPr>
        <w:spacing w:line="240" w:lineRule="auto"/>
        <w:jc w:val="center"/>
        <w:rPr>
          <w:rFonts w:ascii="Times New Roman" w:hAnsi="Times New Roman" w:cs="Times New Roman"/>
        </w:rPr>
      </w:pPr>
      <w:r w:rsidRPr="007C37FF">
        <w:rPr>
          <w:rFonts w:ascii="Times New Roman" w:hAnsi="Times New Roman" w:cs="Times New Roman"/>
        </w:rPr>
        <w:t>(LICITANTE – CNPJ/CPF)</w:t>
      </w:r>
    </w:p>
    <w:p w14:paraId="4076A52F" w14:textId="77777777" w:rsidR="00205E04" w:rsidRPr="007C37FF" w:rsidRDefault="00205E04" w:rsidP="00205E04">
      <w:pPr>
        <w:widowControl w:val="0"/>
        <w:tabs>
          <w:tab w:val="left" w:pos="1701"/>
        </w:tabs>
        <w:adjustRightInd w:val="0"/>
        <w:spacing w:line="240" w:lineRule="auto"/>
        <w:jc w:val="both"/>
        <w:textAlignment w:val="baseline"/>
        <w:rPr>
          <w:rFonts w:ascii="Times New Roman" w:eastAsia="Times New Roman" w:hAnsi="Times New Roman" w:cs="Times New Roman"/>
          <w:b/>
          <w:lang w:eastAsia="pt-BR"/>
        </w:rPr>
      </w:pPr>
    </w:p>
    <w:p w14:paraId="22ABD1A5" w14:textId="77777777" w:rsidR="00205E04" w:rsidRPr="007C37FF" w:rsidRDefault="00205E04" w:rsidP="00205E04">
      <w:pPr>
        <w:widowControl w:val="0"/>
        <w:tabs>
          <w:tab w:val="left" w:pos="1701"/>
        </w:tabs>
        <w:adjustRightInd w:val="0"/>
        <w:spacing w:line="240" w:lineRule="auto"/>
        <w:jc w:val="both"/>
        <w:textAlignment w:val="baseline"/>
        <w:rPr>
          <w:rFonts w:ascii="Times New Roman" w:eastAsia="Times New Roman" w:hAnsi="Times New Roman" w:cs="Times New Roman"/>
          <w:b/>
          <w:lang w:eastAsia="pt-BR"/>
        </w:rPr>
      </w:pPr>
    </w:p>
    <w:p w14:paraId="34966B0D" w14:textId="77777777" w:rsidR="00205E04" w:rsidRPr="007C37FF" w:rsidRDefault="00205E04" w:rsidP="00205E04">
      <w:pPr>
        <w:widowControl w:val="0"/>
        <w:tabs>
          <w:tab w:val="left" w:pos="1701"/>
        </w:tabs>
        <w:adjustRightInd w:val="0"/>
        <w:spacing w:line="240" w:lineRule="auto"/>
        <w:jc w:val="both"/>
        <w:textAlignment w:val="baseline"/>
        <w:rPr>
          <w:rFonts w:ascii="Times New Roman" w:eastAsia="Times New Roman" w:hAnsi="Times New Roman" w:cs="Times New Roman"/>
          <w:b/>
          <w:lang w:eastAsia="pt-BR"/>
        </w:rPr>
      </w:pPr>
    </w:p>
    <w:p w14:paraId="0995AFD6" w14:textId="77777777" w:rsidR="00205E04" w:rsidRDefault="00205E04" w:rsidP="00205E04">
      <w:pPr>
        <w:widowControl w:val="0"/>
        <w:tabs>
          <w:tab w:val="left" w:pos="1701"/>
        </w:tabs>
        <w:adjustRightInd w:val="0"/>
        <w:spacing w:line="240" w:lineRule="auto"/>
        <w:jc w:val="both"/>
        <w:textAlignment w:val="baseline"/>
        <w:rPr>
          <w:rFonts w:ascii="Times New Roman" w:eastAsia="Times New Roman" w:hAnsi="Times New Roman" w:cs="Times New Roman"/>
          <w:b/>
          <w:lang w:eastAsia="pt-BR"/>
        </w:rPr>
      </w:pPr>
    </w:p>
    <w:p w14:paraId="4E875D9D" w14:textId="77777777" w:rsidR="00205E04" w:rsidRDefault="00205E04" w:rsidP="00205E04">
      <w:pPr>
        <w:widowControl w:val="0"/>
        <w:tabs>
          <w:tab w:val="left" w:pos="1701"/>
        </w:tabs>
        <w:adjustRightInd w:val="0"/>
        <w:spacing w:line="240" w:lineRule="auto"/>
        <w:jc w:val="both"/>
        <w:textAlignment w:val="baseline"/>
        <w:rPr>
          <w:rFonts w:ascii="Times New Roman" w:eastAsia="Times New Roman" w:hAnsi="Times New Roman" w:cs="Times New Roman"/>
          <w:b/>
          <w:lang w:eastAsia="pt-BR"/>
        </w:rPr>
      </w:pPr>
    </w:p>
    <w:p w14:paraId="3A1F24B4" w14:textId="77777777" w:rsidR="00205E04" w:rsidRDefault="00205E04" w:rsidP="00205E04">
      <w:pPr>
        <w:widowControl w:val="0"/>
        <w:tabs>
          <w:tab w:val="left" w:pos="1701"/>
        </w:tabs>
        <w:adjustRightInd w:val="0"/>
        <w:spacing w:line="240" w:lineRule="auto"/>
        <w:jc w:val="both"/>
        <w:textAlignment w:val="baseline"/>
        <w:rPr>
          <w:rFonts w:ascii="Times New Roman" w:eastAsia="Times New Roman" w:hAnsi="Times New Roman" w:cs="Times New Roman"/>
          <w:b/>
          <w:lang w:eastAsia="pt-BR"/>
        </w:rPr>
      </w:pPr>
    </w:p>
    <w:p w14:paraId="57CFF0F8" w14:textId="77777777" w:rsidR="00205E04" w:rsidRDefault="00205E04" w:rsidP="00205E04">
      <w:pPr>
        <w:widowControl w:val="0"/>
        <w:tabs>
          <w:tab w:val="left" w:pos="1701"/>
        </w:tabs>
        <w:adjustRightInd w:val="0"/>
        <w:spacing w:line="240" w:lineRule="auto"/>
        <w:jc w:val="both"/>
        <w:textAlignment w:val="baseline"/>
        <w:rPr>
          <w:rFonts w:ascii="Times New Roman" w:eastAsia="Times New Roman" w:hAnsi="Times New Roman" w:cs="Times New Roman"/>
          <w:b/>
          <w:lang w:eastAsia="pt-BR"/>
        </w:rPr>
      </w:pPr>
    </w:p>
    <w:p w14:paraId="5F5C434B" w14:textId="77777777" w:rsidR="00205E04" w:rsidRDefault="00205E04" w:rsidP="00205E04">
      <w:pPr>
        <w:widowControl w:val="0"/>
        <w:tabs>
          <w:tab w:val="left" w:pos="1701"/>
        </w:tabs>
        <w:adjustRightInd w:val="0"/>
        <w:spacing w:line="240" w:lineRule="auto"/>
        <w:jc w:val="both"/>
        <w:textAlignment w:val="baseline"/>
        <w:rPr>
          <w:rFonts w:ascii="Times New Roman" w:eastAsia="Times New Roman" w:hAnsi="Times New Roman" w:cs="Times New Roman"/>
          <w:b/>
          <w:lang w:eastAsia="pt-BR"/>
        </w:rPr>
      </w:pPr>
    </w:p>
    <w:p w14:paraId="718E6EFB" w14:textId="77777777" w:rsidR="00205E04" w:rsidRDefault="00205E04" w:rsidP="00205E04">
      <w:pPr>
        <w:widowControl w:val="0"/>
        <w:tabs>
          <w:tab w:val="left" w:pos="1701"/>
        </w:tabs>
        <w:adjustRightInd w:val="0"/>
        <w:spacing w:line="240" w:lineRule="auto"/>
        <w:jc w:val="both"/>
        <w:textAlignment w:val="baseline"/>
        <w:rPr>
          <w:rFonts w:ascii="Times New Roman" w:eastAsia="Times New Roman" w:hAnsi="Times New Roman" w:cs="Times New Roman"/>
          <w:b/>
          <w:lang w:eastAsia="pt-BR"/>
        </w:rPr>
      </w:pPr>
    </w:p>
    <w:p w14:paraId="3FB21435" w14:textId="77777777" w:rsidR="00205E04" w:rsidRPr="007C37FF" w:rsidRDefault="00205E04" w:rsidP="00205E04">
      <w:pPr>
        <w:widowControl w:val="0"/>
        <w:tabs>
          <w:tab w:val="left" w:pos="1701"/>
        </w:tabs>
        <w:adjustRightInd w:val="0"/>
        <w:spacing w:line="240" w:lineRule="auto"/>
        <w:jc w:val="both"/>
        <w:textAlignment w:val="baseline"/>
        <w:rPr>
          <w:rFonts w:ascii="Times New Roman" w:eastAsia="Times New Roman" w:hAnsi="Times New Roman" w:cs="Times New Roman"/>
          <w:b/>
          <w:lang w:eastAsia="pt-BR"/>
        </w:rPr>
      </w:pPr>
    </w:p>
    <w:p w14:paraId="2DBE0341" w14:textId="77777777" w:rsidR="00205E04" w:rsidRPr="007C37FF" w:rsidRDefault="00205E04" w:rsidP="00205E04">
      <w:pPr>
        <w:spacing w:line="240" w:lineRule="auto"/>
        <w:jc w:val="center"/>
        <w:rPr>
          <w:rFonts w:ascii="Times New Roman" w:hAnsi="Times New Roman" w:cs="Times New Roman"/>
          <w:b/>
        </w:rPr>
      </w:pPr>
      <w:r w:rsidRPr="007C37FF">
        <w:rPr>
          <w:rFonts w:ascii="Times New Roman" w:hAnsi="Times New Roman" w:cs="Times New Roman"/>
          <w:b/>
        </w:rPr>
        <w:lastRenderedPageBreak/>
        <w:t>ANEXO IV</w:t>
      </w:r>
    </w:p>
    <w:p w14:paraId="6D8FB1D2" w14:textId="77777777" w:rsidR="00205E04" w:rsidRPr="007C37FF" w:rsidRDefault="00205E04" w:rsidP="00205E04">
      <w:pPr>
        <w:spacing w:line="240" w:lineRule="auto"/>
        <w:jc w:val="center"/>
        <w:rPr>
          <w:rFonts w:ascii="Times New Roman" w:hAnsi="Times New Roman" w:cs="Times New Roman"/>
          <w:b/>
        </w:rPr>
      </w:pPr>
    </w:p>
    <w:p w14:paraId="3CA5C3FE" w14:textId="77777777" w:rsidR="00205E04" w:rsidRPr="007C37FF" w:rsidRDefault="00205E04" w:rsidP="00205E04">
      <w:pPr>
        <w:pStyle w:val="NormalWeb"/>
        <w:shd w:val="clear" w:color="auto" w:fill="FFFFFF"/>
        <w:spacing w:line="240" w:lineRule="auto"/>
        <w:jc w:val="center"/>
        <w:rPr>
          <w:b/>
          <w:bCs/>
          <w:spacing w:val="2"/>
          <w:sz w:val="22"/>
          <w:szCs w:val="22"/>
        </w:rPr>
      </w:pPr>
      <w:r w:rsidRPr="007C37FF">
        <w:rPr>
          <w:b/>
          <w:bCs/>
          <w:spacing w:val="2"/>
          <w:sz w:val="22"/>
          <w:szCs w:val="22"/>
        </w:rPr>
        <w:t>INSTRUMENTO PARTICULAR DE CONFIDENCIALIDADE E OUTRAS AVENÇAS</w:t>
      </w:r>
    </w:p>
    <w:p w14:paraId="3E5CC71B" w14:textId="77777777" w:rsidR="00205E04" w:rsidRPr="007C37FF" w:rsidRDefault="00205E04" w:rsidP="00205E04">
      <w:pPr>
        <w:pStyle w:val="NormalWeb"/>
        <w:shd w:val="clear" w:color="auto" w:fill="FFFFFF"/>
        <w:spacing w:line="240" w:lineRule="auto"/>
        <w:jc w:val="both"/>
        <w:rPr>
          <w:spacing w:val="2"/>
          <w:sz w:val="22"/>
          <w:szCs w:val="22"/>
        </w:rPr>
      </w:pPr>
    </w:p>
    <w:p w14:paraId="084F3CDD" w14:textId="21DAD7C9" w:rsidR="00205E04" w:rsidRPr="007C37FF" w:rsidRDefault="00500F49" w:rsidP="00205E04">
      <w:pPr>
        <w:pStyle w:val="NormalWeb"/>
        <w:shd w:val="clear" w:color="auto" w:fill="FFFFFF"/>
        <w:spacing w:line="240" w:lineRule="auto"/>
        <w:jc w:val="both"/>
        <w:rPr>
          <w:spacing w:val="2"/>
          <w:sz w:val="22"/>
          <w:szCs w:val="22"/>
        </w:rPr>
      </w:pPr>
      <w:r>
        <w:rPr>
          <w:spacing w:val="2"/>
          <w:sz w:val="22"/>
          <w:szCs w:val="22"/>
        </w:rPr>
        <w:t>A</w:t>
      </w:r>
      <w:r w:rsidR="00205E04" w:rsidRPr="007C37FF">
        <w:rPr>
          <w:spacing w:val="2"/>
          <w:sz w:val="22"/>
          <w:szCs w:val="22"/>
        </w:rPr>
        <w:t xml:space="preserve"> </w:t>
      </w:r>
      <w:r w:rsidR="00205E04" w:rsidRPr="007C37FF">
        <w:rPr>
          <w:b/>
          <w:spacing w:val="2"/>
          <w:sz w:val="22"/>
          <w:szCs w:val="22"/>
        </w:rPr>
        <w:t>empresa .........................................................................</w:t>
      </w:r>
      <w:r w:rsidR="00205E04" w:rsidRPr="007C37FF">
        <w:rPr>
          <w:spacing w:val="2"/>
          <w:sz w:val="22"/>
          <w:szCs w:val="22"/>
        </w:rPr>
        <w:t>, inscrita no CNPJ sob o nº ..................................., com sede ..................................................., neste ato representada pelo seu representante legal. ..................................................... CPF ............</w:t>
      </w:r>
      <w:proofErr w:type="spellStart"/>
      <w:r w:rsidR="00205E04" w:rsidRPr="007C37FF">
        <w:rPr>
          <w:spacing w:val="2"/>
          <w:sz w:val="22"/>
          <w:szCs w:val="22"/>
        </w:rPr>
        <w:t>XXXXX</w:t>
      </w:r>
      <w:proofErr w:type="spellEnd"/>
      <w:r w:rsidR="00205E04" w:rsidRPr="007C37FF">
        <w:rPr>
          <w:spacing w:val="2"/>
          <w:sz w:val="22"/>
          <w:szCs w:val="22"/>
        </w:rPr>
        <w:t xml:space="preserve">...........(“Parte Receptora”), </w:t>
      </w:r>
      <w:proofErr w:type="gramStart"/>
      <w:r>
        <w:rPr>
          <w:spacing w:val="2"/>
          <w:sz w:val="22"/>
          <w:szCs w:val="22"/>
        </w:rPr>
        <w:t>Declara</w:t>
      </w:r>
      <w:proofErr w:type="gramEnd"/>
      <w:r>
        <w:rPr>
          <w:spacing w:val="2"/>
          <w:sz w:val="22"/>
          <w:szCs w:val="22"/>
        </w:rPr>
        <w:t xml:space="preserve"> que cumpre </w:t>
      </w:r>
      <w:r w:rsidR="00205E04" w:rsidRPr="007C37FF">
        <w:rPr>
          <w:spacing w:val="2"/>
          <w:sz w:val="22"/>
          <w:szCs w:val="22"/>
        </w:rPr>
        <w:t>as cláusulas e condições que seguem:</w:t>
      </w:r>
    </w:p>
    <w:p w14:paraId="62DEACE5" w14:textId="77777777" w:rsidR="00205E04" w:rsidRPr="007C37FF" w:rsidRDefault="00205E04" w:rsidP="00205E04">
      <w:pPr>
        <w:pStyle w:val="NormalWeb"/>
        <w:shd w:val="clear" w:color="auto" w:fill="FFFFFF"/>
        <w:spacing w:line="240" w:lineRule="auto"/>
        <w:jc w:val="both"/>
        <w:rPr>
          <w:spacing w:val="2"/>
          <w:sz w:val="22"/>
          <w:szCs w:val="22"/>
        </w:rPr>
      </w:pPr>
    </w:p>
    <w:p w14:paraId="139BB964" w14:textId="77777777" w:rsidR="00205E04" w:rsidRPr="007C37FF" w:rsidRDefault="00205E04" w:rsidP="00205E04">
      <w:pPr>
        <w:pStyle w:val="NormalWeb"/>
        <w:shd w:val="clear" w:color="auto" w:fill="FFFFFF"/>
        <w:spacing w:line="240" w:lineRule="auto"/>
        <w:jc w:val="both"/>
        <w:rPr>
          <w:b/>
          <w:bCs/>
          <w:spacing w:val="2"/>
          <w:sz w:val="22"/>
          <w:szCs w:val="22"/>
        </w:rPr>
      </w:pPr>
      <w:r w:rsidRPr="007C37FF">
        <w:rPr>
          <w:b/>
          <w:bCs/>
          <w:spacing w:val="2"/>
          <w:sz w:val="22"/>
          <w:szCs w:val="22"/>
        </w:rPr>
        <w:t>CLÁUSULA PRIMEIRA </w:t>
      </w:r>
      <w:r w:rsidRPr="007C37FF">
        <w:rPr>
          <w:spacing w:val="2"/>
          <w:sz w:val="22"/>
          <w:szCs w:val="22"/>
        </w:rPr>
        <w:t>– </w:t>
      </w:r>
      <w:r w:rsidRPr="007C37FF">
        <w:rPr>
          <w:b/>
          <w:bCs/>
          <w:spacing w:val="2"/>
          <w:sz w:val="22"/>
          <w:szCs w:val="22"/>
        </w:rPr>
        <w:t>DO OBJETO</w:t>
      </w:r>
    </w:p>
    <w:p w14:paraId="5823EFE4" w14:textId="690BD8C4" w:rsidR="00205E04" w:rsidRPr="007A22B7" w:rsidRDefault="00205E04" w:rsidP="00205E04">
      <w:pPr>
        <w:pStyle w:val="NormalWeb"/>
        <w:shd w:val="clear" w:color="auto" w:fill="FFFFFF"/>
        <w:spacing w:line="240" w:lineRule="auto"/>
        <w:jc w:val="both"/>
        <w:rPr>
          <w:b/>
          <w:spacing w:val="2"/>
          <w:sz w:val="22"/>
          <w:szCs w:val="22"/>
        </w:rPr>
      </w:pPr>
      <w:r w:rsidRPr="007C37FF">
        <w:rPr>
          <w:b/>
          <w:spacing w:val="2"/>
          <w:sz w:val="22"/>
          <w:szCs w:val="22"/>
        </w:rPr>
        <w:t>1.1.</w:t>
      </w:r>
      <w:r w:rsidRPr="007C37FF">
        <w:rPr>
          <w:spacing w:val="2"/>
          <w:sz w:val="22"/>
          <w:szCs w:val="22"/>
        </w:rPr>
        <w:t xml:space="preserve"> É objeto deste instrumento a manutenção do mais absoluto sigilo em relação a toda e qualquer informação relacionada </w:t>
      </w:r>
      <w:r w:rsidR="007A22B7">
        <w:rPr>
          <w:spacing w:val="2"/>
          <w:sz w:val="22"/>
          <w:szCs w:val="22"/>
        </w:rPr>
        <w:t>a</w:t>
      </w:r>
      <w:r w:rsidRPr="007C37FF">
        <w:rPr>
          <w:color w:val="FF0000"/>
          <w:spacing w:val="2"/>
          <w:sz w:val="22"/>
          <w:szCs w:val="22"/>
        </w:rPr>
        <w:t> </w:t>
      </w:r>
      <w:r w:rsidR="007A22B7" w:rsidRPr="007A22B7">
        <w:rPr>
          <w:spacing w:val="2"/>
          <w:sz w:val="22"/>
          <w:szCs w:val="22"/>
        </w:rPr>
        <w:t>d</w:t>
      </w:r>
      <w:r w:rsidRPr="007A22B7">
        <w:rPr>
          <w:spacing w:val="2"/>
          <w:sz w:val="22"/>
          <w:szCs w:val="22"/>
        </w:rPr>
        <w:t>ados pessoais e dados pessoais sensíveis</w:t>
      </w:r>
      <w:r w:rsidRPr="007C37FF">
        <w:rPr>
          <w:spacing w:val="2"/>
          <w:sz w:val="22"/>
          <w:szCs w:val="22"/>
        </w:rPr>
        <w:t xml:space="preserve">, que a Parte Receptora vier a ter acesso em decorrência da execução do objeto </w:t>
      </w:r>
      <w:r w:rsidR="006060F1" w:rsidRPr="006060F1">
        <w:rPr>
          <w:spacing w:val="2"/>
          <w:sz w:val="22"/>
          <w:szCs w:val="22"/>
        </w:rPr>
        <w:t>CONTRATAÇÃO DE EMPRESA COM FORNECIMENTO DE MATERIAL E MÃO DE OBRA, PARA CONSTRUÇÃO DE ESTRUTURA METÁLICA SOBRE ARQUIBANCADA E INSTALAÇÃO DE PLACAS SOLARES, TUDO CONFORME PROJETO E MEMORIAL DESCRITIVO EM ANEXO</w:t>
      </w:r>
      <w:r w:rsidRPr="007A22B7">
        <w:rPr>
          <w:b/>
          <w:spacing w:val="2"/>
          <w:sz w:val="22"/>
          <w:szCs w:val="22"/>
        </w:rPr>
        <w:t>.</w:t>
      </w:r>
    </w:p>
    <w:p w14:paraId="75B6F15D" w14:textId="77777777" w:rsidR="00205E04" w:rsidRPr="007C37FF" w:rsidRDefault="00205E04" w:rsidP="00205E04">
      <w:pPr>
        <w:pStyle w:val="NormalWeb"/>
        <w:shd w:val="clear" w:color="auto" w:fill="FFFFFF"/>
        <w:spacing w:line="240" w:lineRule="auto"/>
        <w:jc w:val="both"/>
        <w:rPr>
          <w:spacing w:val="2"/>
          <w:sz w:val="22"/>
          <w:szCs w:val="22"/>
        </w:rPr>
      </w:pPr>
    </w:p>
    <w:p w14:paraId="06568070" w14:textId="77777777" w:rsidR="00205E04" w:rsidRPr="007C37FF" w:rsidRDefault="00205E04" w:rsidP="00205E04">
      <w:pPr>
        <w:pStyle w:val="NormalWeb"/>
        <w:shd w:val="clear" w:color="auto" w:fill="FFFFFF"/>
        <w:spacing w:line="240" w:lineRule="auto"/>
        <w:jc w:val="both"/>
        <w:rPr>
          <w:b/>
          <w:bCs/>
          <w:spacing w:val="2"/>
          <w:sz w:val="22"/>
          <w:szCs w:val="22"/>
        </w:rPr>
      </w:pPr>
      <w:r w:rsidRPr="007C37FF">
        <w:rPr>
          <w:b/>
          <w:bCs/>
          <w:spacing w:val="2"/>
          <w:sz w:val="22"/>
          <w:szCs w:val="22"/>
        </w:rPr>
        <w:t>CLÁUSULA SEGUNDA </w:t>
      </w:r>
      <w:r w:rsidRPr="007C37FF">
        <w:rPr>
          <w:spacing w:val="2"/>
          <w:sz w:val="22"/>
          <w:szCs w:val="22"/>
        </w:rPr>
        <w:t>– </w:t>
      </w:r>
      <w:r w:rsidRPr="007C37FF">
        <w:rPr>
          <w:b/>
          <w:bCs/>
          <w:spacing w:val="2"/>
          <w:sz w:val="22"/>
          <w:szCs w:val="22"/>
        </w:rPr>
        <w:t>DAS INFORMAÇÕES CONFIDENCIAIS</w:t>
      </w:r>
    </w:p>
    <w:p w14:paraId="3F8A01B5" w14:textId="676BD424" w:rsidR="00205E04" w:rsidRPr="007C37FF" w:rsidRDefault="00205E04" w:rsidP="00205E04">
      <w:pPr>
        <w:pStyle w:val="NormalWeb"/>
        <w:shd w:val="clear" w:color="auto" w:fill="FFFFFF"/>
        <w:spacing w:line="240" w:lineRule="auto"/>
        <w:jc w:val="both"/>
        <w:rPr>
          <w:spacing w:val="2"/>
          <w:sz w:val="22"/>
          <w:szCs w:val="22"/>
        </w:rPr>
      </w:pPr>
      <w:r w:rsidRPr="007C37FF">
        <w:rPr>
          <w:b/>
          <w:spacing w:val="2"/>
          <w:sz w:val="22"/>
          <w:szCs w:val="22"/>
        </w:rPr>
        <w:t>2.1.</w:t>
      </w:r>
      <w:r w:rsidRPr="007C37FF">
        <w:rPr>
          <w:spacing w:val="2"/>
          <w:sz w:val="22"/>
          <w:szCs w:val="22"/>
        </w:rPr>
        <w:t xml:space="preserve"> Para todos os efeitos deste instrumento, serão consideradas confidenciais, todas as informações relacionadas </w:t>
      </w:r>
      <w:r w:rsidRPr="007A22B7">
        <w:rPr>
          <w:spacing w:val="2"/>
          <w:sz w:val="22"/>
          <w:szCs w:val="22"/>
        </w:rPr>
        <w:t xml:space="preserve">à </w:t>
      </w:r>
      <w:r w:rsidR="007A22B7" w:rsidRPr="00F024C9">
        <w:rPr>
          <w:bCs/>
          <w:spacing w:val="2"/>
          <w:sz w:val="22"/>
          <w:szCs w:val="22"/>
        </w:rPr>
        <w:t>concorrência</w:t>
      </w:r>
      <w:r w:rsidRPr="007A22B7">
        <w:rPr>
          <w:spacing w:val="2"/>
          <w:sz w:val="22"/>
          <w:szCs w:val="22"/>
        </w:rPr>
        <w:t xml:space="preserve"> </w:t>
      </w:r>
      <w:r w:rsidR="00173101">
        <w:rPr>
          <w:spacing w:val="2"/>
          <w:sz w:val="22"/>
          <w:szCs w:val="22"/>
        </w:rPr>
        <w:t>o</w:t>
      </w:r>
      <w:r w:rsidRPr="007A22B7">
        <w:rPr>
          <w:spacing w:val="2"/>
          <w:sz w:val="22"/>
          <w:szCs w:val="22"/>
        </w:rPr>
        <w:t xml:space="preserve"> </w:t>
      </w:r>
      <w:r w:rsidR="00173101">
        <w:rPr>
          <w:spacing w:val="2"/>
          <w:sz w:val="22"/>
          <w:szCs w:val="22"/>
        </w:rPr>
        <w:t xml:space="preserve">Município de Caibi, doravante denominado como </w:t>
      </w:r>
      <w:r w:rsidRPr="007C37FF">
        <w:rPr>
          <w:spacing w:val="2"/>
          <w:sz w:val="22"/>
          <w:szCs w:val="22"/>
        </w:rPr>
        <w:t>Parte Receptora</w:t>
      </w:r>
      <w:r w:rsidR="00173101">
        <w:rPr>
          <w:spacing w:val="2"/>
          <w:sz w:val="22"/>
          <w:szCs w:val="22"/>
        </w:rPr>
        <w:t>,</w:t>
      </w:r>
      <w:r w:rsidRPr="007C37FF">
        <w:rPr>
          <w:spacing w:val="2"/>
          <w:sz w:val="22"/>
          <w:szCs w:val="22"/>
        </w:rPr>
        <w:t xml:space="preserve"> vier a ter acesso</w:t>
      </w:r>
      <w:r w:rsidR="00173101">
        <w:rPr>
          <w:spacing w:val="2"/>
          <w:sz w:val="22"/>
          <w:szCs w:val="22"/>
        </w:rPr>
        <w:t>,</w:t>
      </w:r>
      <w:r w:rsidRPr="007C37FF">
        <w:rPr>
          <w:spacing w:val="2"/>
          <w:sz w:val="22"/>
          <w:szCs w:val="22"/>
        </w:rPr>
        <w:t xml:space="preserve"> em decorrência dos serviços prestados à Parte Reveladora (“Informações Confidenciais”).</w:t>
      </w:r>
    </w:p>
    <w:p w14:paraId="2C705F5C" w14:textId="7897B522" w:rsidR="00205E04" w:rsidRPr="007C37FF" w:rsidRDefault="00205E04" w:rsidP="00205E04">
      <w:pPr>
        <w:pStyle w:val="NormalWeb"/>
        <w:shd w:val="clear" w:color="auto" w:fill="FFFFFF"/>
        <w:spacing w:line="240" w:lineRule="auto"/>
        <w:jc w:val="both"/>
        <w:rPr>
          <w:spacing w:val="2"/>
          <w:sz w:val="22"/>
          <w:szCs w:val="22"/>
        </w:rPr>
      </w:pPr>
      <w:r w:rsidRPr="007C37FF">
        <w:rPr>
          <w:b/>
          <w:spacing w:val="2"/>
          <w:sz w:val="22"/>
          <w:szCs w:val="22"/>
        </w:rPr>
        <w:t>2.1.1.</w:t>
      </w:r>
      <w:r w:rsidRPr="007C37FF">
        <w:rPr>
          <w:spacing w:val="2"/>
          <w:sz w:val="22"/>
          <w:szCs w:val="22"/>
        </w:rPr>
        <w:t xml:space="preserve"> Serão, ainda, consideradas Informações Confidenciais todas as informações que assim forem identificadas pelo</w:t>
      </w:r>
      <w:r w:rsidRPr="007C37FF">
        <w:rPr>
          <w:b/>
          <w:color w:val="FF0000"/>
          <w:spacing w:val="2"/>
          <w:sz w:val="22"/>
          <w:szCs w:val="22"/>
        </w:rPr>
        <w:t xml:space="preserve"> </w:t>
      </w:r>
      <w:r w:rsidRPr="00F024C9">
        <w:rPr>
          <w:bCs/>
          <w:spacing w:val="2"/>
          <w:sz w:val="22"/>
          <w:szCs w:val="22"/>
        </w:rPr>
        <w:t xml:space="preserve">Município de </w:t>
      </w:r>
      <w:r w:rsidR="007A22B7" w:rsidRPr="00F024C9">
        <w:rPr>
          <w:bCs/>
          <w:spacing w:val="2"/>
          <w:sz w:val="22"/>
          <w:szCs w:val="22"/>
        </w:rPr>
        <w:t>Caibi</w:t>
      </w:r>
      <w:r w:rsidRPr="007A22B7">
        <w:rPr>
          <w:spacing w:val="2"/>
          <w:sz w:val="22"/>
          <w:szCs w:val="22"/>
        </w:rPr>
        <w:t xml:space="preserve">, Parte </w:t>
      </w:r>
      <w:r w:rsidRPr="007C37FF">
        <w:rPr>
          <w:spacing w:val="2"/>
          <w:sz w:val="22"/>
          <w:szCs w:val="22"/>
        </w:rPr>
        <w:t>Reveladora, pelas legislações aplicáveis (inclusive a Lei nº 13.709/2018 – Lei Geral de Proteção de Dados “</w:t>
      </w:r>
      <w:proofErr w:type="spellStart"/>
      <w:r w:rsidRPr="007C37FF">
        <w:rPr>
          <w:spacing w:val="2"/>
          <w:sz w:val="22"/>
          <w:szCs w:val="22"/>
        </w:rPr>
        <w:t>LGPD</w:t>
      </w:r>
      <w:proofErr w:type="spellEnd"/>
      <w:r w:rsidRPr="007C37FF">
        <w:rPr>
          <w:spacing w:val="2"/>
          <w:sz w:val="22"/>
          <w:szCs w:val="22"/>
        </w:rPr>
        <w:t>”) ou que, devido às circunstâncias da revelação ou à própria natureza da informação devam ser consideradas confidenciais ou de propriedade da Parte Reveladora.</w:t>
      </w:r>
    </w:p>
    <w:p w14:paraId="6E0727C2" w14:textId="77777777" w:rsidR="00205E04" w:rsidRPr="007C37FF" w:rsidRDefault="00205E04" w:rsidP="00205E04">
      <w:pPr>
        <w:pStyle w:val="NormalWeb"/>
        <w:shd w:val="clear" w:color="auto" w:fill="FFFFFF"/>
        <w:spacing w:line="240" w:lineRule="auto"/>
        <w:jc w:val="both"/>
        <w:rPr>
          <w:spacing w:val="2"/>
          <w:sz w:val="22"/>
          <w:szCs w:val="22"/>
        </w:rPr>
      </w:pPr>
      <w:r w:rsidRPr="007C37FF">
        <w:rPr>
          <w:b/>
          <w:spacing w:val="2"/>
          <w:sz w:val="22"/>
          <w:szCs w:val="22"/>
        </w:rPr>
        <w:t>2.2.</w:t>
      </w:r>
      <w:r w:rsidRPr="007C37FF">
        <w:rPr>
          <w:spacing w:val="2"/>
          <w:sz w:val="22"/>
          <w:szCs w:val="22"/>
        </w:rPr>
        <w:t xml:space="preserve"> A revelação das Informações Confidenciais não representa a concessão de qualquer tipo de licença explícita ou de qualquer outra natureza, nem de direitos de qualquer espécie para a Parte Receptora.</w:t>
      </w:r>
    </w:p>
    <w:p w14:paraId="238D276D" w14:textId="77777777" w:rsidR="00205E04" w:rsidRPr="007C37FF" w:rsidRDefault="00205E04" w:rsidP="00205E04">
      <w:pPr>
        <w:pStyle w:val="NormalWeb"/>
        <w:shd w:val="clear" w:color="auto" w:fill="FFFFFF"/>
        <w:spacing w:line="240" w:lineRule="auto"/>
        <w:jc w:val="both"/>
        <w:rPr>
          <w:spacing w:val="2"/>
          <w:sz w:val="22"/>
          <w:szCs w:val="22"/>
        </w:rPr>
      </w:pPr>
      <w:r w:rsidRPr="007C37FF">
        <w:rPr>
          <w:b/>
          <w:spacing w:val="2"/>
          <w:sz w:val="22"/>
          <w:szCs w:val="22"/>
        </w:rPr>
        <w:t>2.3.</w:t>
      </w:r>
      <w:r w:rsidRPr="007C37FF">
        <w:rPr>
          <w:spacing w:val="2"/>
          <w:sz w:val="22"/>
          <w:szCs w:val="22"/>
        </w:rPr>
        <w:t xml:space="preserve"> A Parte Receptora se compromete a:</w:t>
      </w:r>
    </w:p>
    <w:p w14:paraId="792E5470" w14:textId="77777777" w:rsidR="00205E04" w:rsidRPr="007C37FF" w:rsidRDefault="00205E04">
      <w:pPr>
        <w:pStyle w:val="NormalWeb"/>
        <w:widowControl w:val="0"/>
        <w:numPr>
          <w:ilvl w:val="0"/>
          <w:numId w:val="37"/>
        </w:numPr>
        <w:shd w:val="clear" w:color="auto" w:fill="FFFFFF"/>
        <w:adjustRightInd w:val="0"/>
        <w:spacing w:line="240" w:lineRule="auto"/>
        <w:jc w:val="both"/>
        <w:textAlignment w:val="baseline"/>
        <w:rPr>
          <w:spacing w:val="2"/>
          <w:sz w:val="22"/>
          <w:szCs w:val="22"/>
        </w:rPr>
      </w:pPr>
      <w:r w:rsidRPr="007C37FF">
        <w:rPr>
          <w:spacing w:val="2"/>
          <w:sz w:val="22"/>
          <w:szCs w:val="22"/>
        </w:rPr>
        <w:t>Utilizar as Informações Confidenciais com o propósito restrito de desempenhar suas atividades junto à Parte Reveladora;</w:t>
      </w:r>
    </w:p>
    <w:p w14:paraId="016A56B6" w14:textId="77777777" w:rsidR="00205E04" w:rsidRPr="007C37FF" w:rsidRDefault="00205E04">
      <w:pPr>
        <w:pStyle w:val="NormalWeb"/>
        <w:widowControl w:val="0"/>
        <w:numPr>
          <w:ilvl w:val="0"/>
          <w:numId w:val="37"/>
        </w:numPr>
        <w:shd w:val="clear" w:color="auto" w:fill="FFFFFF"/>
        <w:adjustRightInd w:val="0"/>
        <w:spacing w:line="240" w:lineRule="auto"/>
        <w:jc w:val="both"/>
        <w:textAlignment w:val="baseline"/>
        <w:rPr>
          <w:spacing w:val="2"/>
          <w:sz w:val="22"/>
          <w:szCs w:val="22"/>
        </w:rPr>
      </w:pPr>
      <w:r w:rsidRPr="007C37FF">
        <w:rPr>
          <w:spacing w:val="2"/>
          <w:sz w:val="22"/>
          <w:szCs w:val="22"/>
        </w:rPr>
        <w:t>Não utilizar tais informações em seu próprio benefício e/ou para qualquer propósito que não aquele para o qual foram reveladas, abstendo-se de divulgar, publicar, fazer circular, produzir cópia ou efetuar </w:t>
      </w:r>
      <w:r w:rsidRPr="007C37FF">
        <w:rPr>
          <w:i/>
          <w:iCs/>
          <w:spacing w:val="2"/>
          <w:sz w:val="22"/>
          <w:szCs w:val="22"/>
        </w:rPr>
        <w:t>backup</w:t>
      </w:r>
      <w:r w:rsidRPr="007C37FF">
        <w:rPr>
          <w:spacing w:val="2"/>
          <w:sz w:val="22"/>
          <w:szCs w:val="22"/>
        </w:rPr>
        <w:t>, por qualquer meio ou forma, de qualquer documento ou informação confidencial;</w:t>
      </w:r>
    </w:p>
    <w:p w14:paraId="678D27B5" w14:textId="77777777" w:rsidR="00205E04" w:rsidRPr="007C37FF" w:rsidRDefault="00205E04">
      <w:pPr>
        <w:pStyle w:val="NormalWeb"/>
        <w:widowControl w:val="0"/>
        <w:numPr>
          <w:ilvl w:val="0"/>
          <w:numId w:val="37"/>
        </w:numPr>
        <w:shd w:val="clear" w:color="auto" w:fill="FFFFFF"/>
        <w:adjustRightInd w:val="0"/>
        <w:spacing w:line="240" w:lineRule="auto"/>
        <w:jc w:val="both"/>
        <w:textAlignment w:val="baseline"/>
        <w:rPr>
          <w:spacing w:val="2"/>
          <w:sz w:val="22"/>
          <w:szCs w:val="22"/>
        </w:rPr>
      </w:pPr>
      <w:r w:rsidRPr="007C37FF">
        <w:rPr>
          <w:spacing w:val="2"/>
          <w:sz w:val="22"/>
          <w:szCs w:val="22"/>
        </w:rPr>
        <w:t xml:space="preserve">Zelar para que referidas informações não sejam divulgadas ou reveladas a terceiros, utilizando-se, no mínimo do mesmo zelo e cuidado que dispensa às suas próprias </w:t>
      </w:r>
      <w:r w:rsidRPr="007C37FF">
        <w:rPr>
          <w:spacing w:val="2"/>
          <w:sz w:val="22"/>
          <w:szCs w:val="22"/>
        </w:rPr>
        <w:lastRenderedPageBreak/>
        <w:t>Informações Confidenciais;</w:t>
      </w:r>
    </w:p>
    <w:p w14:paraId="2D392F4F" w14:textId="77777777" w:rsidR="00205E04" w:rsidRPr="007C37FF" w:rsidRDefault="00205E04">
      <w:pPr>
        <w:pStyle w:val="NormalWeb"/>
        <w:widowControl w:val="0"/>
        <w:numPr>
          <w:ilvl w:val="0"/>
          <w:numId w:val="37"/>
        </w:numPr>
        <w:shd w:val="clear" w:color="auto" w:fill="FFFFFF"/>
        <w:adjustRightInd w:val="0"/>
        <w:spacing w:line="240" w:lineRule="auto"/>
        <w:jc w:val="both"/>
        <w:textAlignment w:val="baseline"/>
        <w:rPr>
          <w:spacing w:val="2"/>
          <w:sz w:val="22"/>
          <w:szCs w:val="22"/>
        </w:rPr>
      </w:pPr>
      <w:r w:rsidRPr="007C37FF">
        <w:rPr>
          <w:spacing w:val="2"/>
          <w:sz w:val="22"/>
          <w:szCs w:val="22"/>
        </w:rPr>
        <w:t>A não revelar as Informações Confidenciais a quaisquer terceiros, salvo mediante prévia e expressa autorização da Parte Reveladora. Ainda, em caso de revelação das informações, a Parte Receptora se compromete, desde já, a repassar todas as obrigações descritas neste instrumento aos que vierem a ter acesso a tais informações, responsabilizando-se por eventuais descumprimentos; e,</w:t>
      </w:r>
    </w:p>
    <w:p w14:paraId="05D8C5DD" w14:textId="77777777" w:rsidR="00205E04" w:rsidRPr="007C37FF" w:rsidRDefault="00205E04">
      <w:pPr>
        <w:pStyle w:val="NormalWeb"/>
        <w:widowControl w:val="0"/>
        <w:numPr>
          <w:ilvl w:val="0"/>
          <w:numId w:val="37"/>
        </w:numPr>
        <w:shd w:val="clear" w:color="auto" w:fill="FFFFFF"/>
        <w:adjustRightInd w:val="0"/>
        <w:spacing w:line="240" w:lineRule="auto"/>
        <w:jc w:val="both"/>
        <w:textAlignment w:val="baseline"/>
        <w:rPr>
          <w:spacing w:val="2"/>
          <w:sz w:val="22"/>
          <w:szCs w:val="22"/>
        </w:rPr>
      </w:pPr>
      <w:r w:rsidRPr="007C37FF">
        <w:rPr>
          <w:spacing w:val="2"/>
          <w:sz w:val="22"/>
          <w:szCs w:val="22"/>
        </w:rPr>
        <w:t>Informar imediatamente à Parte Reveladora qualquer violação das regras de sigilo ora estabelecidas que tenha ocorrido ou que venha a ocorrer por sua ação ou omissão, independentemente da existência de dolo.</w:t>
      </w:r>
    </w:p>
    <w:p w14:paraId="682B72CB" w14:textId="77777777" w:rsidR="00205E04" w:rsidRPr="007C37FF" w:rsidRDefault="00205E04" w:rsidP="00205E04">
      <w:pPr>
        <w:pStyle w:val="NormalWeb"/>
        <w:shd w:val="clear" w:color="auto" w:fill="FFFFFF"/>
        <w:spacing w:line="240" w:lineRule="auto"/>
        <w:jc w:val="both"/>
        <w:rPr>
          <w:spacing w:val="2"/>
          <w:sz w:val="22"/>
          <w:szCs w:val="22"/>
        </w:rPr>
      </w:pPr>
      <w:r w:rsidRPr="007C37FF">
        <w:rPr>
          <w:b/>
          <w:spacing w:val="2"/>
          <w:sz w:val="22"/>
          <w:szCs w:val="22"/>
        </w:rPr>
        <w:t>2.4.</w:t>
      </w:r>
      <w:r w:rsidRPr="007C37FF">
        <w:rPr>
          <w:spacing w:val="2"/>
          <w:sz w:val="22"/>
          <w:szCs w:val="22"/>
        </w:rPr>
        <w:t xml:space="preserve"> As obrigações estabelecidas neste instrumento não serão aplicáveis a quaisquer Informações Confidenciais que:</w:t>
      </w:r>
    </w:p>
    <w:p w14:paraId="65DFC8D5" w14:textId="77777777" w:rsidR="00205E04" w:rsidRPr="007C37FF" w:rsidRDefault="00205E04">
      <w:pPr>
        <w:pStyle w:val="NormalWeb"/>
        <w:widowControl w:val="0"/>
        <w:numPr>
          <w:ilvl w:val="0"/>
          <w:numId w:val="38"/>
        </w:numPr>
        <w:shd w:val="clear" w:color="auto" w:fill="FFFFFF"/>
        <w:adjustRightInd w:val="0"/>
        <w:spacing w:line="240" w:lineRule="auto"/>
        <w:jc w:val="both"/>
        <w:textAlignment w:val="baseline"/>
        <w:rPr>
          <w:spacing w:val="2"/>
          <w:sz w:val="22"/>
          <w:szCs w:val="22"/>
        </w:rPr>
      </w:pPr>
      <w:r w:rsidRPr="007C37FF">
        <w:rPr>
          <w:spacing w:val="2"/>
          <w:sz w:val="22"/>
          <w:szCs w:val="22"/>
        </w:rPr>
        <w:t xml:space="preserve">Anteriormente ao seu recebimento pela Parte Receptora tenham </w:t>
      </w:r>
      <w:proofErr w:type="spellStart"/>
      <w:r w:rsidRPr="007C37FF">
        <w:rPr>
          <w:spacing w:val="2"/>
          <w:sz w:val="22"/>
          <w:szCs w:val="22"/>
        </w:rPr>
        <w:t>tornado-se</w:t>
      </w:r>
      <w:proofErr w:type="spellEnd"/>
      <w:r w:rsidRPr="007C37FF">
        <w:rPr>
          <w:spacing w:val="2"/>
          <w:sz w:val="22"/>
          <w:szCs w:val="22"/>
        </w:rPr>
        <w:t xml:space="preserve"> públicas ou chegado ao poder da Parte Receptora por uma fonte que não a Parte Reveladora; ou</w:t>
      </w:r>
    </w:p>
    <w:p w14:paraId="55289395" w14:textId="77777777" w:rsidR="00205E04" w:rsidRPr="007C37FF" w:rsidRDefault="00205E04">
      <w:pPr>
        <w:pStyle w:val="NormalWeb"/>
        <w:widowControl w:val="0"/>
        <w:numPr>
          <w:ilvl w:val="0"/>
          <w:numId w:val="38"/>
        </w:numPr>
        <w:shd w:val="clear" w:color="auto" w:fill="FFFFFF"/>
        <w:adjustRightInd w:val="0"/>
        <w:spacing w:line="240" w:lineRule="auto"/>
        <w:jc w:val="both"/>
        <w:textAlignment w:val="baseline"/>
        <w:rPr>
          <w:spacing w:val="2"/>
          <w:sz w:val="22"/>
          <w:szCs w:val="22"/>
        </w:rPr>
      </w:pPr>
      <w:r w:rsidRPr="007C37FF">
        <w:rPr>
          <w:spacing w:val="2"/>
          <w:sz w:val="22"/>
          <w:szCs w:val="22"/>
        </w:rPr>
        <w:t xml:space="preserve">Após o recebimento pela Parte Receptora, tenham </w:t>
      </w:r>
      <w:proofErr w:type="spellStart"/>
      <w:r w:rsidRPr="007C37FF">
        <w:rPr>
          <w:spacing w:val="2"/>
          <w:sz w:val="22"/>
          <w:szCs w:val="22"/>
        </w:rPr>
        <w:t>tornado-se</w:t>
      </w:r>
      <w:proofErr w:type="spellEnd"/>
      <w:r w:rsidRPr="007C37FF">
        <w:rPr>
          <w:spacing w:val="2"/>
          <w:sz w:val="22"/>
          <w:szCs w:val="22"/>
        </w:rPr>
        <w:t xml:space="preserve"> públicas por qualquer meio que não como consequência de uma violação de sua obrigação aqui prevista.</w:t>
      </w:r>
    </w:p>
    <w:p w14:paraId="10B28CCE" w14:textId="77777777" w:rsidR="00205E04" w:rsidRPr="007C37FF" w:rsidRDefault="00205E04" w:rsidP="00205E04">
      <w:pPr>
        <w:pStyle w:val="NormalWeb"/>
        <w:shd w:val="clear" w:color="auto" w:fill="FFFFFF"/>
        <w:spacing w:line="240" w:lineRule="auto"/>
        <w:jc w:val="both"/>
        <w:rPr>
          <w:spacing w:val="2"/>
          <w:sz w:val="22"/>
          <w:szCs w:val="22"/>
        </w:rPr>
      </w:pPr>
    </w:p>
    <w:p w14:paraId="2CD06DDD" w14:textId="77777777" w:rsidR="00205E04" w:rsidRPr="007C37FF" w:rsidRDefault="00205E04" w:rsidP="00205E04">
      <w:pPr>
        <w:pStyle w:val="NormalWeb"/>
        <w:shd w:val="clear" w:color="auto" w:fill="FFFFFF"/>
        <w:spacing w:line="240" w:lineRule="auto"/>
        <w:jc w:val="both"/>
        <w:rPr>
          <w:b/>
          <w:bCs/>
          <w:spacing w:val="2"/>
          <w:sz w:val="22"/>
          <w:szCs w:val="22"/>
        </w:rPr>
      </w:pPr>
      <w:r w:rsidRPr="007C37FF">
        <w:rPr>
          <w:b/>
          <w:bCs/>
          <w:spacing w:val="2"/>
          <w:sz w:val="22"/>
          <w:szCs w:val="22"/>
        </w:rPr>
        <w:t>CLÁUSULA TERCEIRA – DA PROTEÇÃO DE DADOS</w:t>
      </w:r>
    </w:p>
    <w:p w14:paraId="53138582" w14:textId="77777777" w:rsidR="00205E04" w:rsidRPr="007C37FF" w:rsidRDefault="00205E04" w:rsidP="00205E04">
      <w:pPr>
        <w:pStyle w:val="NormalWeb"/>
        <w:shd w:val="clear" w:color="auto" w:fill="FFFFFF"/>
        <w:spacing w:line="240" w:lineRule="auto"/>
        <w:jc w:val="both"/>
        <w:rPr>
          <w:spacing w:val="2"/>
          <w:sz w:val="22"/>
          <w:szCs w:val="22"/>
        </w:rPr>
      </w:pPr>
      <w:r w:rsidRPr="007C37FF">
        <w:rPr>
          <w:b/>
          <w:spacing w:val="2"/>
          <w:sz w:val="22"/>
          <w:szCs w:val="22"/>
        </w:rPr>
        <w:t>3.1.</w:t>
      </w:r>
      <w:r w:rsidRPr="007C37FF">
        <w:rPr>
          <w:spacing w:val="2"/>
          <w:sz w:val="22"/>
          <w:szCs w:val="22"/>
        </w:rPr>
        <w:t xml:space="preserve"> Serão aplicáveis a este instrumento, as “Leis Aplicáveis à Proteção de Dados” que significa todas as leis, normas e regulamentos que regem o tratamento de dados pessoais, especialmente a Lei nº 13.709/2018 – </w:t>
      </w:r>
      <w:proofErr w:type="spellStart"/>
      <w:r w:rsidRPr="007C37FF">
        <w:rPr>
          <w:spacing w:val="2"/>
          <w:sz w:val="22"/>
          <w:szCs w:val="22"/>
        </w:rPr>
        <w:t>LGPD</w:t>
      </w:r>
      <w:proofErr w:type="spellEnd"/>
      <w:r w:rsidRPr="007C37FF">
        <w:rPr>
          <w:spacing w:val="2"/>
          <w:sz w:val="22"/>
          <w:szCs w:val="22"/>
        </w:rPr>
        <w:t>, além das normas e dos regulamentos adotados pelas competentes autoridades de proteção de dados.</w:t>
      </w:r>
    </w:p>
    <w:p w14:paraId="2EF5BE58" w14:textId="77777777" w:rsidR="00205E04" w:rsidRPr="007C37FF" w:rsidRDefault="00205E04" w:rsidP="00205E04">
      <w:pPr>
        <w:pStyle w:val="NormalWeb"/>
        <w:shd w:val="clear" w:color="auto" w:fill="FFFFFF"/>
        <w:spacing w:line="240" w:lineRule="auto"/>
        <w:jc w:val="both"/>
        <w:rPr>
          <w:spacing w:val="2"/>
          <w:sz w:val="22"/>
          <w:szCs w:val="22"/>
        </w:rPr>
      </w:pPr>
      <w:r w:rsidRPr="007C37FF">
        <w:rPr>
          <w:b/>
          <w:spacing w:val="2"/>
          <w:sz w:val="22"/>
          <w:szCs w:val="22"/>
        </w:rPr>
        <w:t>3.2.</w:t>
      </w:r>
      <w:r w:rsidRPr="007C37FF">
        <w:rPr>
          <w:spacing w:val="2"/>
          <w:sz w:val="22"/>
          <w:szCs w:val="22"/>
        </w:rPr>
        <w:t xml:space="preserve"> A Parte Receptora declara-se ciente e concorda que poderá ter acesso, utilizar, manter e processar, eletrônica e manualmente, informações e dados prestados pela Parte Reveladora e seus clientes (“dados protegidos”), exclusivamente para a prestação dos serviços.</w:t>
      </w:r>
    </w:p>
    <w:p w14:paraId="249401F3" w14:textId="77777777" w:rsidR="00205E04" w:rsidRPr="007C37FF" w:rsidRDefault="00205E04" w:rsidP="00205E04">
      <w:pPr>
        <w:pStyle w:val="NormalWeb"/>
        <w:shd w:val="clear" w:color="auto" w:fill="FFFFFF"/>
        <w:spacing w:line="240" w:lineRule="auto"/>
        <w:jc w:val="both"/>
        <w:rPr>
          <w:spacing w:val="2"/>
          <w:sz w:val="22"/>
          <w:szCs w:val="22"/>
        </w:rPr>
      </w:pPr>
      <w:r w:rsidRPr="007C37FF">
        <w:rPr>
          <w:b/>
          <w:spacing w:val="2"/>
          <w:sz w:val="22"/>
          <w:szCs w:val="22"/>
        </w:rPr>
        <w:t>3.3.</w:t>
      </w:r>
      <w:r w:rsidRPr="007C37FF">
        <w:rPr>
          <w:spacing w:val="2"/>
          <w:sz w:val="22"/>
          <w:szCs w:val="22"/>
        </w:rPr>
        <w:t xml:space="preserve"> As partes declaram-se cientes dos direitos, obrigações e penalidades aplicáveis constantes da Lei nº 13.709/2018 – </w:t>
      </w:r>
      <w:proofErr w:type="spellStart"/>
      <w:r w:rsidRPr="007C37FF">
        <w:rPr>
          <w:spacing w:val="2"/>
          <w:sz w:val="22"/>
          <w:szCs w:val="22"/>
        </w:rPr>
        <w:t>LGPD</w:t>
      </w:r>
      <w:proofErr w:type="spellEnd"/>
      <w:r w:rsidRPr="007C37FF">
        <w:rPr>
          <w:spacing w:val="2"/>
          <w:sz w:val="22"/>
          <w:szCs w:val="22"/>
        </w:rPr>
        <w:t xml:space="preserve"> e obrigam-se a adotar todas as medidas razoáveis para garantir, por si, bem como seu pessoal, colaboradores, empregados e subcontratados que utilizem os dados protegidos na extensão autorizada na referida </w:t>
      </w:r>
      <w:proofErr w:type="spellStart"/>
      <w:r w:rsidRPr="007C37FF">
        <w:rPr>
          <w:spacing w:val="2"/>
          <w:sz w:val="22"/>
          <w:szCs w:val="22"/>
        </w:rPr>
        <w:t>LGPD</w:t>
      </w:r>
      <w:proofErr w:type="spellEnd"/>
      <w:r w:rsidRPr="007C37FF">
        <w:rPr>
          <w:spacing w:val="2"/>
          <w:sz w:val="22"/>
          <w:szCs w:val="22"/>
        </w:rPr>
        <w:t>.</w:t>
      </w:r>
    </w:p>
    <w:p w14:paraId="5D1B81CB" w14:textId="77777777" w:rsidR="00205E04" w:rsidRPr="007C37FF" w:rsidRDefault="00205E04" w:rsidP="00205E04">
      <w:pPr>
        <w:pStyle w:val="NormalWeb"/>
        <w:shd w:val="clear" w:color="auto" w:fill="FFFFFF"/>
        <w:spacing w:line="240" w:lineRule="auto"/>
        <w:jc w:val="both"/>
        <w:rPr>
          <w:spacing w:val="2"/>
          <w:sz w:val="22"/>
          <w:szCs w:val="22"/>
        </w:rPr>
      </w:pPr>
      <w:r w:rsidRPr="007C37FF">
        <w:rPr>
          <w:b/>
          <w:spacing w:val="2"/>
          <w:sz w:val="22"/>
          <w:szCs w:val="22"/>
        </w:rPr>
        <w:t>3.4.</w:t>
      </w:r>
      <w:r w:rsidRPr="007C37FF">
        <w:rPr>
          <w:spacing w:val="2"/>
          <w:sz w:val="22"/>
          <w:szCs w:val="22"/>
        </w:rPr>
        <w:t xml:space="preserve"> A Parte Receptora somente poderá tratar dados pessoais conforme as instruções da Parte Reveladora, a fim de cumprir suas obrigações para a prestação dos serviços, jamais para qualquer outro propósito.</w:t>
      </w:r>
    </w:p>
    <w:p w14:paraId="034F43A2" w14:textId="77777777" w:rsidR="00205E04" w:rsidRPr="007C37FF" w:rsidRDefault="00205E04" w:rsidP="00205E04">
      <w:pPr>
        <w:pStyle w:val="NormalWeb"/>
        <w:shd w:val="clear" w:color="auto" w:fill="FFFFFF"/>
        <w:spacing w:line="240" w:lineRule="auto"/>
        <w:jc w:val="both"/>
        <w:rPr>
          <w:spacing w:val="2"/>
          <w:sz w:val="22"/>
          <w:szCs w:val="22"/>
        </w:rPr>
      </w:pPr>
      <w:r w:rsidRPr="007C37FF">
        <w:rPr>
          <w:b/>
          <w:spacing w:val="2"/>
          <w:sz w:val="22"/>
          <w:szCs w:val="22"/>
        </w:rPr>
        <w:t>3.5.</w:t>
      </w:r>
      <w:r w:rsidRPr="007C37FF">
        <w:rPr>
          <w:spacing w:val="2"/>
          <w:sz w:val="22"/>
          <w:szCs w:val="22"/>
        </w:rPr>
        <w:t xml:space="preserve"> A Parte Receptora tratará os dados pessoais em nome da Parte Reveladora e de acordo com as instruções escritas fornecidas pela Parte Reveladora. Caso a Parte Receptora considere que não possui informações suficientes para o tratamento dos dados pessoais de acordo com este instrumento ou que uma instrução infrinja as Leis Aplicáveis à Proteção de Dados, a Parte Receptora prontamente notificará a Parte Reveladora e aguardará novas instruções.</w:t>
      </w:r>
    </w:p>
    <w:p w14:paraId="12E24D22" w14:textId="77777777" w:rsidR="00205E04" w:rsidRPr="007C37FF" w:rsidRDefault="00205E04" w:rsidP="00205E04">
      <w:pPr>
        <w:pStyle w:val="NormalWeb"/>
        <w:shd w:val="clear" w:color="auto" w:fill="FFFFFF"/>
        <w:spacing w:line="240" w:lineRule="auto"/>
        <w:jc w:val="both"/>
        <w:rPr>
          <w:spacing w:val="2"/>
          <w:sz w:val="22"/>
          <w:szCs w:val="22"/>
        </w:rPr>
      </w:pPr>
      <w:r w:rsidRPr="007C37FF">
        <w:rPr>
          <w:b/>
          <w:spacing w:val="2"/>
          <w:sz w:val="22"/>
          <w:szCs w:val="22"/>
        </w:rPr>
        <w:t>3.6.</w:t>
      </w:r>
      <w:r w:rsidRPr="007C37FF">
        <w:rPr>
          <w:spacing w:val="2"/>
          <w:sz w:val="22"/>
          <w:szCs w:val="22"/>
        </w:rPr>
        <w:t xml:space="preserve"> Se aplicável, a Parte Receptora se certificará que qualquer terceiro sob sua responsabilidade agirá de acordo com este instrumento, as Leis Aplicáveis à Proteção de Dados e as instruções transmitidas pela Parte Reveladora. A Parte Receptora se certificará que as pessoas autorizadas a tratar os dados pessoais assumam um compromisso de confidencialidade ou estejam sujeitas a adequadas obrigações legais de confidencialidade.</w:t>
      </w:r>
    </w:p>
    <w:p w14:paraId="0EB5DC6F" w14:textId="77777777" w:rsidR="00205E04" w:rsidRPr="007C37FF" w:rsidRDefault="00205E04" w:rsidP="00205E04">
      <w:pPr>
        <w:pStyle w:val="NormalWeb"/>
        <w:shd w:val="clear" w:color="auto" w:fill="FFFFFF"/>
        <w:spacing w:line="240" w:lineRule="auto"/>
        <w:jc w:val="both"/>
        <w:rPr>
          <w:spacing w:val="2"/>
          <w:sz w:val="22"/>
          <w:szCs w:val="22"/>
        </w:rPr>
      </w:pPr>
      <w:r w:rsidRPr="007C37FF">
        <w:rPr>
          <w:b/>
          <w:spacing w:val="2"/>
          <w:sz w:val="22"/>
          <w:szCs w:val="22"/>
        </w:rPr>
        <w:lastRenderedPageBreak/>
        <w:t>3.7.</w:t>
      </w:r>
      <w:r w:rsidRPr="007C37FF">
        <w:rPr>
          <w:spacing w:val="2"/>
          <w:sz w:val="22"/>
          <w:szCs w:val="22"/>
        </w:rPr>
        <w:t xml:space="preserve"> Se o titular dos dados, autoridade de proteção de dados ou terceiro solicitar informações diretamente da Parte Receptora relativas ao tratamento de dados pessoais, a Parte Receptora submeterá esse pedido à apreciação da Parte Reveladora. A Parte Receptora não poderá, sem instruções prévias da Parte Reveladora, transferir ou, de qualquer outra forma, compartilhar e/ou garantir acesso aos dados pessoais ou a quaisquer outras informações relativas ao tratamento de dados pessoais a qualquer terceiro.</w:t>
      </w:r>
    </w:p>
    <w:p w14:paraId="71D658F3" w14:textId="77777777" w:rsidR="00205E04" w:rsidRPr="007C37FF" w:rsidRDefault="00205E04" w:rsidP="00205E04">
      <w:pPr>
        <w:pStyle w:val="NormalWeb"/>
        <w:shd w:val="clear" w:color="auto" w:fill="FFFFFF"/>
        <w:spacing w:line="240" w:lineRule="auto"/>
        <w:jc w:val="both"/>
        <w:rPr>
          <w:spacing w:val="2"/>
          <w:sz w:val="22"/>
          <w:szCs w:val="22"/>
        </w:rPr>
      </w:pPr>
    </w:p>
    <w:p w14:paraId="471F5F2F" w14:textId="77777777" w:rsidR="00205E04" w:rsidRPr="007C37FF" w:rsidRDefault="00205E04" w:rsidP="00205E04">
      <w:pPr>
        <w:pStyle w:val="NormalWeb"/>
        <w:shd w:val="clear" w:color="auto" w:fill="FFFFFF"/>
        <w:spacing w:line="240" w:lineRule="auto"/>
        <w:jc w:val="both"/>
        <w:rPr>
          <w:b/>
          <w:bCs/>
          <w:spacing w:val="2"/>
          <w:sz w:val="22"/>
          <w:szCs w:val="22"/>
        </w:rPr>
      </w:pPr>
      <w:r w:rsidRPr="007C37FF">
        <w:rPr>
          <w:b/>
          <w:bCs/>
          <w:spacing w:val="2"/>
          <w:sz w:val="22"/>
          <w:szCs w:val="22"/>
        </w:rPr>
        <w:t>CLÁUSULA QUARTA – DAS DISPOSIÇÕES GERAIS</w:t>
      </w:r>
    </w:p>
    <w:p w14:paraId="19936020" w14:textId="77777777" w:rsidR="00205E04" w:rsidRPr="007C37FF" w:rsidRDefault="00205E04" w:rsidP="00205E04">
      <w:pPr>
        <w:pStyle w:val="NormalWeb"/>
        <w:shd w:val="clear" w:color="auto" w:fill="FFFFFF"/>
        <w:spacing w:line="240" w:lineRule="auto"/>
        <w:jc w:val="both"/>
        <w:rPr>
          <w:spacing w:val="2"/>
          <w:sz w:val="22"/>
          <w:szCs w:val="22"/>
        </w:rPr>
      </w:pPr>
      <w:r w:rsidRPr="007C37FF">
        <w:rPr>
          <w:b/>
          <w:spacing w:val="2"/>
          <w:sz w:val="22"/>
          <w:szCs w:val="22"/>
        </w:rPr>
        <w:t>4.1.</w:t>
      </w:r>
      <w:r w:rsidRPr="007C37FF">
        <w:rPr>
          <w:spacing w:val="2"/>
          <w:sz w:val="22"/>
          <w:szCs w:val="22"/>
        </w:rPr>
        <w:t xml:space="preserve"> Este instrumento poderá ser alterado somente mediante a celebração de Termo Aditivo.</w:t>
      </w:r>
    </w:p>
    <w:p w14:paraId="45DB5B21" w14:textId="77777777" w:rsidR="00205E04" w:rsidRPr="007C37FF" w:rsidRDefault="00205E04" w:rsidP="00205E04">
      <w:pPr>
        <w:pStyle w:val="NormalWeb"/>
        <w:shd w:val="clear" w:color="auto" w:fill="FFFFFF"/>
        <w:spacing w:line="240" w:lineRule="auto"/>
        <w:jc w:val="both"/>
        <w:rPr>
          <w:spacing w:val="2"/>
          <w:sz w:val="22"/>
          <w:szCs w:val="22"/>
        </w:rPr>
      </w:pPr>
      <w:r w:rsidRPr="007C37FF">
        <w:rPr>
          <w:b/>
          <w:spacing w:val="2"/>
          <w:sz w:val="22"/>
          <w:szCs w:val="22"/>
        </w:rPr>
        <w:t>4.2.</w:t>
      </w:r>
      <w:r w:rsidRPr="007C37FF">
        <w:rPr>
          <w:spacing w:val="2"/>
          <w:sz w:val="22"/>
          <w:szCs w:val="22"/>
        </w:rPr>
        <w:t xml:space="preserve"> A nulidade ou anulação de qualquer cláusula deste instrumento não implicará na nulidade ou anulação das demais cláusulas, que permanecerão em vigor, a menos que expressamente anuladas por decisão judicial.</w:t>
      </w:r>
    </w:p>
    <w:p w14:paraId="0B43E0FA" w14:textId="77777777" w:rsidR="00205E04" w:rsidRPr="007C37FF" w:rsidRDefault="00205E04" w:rsidP="00205E04">
      <w:pPr>
        <w:pStyle w:val="NormalWeb"/>
        <w:shd w:val="clear" w:color="auto" w:fill="FFFFFF"/>
        <w:spacing w:line="240" w:lineRule="auto"/>
        <w:jc w:val="both"/>
        <w:rPr>
          <w:spacing w:val="2"/>
          <w:sz w:val="22"/>
          <w:szCs w:val="22"/>
        </w:rPr>
      </w:pPr>
      <w:r w:rsidRPr="007C37FF">
        <w:rPr>
          <w:b/>
          <w:spacing w:val="2"/>
          <w:sz w:val="22"/>
          <w:szCs w:val="22"/>
        </w:rPr>
        <w:t>4.3.</w:t>
      </w:r>
      <w:r w:rsidRPr="007C37FF">
        <w:rPr>
          <w:spacing w:val="2"/>
          <w:sz w:val="22"/>
          <w:szCs w:val="22"/>
        </w:rPr>
        <w:t xml:space="preserve"> O não exercício pelas partes de quaisquer dos direitos ou prerrogativas previstos neste instrumento ou na legislação aplicável será tido como ato de mera liberalidade, não constituindo alteração ou novação das obrigações ora estabelecidas, cujo cumprimento poderá ser exigido a qualquer tempo, independentemente de comunicação prévia à parte.</w:t>
      </w:r>
    </w:p>
    <w:p w14:paraId="461A7E15" w14:textId="77777777" w:rsidR="00205E04" w:rsidRPr="007C37FF" w:rsidRDefault="00205E04" w:rsidP="00205E04">
      <w:pPr>
        <w:pStyle w:val="NormalWeb"/>
        <w:shd w:val="clear" w:color="auto" w:fill="FFFFFF"/>
        <w:spacing w:line="240" w:lineRule="auto"/>
        <w:jc w:val="both"/>
        <w:rPr>
          <w:spacing w:val="2"/>
          <w:sz w:val="22"/>
          <w:szCs w:val="22"/>
        </w:rPr>
      </w:pPr>
      <w:r w:rsidRPr="007C37FF">
        <w:rPr>
          <w:b/>
          <w:spacing w:val="2"/>
          <w:sz w:val="22"/>
          <w:szCs w:val="22"/>
        </w:rPr>
        <w:t>4.4.</w:t>
      </w:r>
      <w:r w:rsidRPr="007C37FF">
        <w:rPr>
          <w:spacing w:val="2"/>
          <w:sz w:val="22"/>
          <w:szCs w:val="22"/>
        </w:rPr>
        <w:t xml:space="preserve"> O presente instrumento é celebrado em caráter irrevogável e irretratável, obrigando as partes e seus sucessores, a qualquer título e tempo.</w:t>
      </w:r>
    </w:p>
    <w:p w14:paraId="0163CC5E" w14:textId="77777777" w:rsidR="00205E04" w:rsidRPr="007C37FF" w:rsidRDefault="00205E04" w:rsidP="00205E04">
      <w:pPr>
        <w:pStyle w:val="NormalWeb"/>
        <w:shd w:val="clear" w:color="auto" w:fill="FFFFFF"/>
        <w:spacing w:line="240" w:lineRule="auto"/>
        <w:jc w:val="both"/>
        <w:rPr>
          <w:spacing w:val="2"/>
          <w:sz w:val="22"/>
          <w:szCs w:val="22"/>
        </w:rPr>
      </w:pPr>
      <w:r w:rsidRPr="007C37FF">
        <w:rPr>
          <w:b/>
          <w:spacing w:val="2"/>
          <w:sz w:val="22"/>
          <w:szCs w:val="22"/>
        </w:rPr>
        <w:t>4.5.</w:t>
      </w:r>
      <w:r w:rsidRPr="007C37FF">
        <w:rPr>
          <w:spacing w:val="2"/>
          <w:sz w:val="22"/>
          <w:szCs w:val="22"/>
        </w:rPr>
        <w:t xml:space="preserve"> A Parte Receptora declara que os serviços serão prestados de acordo com todas as legislações, princípios e normas aplicáveis, inclusive a Lei nº 13.709/2018 – Lei Geral de Proteção de Dados (</w:t>
      </w:r>
      <w:proofErr w:type="spellStart"/>
      <w:r w:rsidRPr="007C37FF">
        <w:rPr>
          <w:spacing w:val="2"/>
          <w:sz w:val="22"/>
          <w:szCs w:val="22"/>
        </w:rPr>
        <w:t>LGDP</w:t>
      </w:r>
      <w:proofErr w:type="spellEnd"/>
      <w:r w:rsidRPr="007C37FF">
        <w:rPr>
          <w:spacing w:val="2"/>
          <w:sz w:val="22"/>
          <w:szCs w:val="22"/>
        </w:rPr>
        <w:t>).</w:t>
      </w:r>
    </w:p>
    <w:p w14:paraId="6CA3D25D" w14:textId="415CFB8A" w:rsidR="00205E04" w:rsidRPr="007C37FF" w:rsidRDefault="00205E04" w:rsidP="00205E04">
      <w:pPr>
        <w:pStyle w:val="NormalWeb"/>
        <w:shd w:val="clear" w:color="auto" w:fill="FFFFFF"/>
        <w:spacing w:line="240" w:lineRule="auto"/>
        <w:jc w:val="both"/>
        <w:rPr>
          <w:spacing w:val="2"/>
          <w:sz w:val="22"/>
          <w:szCs w:val="22"/>
        </w:rPr>
      </w:pPr>
      <w:r w:rsidRPr="007C37FF">
        <w:rPr>
          <w:b/>
          <w:spacing w:val="2"/>
          <w:sz w:val="22"/>
          <w:szCs w:val="22"/>
        </w:rPr>
        <w:t>4.6.</w:t>
      </w:r>
      <w:r w:rsidRPr="007C37FF">
        <w:rPr>
          <w:spacing w:val="2"/>
          <w:sz w:val="22"/>
          <w:szCs w:val="22"/>
        </w:rPr>
        <w:t xml:space="preserve"> Os efeitos deste instrumento retroagem à data que a Parte Receptora teve acesso à primeira informação confidencial relacionada à </w:t>
      </w:r>
      <w:r w:rsidR="007B5FCC" w:rsidRPr="007B5FCC">
        <w:rPr>
          <w:spacing w:val="2"/>
          <w:sz w:val="22"/>
          <w:szCs w:val="22"/>
        </w:rPr>
        <w:t>C</w:t>
      </w:r>
      <w:r w:rsidR="007A22B7" w:rsidRPr="007B5FCC">
        <w:rPr>
          <w:spacing w:val="2"/>
          <w:sz w:val="22"/>
          <w:szCs w:val="22"/>
        </w:rPr>
        <w:t>oncorrência</w:t>
      </w:r>
      <w:r w:rsidRPr="007B5FCC">
        <w:rPr>
          <w:spacing w:val="2"/>
          <w:sz w:val="22"/>
          <w:szCs w:val="22"/>
        </w:rPr>
        <w:t xml:space="preserve"> </w:t>
      </w:r>
      <w:r w:rsidR="007B5FCC" w:rsidRPr="007B5FCC">
        <w:rPr>
          <w:spacing w:val="2"/>
          <w:sz w:val="22"/>
          <w:szCs w:val="22"/>
        </w:rPr>
        <w:t xml:space="preserve">n° </w:t>
      </w:r>
      <w:r w:rsidR="007B5FCC" w:rsidRPr="00173101">
        <w:rPr>
          <w:b/>
          <w:bCs/>
          <w:spacing w:val="2"/>
          <w:sz w:val="22"/>
          <w:szCs w:val="22"/>
        </w:rPr>
        <w:t>0</w:t>
      </w:r>
      <w:r w:rsidR="00173101" w:rsidRPr="00173101">
        <w:rPr>
          <w:b/>
          <w:bCs/>
          <w:spacing w:val="2"/>
          <w:sz w:val="22"/>
          <w:szCs w:val="22"/>
        </w:rPr>
        <w:t>02</w:t>
      </w:r>
      <w:r w:rsidR="007B5FCC" w:rsidRPr="00173101">
        <w:rPr>
          <w:b/>
          <w:bCs/>
          <w:spacing w:val="2"/>
          <w:sz w:val="22"/>
          <w:szCs w:val="22"/>
        </w:rPr>
        <w:t>/2023</w:t>
      </w:r>
      <w:r w:rsidR="007A22B7" w:rsidRPr="00173101">
        <w:rPr>
          <w:spacing w:val="2"/>
          <w:sz w:val="22"/>
          <w:szCs w:val="22"/>
        </w:rPr>
        <w:t>,</w:t>
      </w:r>
      <w:r w:rsidRPr="007C37FF">
        <w:rPr>
          <w:spacing w:val="2"/>
          <w:sz w:val="22"/>
          <w:szCs w:val="22"/>
        </w:rPr>
        <w:t xml:space="preserve"> sendo que todas as obrigações aqui estabelecidas permanecerão válidas até que a Parte Reveladora autorize (por escrito) a revelação da informação confidencial, observado, ainda, o disposto nas legislações vigentes (inclusive a Lei nº 13.709/2018 – </w:t>
      </w:r>
      <w:proofErr w:type="spellStart"/>
      <w:r w:rsidRPr="007C37FF">
        <w:rPr>
          <w:spacing w:val="2"/>
          <w:sz w:val="22"/>
          <w:szCs w:val="22"/>
        </w:rPr>
        <w:t>LGPD</w:t>
      </w:r>
      <w:proofErr w:type="spellEnd"/>
      <w:r w:rsidRPr="007C37FF">
        <w:rPr>
          <w:spacing w:val="2"/>
          <w:sz w:val="22"/>
          <w:szCs w:val="22"/>
        </w:rPr>
        <w:t>).</w:t>
      </w:r>
    </w:p>
    <w:p w14:paraId="63CA3E08" w14:textId="77777777" w:rsidR="00205E04" w:rsidRPr="007C37FF" w:rsidRDefault="00205E04" w:rsidP="00205E04">
      <w:pPr>
        <w:pStyle w:val="NormalWeb"/>
        <w:shd w:val="clear" w:color="auto" w:fill="FFFFFF"/>
        <w:spacing w:line="240" w:lineRule="auto"/>
        <w:jc w:val="both"/>
        <w:rPr>
          <w:spacing w:val="2"/>
          <w:sz w:val="22"/>
          <w:szCs w:val="22"/>
        </w:rPr>
      </w:pPr>
      <w:r w:rsidRPr="007C37FF">
        <w:rPr>
          <w:b/>
          <w:spacing w:val="2"/>
          <w:sz w:val="22"/>
          <w:szCs w:val="22"/>
        </w:rPr>
        <w:t>4.7.</w:t>
      </w:r>
      <w:r w:rsidRPr="007C37FF">
        <w:rPr>
          <w:spacing w:val="2"/>
          <w:sz w:val="22"/>
          <w:szCs w:val="22"/>
        </w:rPr>
        <w:t xml:space="preserve"> As partes declaram e reconhecem que são</w:t>
      </w:r>
      <w:r w:rsidRPr="007C37FF">
        <w:rPr>
          <w:b/>
          <w:spacing w:val="2"/>
          <w:sz w:val="22"/>
          <w:szCs w:val="22"/>
        </w:rPr>
        <w:t xml:space="preserve"> </w:t>
      </w:r>
      <w:r w:rsidRPr="007C37FF">
        <w:rPr>
          <w:spacing w:val="2"/>
          <w:sz w:val="22"/>
          <w:szCs w:val="22"/>
        </w:rPr>
        <w:t>entidades totalmente independentes entre si, de forma que nenhuma disposição deste instrumento poderá ser interpretada no sentido de criar qualquer vínculo empregatício entre as partes, bem como entre os empregados de uma parte e a outra parte.</w:t>
      </w:r>
    </w:p>
    <w:p w14:paraId="60BAB536" w14:textId="77777777" w:rsidR="00205E04" w:rsidRPr="007C37FF" w:rsidRDefault="00205E04" w:rsidP="00205E04">
      <w:pPr>
        <w:pStyle w:val="NormalWeb"/>
        <w:shd w:val="clear" w:color="auto" w:fill="FFFFFF"/>
        <w:spacing w:line="240" w:lineRule="auto"/>
        <w:jc w:val="both"/>
        <w:rPr>
          <w:spacing w:val="2"/>
          <w:sz w:val="22"/>
          <w:szCs w:val="22"/>
        </w:rPr>
      </w:pPr>
      <w:r w:rsidRPr="007C37FF">
        <w:rPr>
          <w:b/>
          <w:spacing w:val="2"/>
          <w:sz w:val="22"/>
          <w:szCs w:val="22"/>
        </w:rPr>
        <w:t>4.8.</w:t>
      </w:r>
      <w:r w:rsidRPr="007C37FF">
        <w:rPr>
          <w:spacing w:val="2"/>
          <w:sz w:val="22"/>
          <w:szCs w:val="22"/>
        </w:rPr>
        <w:t xml:space="preserve"> Através deste instrumento, a Parte Receptora cede à Parte Reveladora todos os direitos patrimoniais de autor a ela pertencente, decorrentes dos serviços prestados.</w:t>
      </w:r>
    </w:p>
    <w:p w14:paraId="64B00D8B" w14:textId="6A7F4011" w:rsidR="00205E04" w:rsidRPr="007C37FF" w:rsidRDefault="00205E04" w:rsidP="00205E04">
      <w:pPr>
        <w:pStyle w:val="NormalWeb"/>
        <w:shd w:val="clear" w:color="auto" w:fill="FFFFFF"/>
        <w:spacing w:line="240" w:lineRule="auto"/>
        <w:jc w:val="both"/>
        <w:rPr>
          <w:spacing w:val="2"/>
          <w:sz w:val="22"/>
          <w:szCs w:val="22"/>
        </w:rPr>
      </w:pPr>
      <w:r w:rsidRPr="007C37FF">
        <w:rPr>
          <w:b/>
          <w:spacing w:val="2"/>
          <w:sz w:val="22"/>
          <w:szCs w:val="22"/>
        </w:rPr>
        <w:t>4.9.</w:t>
      </w:r>
      <w:r w:rsidRPr="007C37FF">
        <w:rPr>
          <w:spacing w:val="2"/>
          <w:sz w:val="22"/>
          <w:szCs w:val="22"/>
        </w:rPr>
        <w:t xml:space="preserve"> A inobservância de qualquer uma das disposições estabelecidas neste instrumento, sujeitará a Parte Receptora ao pagamento ou ressarcimento, de todas as perdas e danos, materiais e morais, lucros cessantes, nos termos das legislações vigentes.</w:t>
      </w:r>
    </w:p>
    <w:p w14:paraId="51046EAD" w14:textId="77777777" w:rsidR="00205E04" w:rsidRPr="007C37FF" w:rsidRDefault="00205E04" w:rsidP="00205E04">
      <w:pPr>
        <w:pStyle w:val="NormalWeb"/>
        <w:shd w:val="clear" w:color="auto" w:fill="FFFFFF"/>
        <w:spacing w:line="240" w:lineRule="auto"/>
        <w:jc w:val="both"/>
        <w:rPr>
          <w:b/>
          <w:bCs/>
          <w:spacing w:val="2"/>
          <w:sz w:val="22"/>
          <w:szCs w:val="22"/>
        </w:rPr>
      </w:pPr>
      <w:r w:rsidRPr="007C37FF">
        <w:rPr>
          <w:b/>
          <w:bCs/>
          <w:spacing w:val="2"/>
          <w:sz w:val="22"/>
          <w:szCs w:val="22"/>
        </w:rPr>
        <w:t>CLÁUSULA QUINTA – DO FORO</w:t>
      </w:r>
    </w:p>
    <w:p w14:paraId="3216D33E" w14:textId="001562B3" w:rsidR="00205E04" w:rsidRDefault="00205E04" w:rsidP="00205E04">
      <w:pPr>
        <w:pStyle w:val="NormalWeb"/>
        <w:shd w:val="clear" w:color="auto" w:fill="FFFFFF"/>
        <w:spacing w:line="240" w:lineRule="auto"/>
        <w:jc w:val="both"/>
        <w:rPr>
          <w:spacing w:val="2"/>
          <w:sz w:val="22"/>
          <w:szCs w:val="22"/>
        </w:rPr>
      </w:pPr>
      <w:r w:rsidRPr="007C37FF">
        <w:rPr>
          <w:b/>
          <w:spacing w:val="2"/>
          <w:sz w:val="22"/>
          <w:szCs w:val="22"/>
        </w:rPr>
        <w:t>5.1.</w:t>
      </w:r>
      <w:r w:rsidRPr="007C37FF">
        <w:rPr>
          <w:spacing w:val="2"/>
          <w:sz w:val="22"/>
          <w:szCs w:val="22"/>
        </w:rPr>
        <w:t xml:space="preserve"> Fica eleito o Foro da Comarca de </w:t>
      </w:r>
      <w:r w:rsidR="007A22B7" w:rsidRPr="007A22B7">
        <w:rPr>
          <w:spacing w:val="2"/>
          <w:sz w:val="22"/>
          <w:szCs w:val="22"/>
        </w:rPr>
        <w:t>palmitos</w:t>
      </w:r>
      <w:r w:rsidRPr="007A22B7">
        <w:rPr>
          <w:spacing w:val="2"/>
          <w:sz w:val="22"/>
          <w:szCs w:val="22"/>
        </w:rPr>
        <w:t xml:space="preserve">, Estado </w:t>
      </w:r>
      <w:r w:rsidRPr="007C37FF">
        <w:rPr>
          <w:spacing w:val="2"/>
          <w:sz w:val="22"/>
          <w:szCs w:val="22"/>
        </w:rPr>
        <w:t>de Santa Catarina, como único competente para dirimir as controvérsias resultantes deste instrumento, renunciando as partes a qualquer outro, por mais privilegiado que seja ou venha a ser.</w:t>
      </w:r>
    </w:p>
    <w:p w14:paraId="171431E9" w14:textId="77777777" w:rsidR="00FC2D4E" w:rsidRPr="007C37FF" w:rsidRDefault="00FC2D4E" w:rsidP="00205E04">
      <w:pPr>
        <w:pStyle w:val="NormalWeb"/>
        <w:shd w:val="clear" w:color="auto" w:fill="FFFFFF"/>
        <w:spacing w:line="240" w:lineRule="auto"/>
        <w:jc w:val="both"/>
        <w:rPr>
          <w:spacing w:val="2"/>
          <w:sz w:val="22"/>
          <w:szCs w:val="22"/>
        </w:rPr>
      </w:pPr>
    </w:p>
    <w:p w14:paraId="53172426" w14:textId="2FB9FA5E" w:rsidR="00205E04" w:rsidRPr="007C37FF" w:rsidRDefault="00205E04" w:rsidP="00205E04">
      <w:pPr>
        <w:pStyle w:val="NormalWeb"/>
        <w:shd w:val="clear" w:color="auto" w:fill="FFFFFF"/>
        <w:spacing w:line="240" w:lineRule="auto"/>
        <w:jc w:val="both"/>
        <w:rPr>
          <w:spacing w:val="2"/>
          <w:sz w:val="22"/>
          <w:szCs w:val="22"/>
        </w:rPr>
      </w:pPr>
      <w:r w:rsidRPr="007C37FF">
        <w:rPr>
          <w:spacing w:val="2"/>
          <w:sz w:val="22"/>
          <w:szCs w:val="22"/>
        </w:rPr>
        <w:lastRenderedPageBreak/>
        <w:t xml:space="preserve">E, por estarem justas e contratadas, </w:t>
      </w:r>
      <w:r w:rsidR="00173101">
        <w:rPr>
          <w:spacing w:val="2"/>
          <w:sz w:val="22"/>
          <w:szCs w:val="22"/>
        </w:rPr>
        <w:t xml:space="preserve">a Parte Reveladora assina </w:t>
      </w:r>
      <w:r w:rsidRPr="007C37FF">
        <w:rPr>
          <w:spacing w:val="2"/>
          <w:sz w:val="22"/>
          <w:szCs w:val="22"/>
        </w:rPr>
        <w:t>o </w:t>
      </w:r>
      <w:r w:rsidRPr="007C37FF">
        <w:rPr>
          <w:b/>
          <w:bCs/>
          <w:spacing w:val="2"/>
          <w:sz w:val="22"/>
          <w:szCs w:val="22"/>
        </w:rPr>
        <w:t>Instrumento Particular de Confidencialidade e Outras Avenças</w:t>
      </w:r>
      <w:r w:rsidRPr="007C37FF">
        <w:rPr>
          <w:spacing w:val="2"/>
          <w:sz w:val="22"/>
          <w:szCs w:val="22"/>
        </w:rPr>
        <w:t>, para que produza todos os efeitos.</w:t>
      </w:r>
    </w:p>
    <w:p w14:paraId="39D2B812" w14:textId="77777777" w:rsidR="00205E04" w:rsidRPr="007C37FF" w:rsidRDefault="00205E04" w:rsidP="00205E04">
      <w:pPr>
        <w:pStyle w:val="NormalWeb"/>
        <w:shd w:val="clear" w:color="auto" w:fill="FFFFFF"/>
        <w:spacing w:line="240" w:lineRule="auto"/>
        <w:jc w:val="both"/>
        <w:rPr>
          <w:spacing w:val="2"/>
          <w:sz w:val="22"/>
          <w:szCs w:val="22"/>
        </w:rPr>
      </w:pPr>
    </w:p>
    <w:p w14:paraId="63EC6473" w14:textId="77777777" w:rsidR="00205E04" w:rsidRPr="007C37FF" w:rsidRDefault="00205E04" w:rsidP="00205E04">
      <w:pPr>
        <w:pStyle w:val="NormalWeb"/>
        <w:shd w:val="clear" w:color="auto" w:fill="FFFFFF"/>
        <w:spacing w:line="240" w:lineRule="auto"/>
        <w:jc w:val="center"/>
        <w:rPr>
          <w:spacing w:val="2"/>
          <w:sz w:val="22"/>
          <w:szCs w:val="22"/>
        </w:rPr>
      </w:pPr>
      <w:r w:rsidRPr="007C37FF">
        <w:rPr>
          <w:spacing w:val="2"/>
          <w:sz w:val="22"/>
          <w:szCs w:val="22"/>
        </w:rPr>
        <w:t>(LOCAL), (DATA).</w:t>
      </w:r>
    </w:p>
    <w:p w14:paraId="7ED68EC7" w14:textId="77777777" w:rsidR="00205E04" w:rsidRPr="007C37FF" w:rsidRDefault="00205E04" w:rsidP="00205E04">
      <w:pPr>
        <w:pStyle w:val="NormalWeb"/>
        <w:shd w:val="clear" w:color="auto" w:fill="FFFFFF"/>
        <w:spacing w:line="240" w:lineRule="auto"/>
        <w:jc w:val="center"/>
        <w:rPr>
          <w:spacing w:val="2"/>
          <w:sz w:val="22"/>
          <w:szCs w:val="22"/>
        </w:rPr>
      </w:pPr>
    </w:p>
    <w:p w14:paraId="083063EE" w14:textId="77777777" w:rsidR="00205E04" w:rsidRPr="007C37FF" w:rsidRDefault="00205E04" w:rsidP="00205E04">
      <w:pPr>
        <w:pStyle w:val="NormalWeb"/>
        <w:shd w:val="clear" w:color="auto" w:fill="FFFFFF"/>
        <w:spacing w:line="240" w:lineRule="auto"/>
        <w:jc w:val="center"/>
        <w:rPr>
          <w:spacing w:val="2"/>
          <w:sz w:val="22"/>
          <w:szCs w:val="22"/>
        </w:rPr>
      </w:pPr>
      <w:r w:rsidRPr="007C37FF">
        <w:rPr>
          <w:spacing w:val="2"/>
          <w:sz w:val="22"/>
          <w:szCs w:val="22"/>
        </w:rPr>
        <w:t>______________________________________________________________</w:t>
      </w:r>
    </w:p>
    <w:p w14:paraId="437649D9" w14:textId="17569961" w:rsidR="00205E04" w:rsidRPr="007A22B7" w:rsidRDefault="00205E04" w:rsidP="00205E04">
      <w:pPr>
        <w:pStyle w:val="NormalWeb"/>
        <w:shd w:val="clear" w:color="auto" w:fill="FFFFFF"/>
        <w:spacing w:line="240" w:lineRule="auto"/>
        <w:jc w:val="center"/>
        <w:rPr>
          <w:b/>
          <w:bCs/>
          <w:spacing w:val="2"/>
          <w:sz w:val="22"/>
          <w:szCs w:val="22"/>
        </w:rPr>
      </w:pPr>
      <w:r w:rsidRPr="007C37FF">
        <w:rPr>
          <w:b/>
          <w:bCs/>
          <w:spacing w:val="2"/>
          <w:sz w:val="22"/>
          <w:szCs w:val="22"/>
        </w:rPr>
        <w:t xml:space="preserve">Responsável </w:t>
      </w:r>
      <w:r w:rsidR="00500F49">
        <w:rPr>
          <w:b/>
          <w:bCs/>
          <w:spacing w:val="2"/>
          <w:sz w:val="22"/>
          <w:szCs w:val="22"/>
        </w:rPr>
        <w:t>legal</w:t>
      </w:r>
    </w:p>
    <w:p w14:paraId="2BFBE000" w14:textId="77777777" w:rsidR="00205E04" w:rsidRDefault="00205E04" w:rsidP="00205E04">
      <w:pPr>
        <w:pStyle w:val="NormalWeb"/>
        <w:shd w:val="clear" w:color="auto" w:fill="FFFFFF"/>
        <w:spacing w:line="240" w:lineRule="auto"/>
        <w:jc w:val="center"/>
        <w:rPr>
          <w:spacing w:val="2"/>
          <w:sz w:val="22"/>
          <w:szCs w:val="22"/>
        </w:rPr>
      </w:pPr>
    </w:p>
    <w:p w14:paraId="6B99E09A" w14:textId="77777777" w:rsidR="00500F49" w:rsidRDefault="00500F49" w:rsidP="00205E04">
      <w:pPr>
        <w:pStyle w:val="NormalWeb"/>
        <w:shd w:val="clear" w:color="auto" w:fill="FFFFFF"/>
        <w:spacing w:line="240" w:lineRule="auto"/>
        <w:jc w:val="center"/>
        <w:rPr>
          <w:spacing w:val="2"/>
          <w:sz w:val="22"/>
          <w:szCs w:val="22"/>
        </w:rPr>
      </w:pPr>
    </w:p>
    <w:p w14:paraId="06513ED5" w14:textId="77777777" w:rsidR="00500F49" w:rsidRDefault="00500F49" w:rsidP="00205E04">
      <w:pPr>
        <w:pStyle w:val="NormalWeb"/>
        <w:shd w:val="clear" w:color="auto" w:fill="FFFFFF"/>
        <w:spacing w:line="240" w:lineRule="auto"/>
        <w:jc w:val="center"/>
        <w:rPr>
          <w:spacing w:val="2"/>
          <w:sz w:val="22"/>
          <w:szCs w:val="22"/>
        </w:rPr>
      </w:pPr>
    </w:p>
    <w:p w14:paraId="4F4F35BC" w14:textId="77777777" w:rsidR="00500F49" w:rsidRDefault="00500F49" w:rsidP="00205E04">
      <w:pPr>
        <w:pStyle w:val="NormalWeb"/>
        <w:shd w:val="clear" w:color="auto" w:fill="FFFFFF"/>
        <w:spacing w:line="240" w:lineRule="auto"/>
        <w:jc w:val="center"/>
        <w:rPr>
          <w:spacing w:val="2"/>
          <w:sz w:val="22"/>
          <w:szCs w:val="22"/>
        </w:rPr>
      </w:pPr>
    </w:p>
    <w:p w14:paraId="5B261043" w14:textId="77777777" w:rsidR="00500F49" w:rsidRDefault="00500F49" w:rsidP="00205E04">
      <w:pPr>
        <w:pStyle w:val="NormalWeb"/>
        <w:shd w:val="clear" w:color="auto" w:fill="FFFFFF"/>
        <w:spacing w:line="240" w:lineRule="auto"/>
        <w:jc w:val="center"/>
        <w:rPr>
          <w:spacing w:val="2"/>
          <w:sz w:val="22"/>
          <w:szCs w:val="22"/>
        </w:rPr>
      </w:pPr>
    </w:p>
    <w:p w14:paraId="773EE8B8" w14:textId="77777777" w:rsidR="00500F49" w:rsidRDefault="00500F49" w:rsidP="00205E04">
      <w:pPr>
        <w:pStyle w:val="NormalWeb"/>
        <w:shd w:val="clear" w:color="auto" w:fill="FFFFFF"/>
        <w:spacing w:line="240" w:lineRule="auto"/>
        <w:jc w:val="center"/>
        <w:rPr>
          <w:spacing w:val="2"/>
          <w:sz w:val="22"/>
          <w:szCs w:val="22"/>
        </w:rPr>
      </w:pPr>
    </w:p>
    <w:p w14:paraId="26C8FE70" w14:textId="77777777" w:rsidR="00500F49" w:rsidRDefault="00500F49" w:rsidP="00205E04">
      <w:pPr>
        <w:pStyle w:val="NormalWeb"/>
        <w:shd w:val="clear" w:color="auto" w:fill="FFFFFF"/>
        <w:spacing w:line="240" w:lineRule="auto"/>
        <w:jc w:val="center"/>
        <w:rPr>
          <w:spacing w:val="2"/>
          <w:sz w:val="22"/>
          <w:szCs w:val="22"/>
        </w:rPr>
      </w:pPr>
    </w:p>
    <w:p w14:paraId="31C5518E" w14:textId="77777777" w:rsidR="00500F49" w:rsidRDefault="00500F49" w:rsidP="00205E04">
      <w:pPr>
        <w:pStyle w:val="NormalWeb"/>
        <w:shd w:val="clear" w:color="auto" w:fill="FFFFFF"/>
        <w:spacing w:line="240" w:lineRule="auto"/>
        <w:jc w:val="center"/>
        <w:rPr>
          <w:spacing w:val="2"/>
          <w:sz w:val="22"/>
          <w:szCs w:val="22"/>
        </w:rPr>
      </w:pPr>
    </w:p>
    <w:p w14:paraId="36CF6105" w14:textId="77777777" w:rsidR="00500F49" w:rsidRDefault="00500F49" w:rsidP="00205E04">
      <w:pPr>
        <w:pStyle w:val="NormalWeb"/>
        <w:shd w:val="clear" w:color="auto" w:fill="FFFFFF"/>
        <w:spacing w:line="240" w:lineRule="auto"/>
        <w:jc w:val="center"/>
        <w:rPr>
          <w:spacing w:val="2"/>
          <w:sz w:val="22"/>
          <w:szCs w:val="22"/>
        </w:rPr>
      </w:pPr>
    </w:p>
    <w:p w14:paraId="76D7F5B7" w14:textId="77777777" w:rsidR="00500F49" w:rsidRPr="007C37FF" w:rsidRDefault="00500F49" w:rsidP="00205E04">
      <w:pPr>
        <w:pStyle w:val="NormalWeb"/>
        <w:shd w:val="clear" w:color="auto" w:fill="FFFFFF"/>
        <w:spacing w:line="240" w:lineRule="auto"/>
        <w:jc w:val="center"/>
        <w:rPr>
          <w:spacing w:val="2"/>
          <w:sz w:val="22"/>
          <w:szCs w:val="22"/>
        </w:rPr>
      </w:pPr>
    </w:p>
    <w:p w14:paraId="2909617A" w14:textId="77777777" w:rsidR="00205E04" w:rsidRPr="007C37FF" w:rsidRDefault="00205E04" w:rsidP="00205E04">
      <w:pPr>
        <w:pStyle w:val="NormalWeb"/>
        <w:shd w:val="clear" w:color="auto" w:fill="FFFFFF"/>
        <w:spacing w:line="240" w:lineRule="auto"/>
        <w:jc w:val="both"/>
        <w:rPr>
          <w:spacing w:val="2"/>
          <w:sz w:val="22"/>
          <w:szCs w:val="22"/>
        </w:rPr>
      </w:pPr>
    </w:p>
    <w:p w14:paraId="67ED3DBD" w14:textId="77777777" w:rsidR="00205E04" w:rsidRPr="007C37FF" w:rsidRDefault="00205E04" w:rsidP="00205E04">
      <w:pPr>
        <w:pStyle w:val="NormalWeb"/>
        <w:shd w:val="clear" w:color="auto" w:fill="FFFFFF"/>
        <w:spacing w:line="240" w:lineRule="auto"/>
        <w:jc w:val="both"/>
        <w:rPr>
          <w:spacing w:val="2"/>
          <w:sz w:val="22"/>
          <w:szCs w:val="22"/>
        </w:rPr>
      </w:pPr>
    </w:p>
    <w:p w14:paraId="13667340" w14:textId="77777777" w:rsidR="00205E04" w:rsidRPr="007C37FF" w:rsidRDefault="00205E04" w:rsidP="00205E04">
      <w:pPr>
        <w:pStyle w:val="NormalWeb"/>
        <w:shd w:val="clear" w:color="auto" w:fill="FFFFFF"/>
        <w:spacing w:line="240" w:lineRule="auto"/>
        <w:jc w:val="both"/>
        <w:rPr>
          <w:spacing w:val="2"/>
          <w:sz w:val="22"/>
          <w:szCs w:val="22"/>
        </w:rPr>
      </w:pPr>
    </w:p>
    <w:p w14:paraId="5C600DD4" w14:textId="77777777" w:rsidR="00205E04" w:rsidRPr="007C37FF" w:rsidRDefault="00205E04" w:rsidP="00205E04">
      <w:pPr>
        <w:pStyle w:val="NormalWeb"/>
        <w:shd w:val="clear" w:color="auto" w:fill="FFFFFF"/>
        <w:spacing w:line="240" w:lineRule="auto"/>
        <w:jc w:val="both"/>
        <w:rPr>
          <w:spacing w:val="2"/>
          <w:sz w:val="22"/>
          <w:szCs w:val="22"/>
        </w:rPr>
      </w:pPr>
    </w:p>
    <w:p w14:paraId="6BFF64F7" w14:textId="77777777" w:rsidR="00205E04" w:rsidRPr="007C37FF" w:rsidRDefault="00205E04" w:rsidP="00205E04">
      <w:pPr>
        <w:pStyle w:val="NormalWeb"/>
        <w:shd w:val="clear" w:color="auto" w:fill="FFFFFF"/>
        <w:spacing w:line="240" w:lineRule="auto"/>
        <w:jc w:val="both"/>
        <w:rPr>
          <w:spacing w:val="2"/>
          <w:sz w:val="22"/>
          <w:szCs w:val="22"/>
        </w:rPr>
      </w:pPr>
    </w:p>
    <w:p w14:paraId="3FD14799" w14:textId="77777777" w:rsidR="00205E04" w:rsidRDefault="00205E04" w:rsidP="00205E04">
      <w:pPr>
        <w:pStyle w:val="NormalWeb"/>
        <w:shd w:val="clear" w:color="auto" w:fill="FFFFFF"/>
        <w:spacing w:line="240" w:lineRule="auto"/>
        <w:jc w:val="both"/>
        <w:rPr>
          <w:spacing w:val="2"/>
          <w:sz w:val="22"/>
          <w:szCs w:val="22"/>
        </w:rPr>
      </w:pPr>
    </w:p>
    <w:p w14:paraId="5AB499C3" w14:textId="77777777" w:rsidR="00205E04" w:rsidRDefault="00205E04" w:rsidP="00205E04">
      <w:pPr>
        <w:pStyle w:val="NormalWeb"/>
        <w:shd w:val="clear" w:color="auto" w:fill="FFFFFF"/>
        <w:spacing w:line="240" w:lineRule="auto"/>
        <w:jc w:val="both"/>
        <w:rPr>
          <w:spacing w:val="2"/>
          <w:sz w:val="22"/>
          <w:szCs w:val="22"/>
        </w:rPr>
      </w:pPr>
    </w:p>
    <w:p w14:paraId="5D7BBE3B" w14:textId="77777777" w:rsidR="00205E04" w:rsidRDefault="00205E04" w:rsidP="00205E04">
      <w:pPr>
        <w:pStyle w:val="NormalWeb"/>
        <w:shd w:val="clear" w:color="auto" w:fill="FFFFFF"/>
        <w:spacing w:line="240" w:lineRule="auto"/>
        <w:jc w:val="both"/>
        <w:rPr>
          <w:spacing w:val="2"/>
          <w:sz w:val="22"/>
          <w:szCs w:val="22"/>
        </w:rPr>
      </w:pPr>
    </w:p>
    <w:p w14:paraId="6F3DC8F4" w14:textId="77777777" w:rsidR="00205E04" w:rsidRDefault="00205E04" w:rsidP="00205E04">
      <w:pPr>
        <w:pStyle w:val="NormalWeb"/>
        <w:shd w:val="clear" w:color="auto" w:fill="FFFFFF"/>
        <w:spacing w:line="240" w:lineRule="auto"/>
        <w:jc w:val="both"/>
        <w:rPr>
          <w:spacing w:val="2"/>
          <w:sz w:val="22"/>
          <w:szCs w:val="22"/>
        </w:rPr>
      </w:pPr>
    </w:p>
    <w:p w14:paraId="1F2F7E34" w14:textId="77777777" w:rsidR="006060F1" w:rsidRDefault="006060F1" w:rsidP="00205E04">
      <w:pPr>
        <w:pStyle w:val="NormalWeb"/>
        <w:shd w:val="clear" w:color="auto" w:fill="FFFFFF"/>
        <w:spacing w:line="240" w:lineRule="auto"/>
        <w:jc w:val="both"/>
        <w:rPr>
          <w:spacing w:val="2"/>
          <w:sz w:val="22"/>
          <w:szCs w:val="22"/>
        </w:rPr>
      </w:pPr>
    </w:p>
    <w:p w14:paraId="30532B95" w14:textId="77777777" w:rsidR="00205E04" w:rsidRDefault="00205E04" w:rsidP="00205E04">
      <w:pPr>
        <w:pStyle w:val="NormalWeb"/>
        <w:shd w:val="clear" w:color="auto" w:fill="FFFFFF"/>
        <w:spacing w:line="240" w:lineRule="auto"/>
        <w:jc w:val="both"/>
        <w:rPr>
          <w:spacing w:val="2"/>
          <w:sz w:val="22"/>
          <w:szCs w:val="22"/>
        </w:rPr>
      </w:pPr>
    </w:p>
    <w:p w14:paraId="0DD24100" w14:textId="77777777" w:rsidR="00E607AB" w:rsidRDefault="00E607AB" w:rsidP="00205E04">
      <w:pPr>
        <w:pStyle w:val="NormalWeb"/>
        <w:shd w:val="clear" w:color="auto" w:fill="FFFFFF"/>
        <w:spacing w:line="240" w:lineRule="auto"/>
        <w:jc w:val="both"/>
        <w:rPr>
          <w:spacing w:val="2"/>
          <w:sz w:val="22"/>
          <w:szCs w:val="22"/>
        </w:rPr>
      </w:pPr>
    </w:p>
    <w:p w14:paraId="667C91AD" w14:textId="77777777" w:rsidR="00E607AB" w:rsidRDefault="00E607AB" w:rsidP="00205E04">
      <w:pPr>
        <w:pStyle w:val="NormalWeb"/>
        <w:shd w:val="clear" w:color="auto" w:fill="FFFFFF"/>
        <w:spacing w:line="240" w:lineRule="auto"/>
        <w:jc w:val="both"/>
        <w:rPr>
          <w:spacing w:val="2"/>
          <w:sz w:val="22"/>
          <w:szCs w:val="22"/>
        </w:rPr>
      </w:pPr>
    </w:p>
    <w:p w14:paraId="5C0B041A" w14:textId="77777777" w:rsidR="00E607AB" w:rsidRDefault="00E607AB" w:rsidP="00205E04">
      <w:pPr>
        <w:pStyle w:val="NormalWeb"/>
        <w:shd w:val="clear" w:color="auto" w:fill="FFFFFF"/>
        <w:spacing w:line="240" w:lineRule="auto"/>
        <w:jc w:val="both"/>
        <w:rPr>
          <w:spacing w:val="2"/>
          <w:sz w:val="22"/>
          <w:szCs w:val="22"/>
        </w:rPr>
      </w:pPr>
    </w:p>
    <w:p w14:paraId="3F9D7CC0" w14:textId="77777777" w:rsidR="00205E04" w:rsidRPr="007C37FF" w:rsidRDefault="00205E04" w:rsidP="00205E04">
      <w:pPr>
        <w:spacing w:line="240" w:lineRule="auto"/>
        <w:jc w:val="center"/>
        <w:rPr>
          <w:rFonts w:ascii="Times New Roman" w:hAnsi="Times New Roman" w:cs="Times New Roman"/>
          <w:b/>
        </w:rPr>
      </w:pPr>
      <w:r w:rsidRPr="007C37FF">
        <w:rPr>
          <w:rFonts w:ascii="Times New Roman" w:hAnsi="Times New Roman" w:cs="Times New Roman"/>
          <w:b/>
        </w:rPr>
        <w:lastRenderedPageBreak/>
        <w:t>ANEXO V</w:t>
      </w:r>
    </w:p>
    <w:p w14:paraId="17C7B003" w14:textId="77777777" w:rsidR="00205E04" w:rsidRPr="007C37FF" w:rsidRDefault="00205E04" w:rsidP="00205E04">
      <w:pPr>
        <w:spacing w:line="240" w:lineRule="auto"/>
        <w:jc w:val="center"/>
        <w:rPr>
          <w:rFonts w:ascii="Times New Roman" w:hAnsi="Times New Roman" w:cs="Times New Roman"/>
          <w:b/>
        </w:rPr>
      </w:pPr>
    </w:p>
    <w:p w14:paraId="62B829E5" w14:textId="77777777" w:rsidR="00205E04" w:rsidRPr="007C37FF" w:rsidRDefault="00205E04" w:rsidP="00205E04">
      <w:pPr>
        <w:spacing w:line="240" w:lineRule="auto"/>
        <w:jc w:val="center"/>
        <w:rPr>
          <w:rFonts w:ascii="Times New Roman" w:hAnsi="Times New Roman" w:cs="Times New Roman"/>
          <w:b/>
        </w:rPr>
      </w:pPr>
      <w:r w:rsidRPr="007C37FF">
        <w:rPr>
          <w:rFonts w:ascii="Times New Roman" w:hAnsi="Times New Roman" w:cs="Times New Roman"/>
          <w:b/>
        </w:rPr>
        <w:t xml:space="preserve">APLICAÇÃO DOS </w:t>
      </w:r>
      <w:proofErr w:type="spellStart"/>
      <w:r w:rsidRPr="007C37FF">
        <w:rPr>
          <w:rFonts w:ascii="Times New Roman" w:hAnsi="Times New Roman" w:cs="Times New Roman"/>
          <w:b/>
        </w:rPr>
        <w:t>ARTS</w:t>
      </w:r>
      <w:proofErr w:type="spellEnd"/>
      <w:r w:rsidRPr="007C37FF">
        <w:rPr>
          <w:rFonts w:ascii="Times New Roman" w:hAnsi="Times New Roman" w:cs="Times New Roman"/>
          <w:b/>
        </w:rPr>
        <w:t>. 42 AO 49 DA LEI COMPLEMENTAR Nº 123/2006</w:t>
      </w:r>
    </w:p>
    <w:p w14:paraId="4E2C28FB" w14:textId="77777777" w:rsidR="00205E04" w:rsidRPr="007C37FF" w:rsidRDefault="00205E04" w:rsidP="00205E04">
      <w:pPr>
        <w:spacing w:line="240" w:lineRule="auto"/>
        <w:ind w:firstLine="708"/>
        <w:jc w:val="both"/>
        <w:rPr>
          <w:rFonts w:ascii="Times New Roman" w:hAnsi="Times New Roman" w:cs="Times New Roman"/>
        </w:rPr>
      </w:pPr>
    </w:p>
    <w:p w14:paraId="0F2D0984" w14:textId="77777777" w:rsidR="00205E04" w:rsidRPr="007C37FF" w:rsidRDefault="00205E04" w:rsidP="00205E04">
      <w:pPr>
        <w:spacing w:line="240" w:lineRule="auto"/>
        <w:ind w:firstLine="708"/>
        <w:jc w:val="both"/>
        <w:rPr>
          <w:rFonts w:ascii="Times New Roman" w:hAnsi="Times New Roman" w:cs="Times New Roman"/>
        </w:rPr>
      </w:pPr>
      <w:r w:rsidRPr="007C37FF">
        <w:rPr>
          <w:rFonts w:ascii="Times New Roman" w:hAnsi="Times New Roman" w:cs="Times New Roman"/>
        </w:rPr>
        <w:t xml:space="preserve">O licitante ___________________________, inscrito no CPF/CNPJ nº ______________, DECLARA, nos termos do art. 4º, § 2º da Lei nº 14.133/2021, que para obter os benefícios dos </w:t>
      </w:r>
      <w:proofErr w:type="spellStart"/>
      <w:r w:rsidRPr="007C37FF">
        <w:rPr>
          <w:rFonts w:ascii="Times New Roman" w:hAnsi="Times New Roman" w:cs="Times New Roman"/>
        </w:rPr>
        <w:t>arts</w:t>
      </w:r>
      <w:proofErr w:type="spellEnd"/>
      <w:r w:rsidRPr="007C37FF">
        <w:rPr>
          <w:rFonts w:ascii="Times New Roman" w:hAnsi="Times New Roman" w:cs="Times New Roman"/>
        </w:rPr>
        <w:t>. 42 a 49 da Lei Complementar nº 123/2006, o licitante no ano-calendário de realização da licitação não celebrou contratos com a Administração Pública cujos valores somados extrapolem a receita bruta máxima admitida para fins de enquadramento como empresa de pequeno porte, ou seja, que ainda não celebrou contratos com a Administração Pública cujos valores somados extrapolem 4,8 milhões/ano (Lei Complementar nº 123/2006, art. 3º, II), sendo que nas contratações com prazo de vigência superior a 1 (um) ano, será considerado o valor anual do contrato, conforme dispõe o art. 4º, § 3º da Lei nº 14.133/2021.</w:t>
      </w:r>
    </w:p>
    <w:p w14:paraId="4DD2C8BF" w14:textId="77777777" w:rsidR="00205E04" w:rsidRPr="007C37FF" w:rsidRDefault="00205E04" w:rsidP="00205E04">
      <w:pPr>
        <w:spacing w:line="240" w:lineRule="auto"/>
        <w:jc w:val="both"/>
        <w:rPr>
          <w:rFonts w:ascii="Times New Roman" w:hAnsi="Times New Roman" w:cs="Times New Roman"/>
        </w:rPr>
      </w:pPr>
      <w:r w:rsidRPr="007C37FF">
        <w:rPr>
          <w:rFonts w:ascii="Times New Roman" w:hAnsi="Times New Roman" w:cs="Times New Roman"/>
        </w:rPr>
        <w:tab/>
        <w:t>Por ser expressão da verdade, assumo inteira responsabilidade por esta declaração, sob pena do art. 299 do Código Penal.</w:t>
      </w:r>
    </w:p>
    <w:p w14:paraId="2A6C1F47" w14:textId="77777777" w:rsidR="00205E04" w:rsidRPr="007C37FF" w:rsidRDefault="00205E04" w:rsidP="00205E04">
      <w:pPr>
        <w:spacing w:line="240" w:lineRule="auto"/>
        <w:jc w:val="both"/>
        <w:rPr>
          <w:rFonts w:ascii="Times New Roman" w:hAnsi="Times New Roman" w:cs="Times New Roman"/>
        </w:rPr>
      </w:pPr>
    </w:p>
    <w:p w14:paraId="10F8C31C" w14:textId="77777777" w:rsidR="00205E04" w:rsidRPr="007C37FF" w:rsidRDefault="00205E04" w:rsidP="00205E04">
      <w:pPr>
        <w:spacing w:line="240" w:lineRule="auto"/>
        <w:jc w:val="center"/>
        <w:rPr>
          <w:rFonts w:ascii="Times New Roman" w:hAnsi="Times New Roman" w:cs="Times New Roman"/>
        </w:rPr>
      </w:pPr>
      <w:r w:rsidRPr="007C37FF">
        <w:rPr>
          <w:rFonts w:ascii="Times New Roman" w:hAnsi="Times New Roman" w:cs="Times New Roman"/>
        </w:rPr>
        <w:t>(LOCAL), (DATA).</w:t>
      </w:r>
    </w:p>
    <w:p w14:paraId="3261B442" w14:textId="77777777" w:rsidR="00205E04" w:rsidRPr="007C37FF" w:rsidRDefault="00205E04" w:rsidP="00205E04">
      <w:pPr>
        <w:spacing w:line="240" w:lineRule="auto"/>
        <w:jc w:val="center"/>
        <w:rPr>
          <w:rFonts w:ascii="Times New Roman" w:hAnsi="Times New Roman" w:cs="Times New Roman"/>
        </w:rPr>
      </w:pPr>
    </w:p>
    <w:p w14:paraId="694D0C75" w14:textId="77777777" w:rsidR="00205E04" w:rsidRPr="007C37FF" w:rsidRDefault="00205E04" w:rsidP="00205E04">
      <w:pPr>
        <w:spacing w:line="240" w:lineRule="auto"/>
        <w:jc w:val="center"/>
        <w:rPr>
          <w:rFonts w:ascii="Times New Roman" w:hAnsi="Times New Roman" w:cs="Times New Roman"/>
        </w:rPr>
      </w:pPr>
      <w:r w:rsidRPr="007C37FF">
        <w:rPr>
          <w:rFonts w:ascii="Times New Roman" w:hAnsi="Times New Roman" w:cs="Times New Roman"/>
        </w:rPr>
        <w:t>______________________________________</w:t>
      </w:r>
    </w:p>
    <w:p w14:paraId="4BE3E575" w14:textId="77777777" w:rsidR="00205E04" w:rsidRPr="007C37FF" w:rsidRDefault="00205E04" w:rsidP="00205E04">
      <w:pPr>
        <w:spacing w:line="240" w:lineRule="auto"/>
        <w:jc w:val="center"/>
        <w:rPr>
          <w:rFonts w:ascii="Times New Roman" w:hAnsi="Times New Roman" w:cs="Times New Roman"/>
          <w:b/>
        </w:rPr>
      </w:pPr>
      <w:r w:rsidRPr="007C37FF">
        <w:rPr>
          <w:rFonts w:ascii="Times New Roman" w:hAnsi="Times New Roman" w:cs="Times New Roman"/>
        </w:rPr>
        <w:t>(LICITANTE – CNPJ/CPF)</w:t>
      </w:r>
    </w:p>
    <w:p w14:paraId="00E68423" w14:textId="77777777" w:rsidR="00205E04" w:rsidRPr="007C37FF" w:rsidRDefault="00205E04" w:rsidP="00205E04">
      <w:pPr>
        <w:widowControl w:val="0"/>
        <w:tabs>
          <w:tab w:val="left" w:pos="1701"/>
        </w:tabs>
        <w:adjustRightInd w:val="0"/>
        <w:spacing w:line="240" w:lineRule="auto"/>
        <w:jc w:val="both"/>
        <w:textAlignment w:val="baseline"/>
        <w:rPr>
          <w:rFonts w:ascii="Times New Roman" w:eastAsia="Times New Roman" w:hAnsi="Times New Roman" w:cs="Times New Roman"/>
          <w:b/>
          <w:lang w:eastAsia="pt-BR"/>
        </w:rPr>
      </w:pPr>
    </w:p>
    <w:p w14:paraId="2667E2E5" w14:textId="77777777" w:rsidR="00205E04" w:rsidRPr="007C37FF" w:rsidRDefault="00205E04" w:rsidP="00205E04">
      <w:pPr>
        <w:widowControl w:val="0"/>
        <w:tabs>
          <w:tab w:val="left" w:pos="1701"/>
        </w:tabs>
        <w:adjustRightInd w:val="0"/>
        <w:spacing w:line="240" w:lineRule="auto"/>
        <w:jc w:val="both"/>
        <w:textAlignment w:val="baseline"/>
        <w:rPr>
          <w:rFonts w:ascii="Times New Roman" w:eastAsia="Times New Roman" w:hAnsi="Times New Roman" w:cs="Times New Roman"/>
          <w:b/>
          <w:lang w:eastAsia="pt-BR"/>
        </w:rPr>
      </w:pPr>
    </w:p>
    <w:p w14:paraId="7A783D29" w14:textId="77777777" w:rsidR="00205E04" w:rsidRPr="007C37FF" w:rsidRDefault="00205E04" w:rsidP="00205E04">
      <w:pPr>
        <w:widowControl w:val="0"/>
        <w:tabs>
          <w:tab w:val="left" w:pos="1701"/>
        </w:tabs>
        <w:adjustRightInd w:val="0"/>
        <w:spacing w:line="240" w:lineRule="auto"/>
        <w:jc w:val="both"/>
        <w:textAlignment w:val="baseline"/>
        <w:rPr>
          <w:rFonts w:ascii="Times New Roman" w:eastAsia="Times New Roman" w:hAnsi="Times New Roman" w:cs="Times New Roman"/>
          <w:b/>
          <w:lang w:eastAsia="pt-BR"/>
        </w:rPr>
      </w:pPr>
    </w:p>
    <w:p w14:paraId="71CF4EA8" w14:textId="77777777" w:rsidR="00205E04" w:rsidRPr="007C37FF" w:rsidRDefault="00205E04" w:rsidP="00205E04">
      <w:pPr>
        <w:widowControl w:val="0"/>
        <w:tabs>
          <w:tab w:val="left" w:pos="1701"/>
        </w:tabs>
        <w:adjustRightInd w:val="0"/>
        <w:spacing w:line="240" w:lineRule="auto"/>
        <w:jc w:val="both"/>
        <w:textAlignment w:val="baseline"/>
        <w:rPr>
          <w:rFonts w:ascii="Times New Roman" w:eastAsia="Times New Roman" w:hAnsi="Times New Roman" w:cs="Times New Roman"/>
          <w:b/>
          <w:lang w:eastAsia="pt-BR"/>
        </w:rPr>
      </w:pPr>
    </w:p>
    <w:p w14:paraId="390975E6" w14:textId="77777777" w:rsidR="00205E04" w:rsidRPr="007C37FF" w:rsidRDefault="00205E04" w:rsidP="00205E04">
      <w:pPr>
        <w:widowControl w:val="0"/>
        <w:tabs>
          <w:tab w:val="left" w:pos="1701"/>
        </w:tabs>
        <w:adjustRightInd w:val="0"/>
        <w:spacing w:line="240" w:lineRule="auto"/>
        <w:jc w:val="both"/>
        <w:textAlignment w:val="baseline"/>
        <w:rPr>
          <w:rFonts w:ascii="Times New Roman" w:eastAsia="Times New Roman" w:hAnsi="Times New Roman" w:cs="Times New Roman"/>
          <w:b/>
          <w:lang w:eastAsia="pt-BR"/>
        </w:rPr>
      </w:pPr>
    </w:p>
    <w:p w14:paraId="3AFCBD90" w14:textId="77777777" w:rsidR="00205E04" w:rsidRPr="007C37FF" w:rsidRDefault="00205E04" w:rsidP="00205E04">
      <w:pPr>
        <w:widowControl w:val="0"/>
        <w:tabs>
          <w:tab w:val="left" w:pos="1701"/>
        </w:tabs>
        <w:adjustRightInd w:val="0"/>
        <w:spacing w:line="240" w:lineRule="auto"/>
        <w:jc w:val="both"/>
        <w:textAlignment w:val="baseline"/>
        <w:rPr>
          <w:rFonts w:ascii="Times New Roman" w:eastAsia="Times New Roman" w:hAnsi="Times New Roman" w:cs="Times New Roman"/>
          <w:b/>
          <w:lang w:eastAsia="pt-BR"/>
        </w:rPr>
      </w:pPr>
    </w:p>
    <w:p w14:paraId="0BB081A5" w14:textId="77777777" w:rsidR="00205E04" w:rsidRPr="007C37FF" w:rsidRDefault="00205E04" w:rsidP="00205E04">
      <w:pPr>
        <w:widowControl w:val="0"/>
        <w:tabs>
          <w:tab w:val="left" w:pos="1701"/>
        </w:tabs>
        <w:adjustRightInd w:val="0"/>
        <w:spacing w:line="240" w:lineRule="auto"/>
        <w:jc w:val="both"/>
        <w:textAlignment w:val="baseline"/>
        <w:rPr>
          <w:rFonts w:ascii="Times New Roman" w:eastAsia="Times New Roman" w:hAnsi="Times New Roman" w:cs="Times New Roman"/>
          <w:b/>
          <w:lang w:eastAsia="pt-BR"/>
        </w:rPr>
      </w:pPr>
    </w:p>
    <w:p w14:paraId="0D6A4DDE" w14:textId="77777777" w:rsidR="00205E04" w:rsidRDefault="00205E04" w:rsidP="00205E04">
      <w:pPr>
        <w:widowControl w:val="0"/>
        <w:tabs>
          <w:tab w:val="left" w:pos="1701"/>
        </w:tabs>
        <w:adjustRightInd w:val="0"/>
        <w:spacing w:line="240" w:lineRule="auto"/>
        <w:jc w:val="both"/>
        <w:textAlignment w:val="baseline"/>
        <w:rPr>
          <w:rFonts w:ascii="Times New Roman" w:eastAsia="Times New Roman" w:hAnsi="Times New Roman" w:cs="Times New Roman"/>
          <w:b/>
          <w:lang w:eastAsia="pt-BR"/>
        </w:rPr>
      </w:pPr>
    </w:p>
    <w:p w14:paraId="0B7DD7E1" w14:textId="77777777" w:rsidR="00280495" w:rsidRDefault="00280495" w:rsidP="00205E04">
      <w:pPr>
        <w:widowControl w:val="0"/>
        <w:tabs>
          <w:tab w:val="left" w:pos="1701"/>
        </w:tabs>
        <w:adjustRightInd w:val="0"/>
        <w:spacing w:line="240" w:lineRule="auto"/>
        <w:jc w:val="both"/>
        <w:textAlignment w:val="baseline"/>
        <w:rPr>
          <w:rFonts w:ascii="Times New Roman" w:eastAsia="Times New Roman" w:hAnsi="Times New Roman" w:cs="Times New Roman"/>
          <w:b/>
          <w:lang w:eastAsia="pt-BR"/>
        </w:rPr>
      </w:pPr>
    </w:p>
    <w:p w14:paraId="3573BC9E" w14:textId="77777777" w:rsidR="00280495" w:rsidRDefault="00280495" w:rsidP="00205E04">
      <w:pPr>
        <w:widowControl w:val="0"/>
        <w:tabs>
          <w:tab w:val="left" w:pos="1701"/>
        </w:tabs>
        <w:adjustRightInd w:val="0"/>
        <w:spacing w:line="240" w:lineRule="auto"/>
        <w:jc w:val="both"/>
        <w:textAlignment w:val="baseline"/>
        <w:rPr>
          <w:rFonts w:ascii="Times New Roman" w:eastAsia="Times New Roman" w:hAnsi="Times New Roman" w:cs="Times New Roman"/>
          <w:b/>
          <w:lang w:eastAsia="pt-BR"/>
        </w:rPr>
      </w:pPr>
    </w:p>
    <w:p w14:paraId="11D3140A" w14:textId="77777777" w:rsidR="00280495" w:rsidRDefault="00280495" w:rsidP="00205E04">
      <w:pPr>
        <w:widowControl w:val="0"/>
        <w:tabs>
          <w:tab w:val="left" w:pos="1701"/>
        </w:tabs>
        <w:adjustRightInd w:val="0"/>
        <w:spacing w:line="240" w:lineRule="auto"/>
        <w:jc w:val="both"/>
        <w:textAlignment w:val="baseline"/>
        <w:rPr>
          <w:rFonts w:ascii="Times New Roman" w:eastAsia="Times New Roman" w:hAnsi="Times New Roman" w:cs="Times New Roman"/>
          <w:b/>
          <w:lang w:eastAsia="pt-BR"/>
        </w:rPr>
      </w:pPr>
    </w:p>
    <w:p w14:paraId="354190E3" w14:textId="77777777" w:rsidR="007B5FCC" w:rsidRDefault="007B5FCC" w:rsidP="00205E04">
      <w:pPr>
        <w:widowControl w:val="0"/>
        <w:tabs>
          <w:tab w:val="left" w:pos="1701"/>
        </w:tabs>
        <w:adjustRightInd w:val="0"/>
        <w:spacing w:line="240" w:lineRule="auto"/>
        <w:jc w:val="both"/>
        <w:textAlignment w:val="baseline"/>
        <w:rPr>
          <w:rFonts w:ascii="Times New Roman" w:eastAsia="Times New Roman" w:hAnsi="Times New Roman" w:cs="Times New Roman"/>
          <w:b/>
          <w:lang w:eastAsia="pt-BR"/>
        </w:rPr>
      </w:pPr>
    </w:p>
    <w:p w14:paraId="4F385194" w14:textId="77777777" w:rsidR="00280495" w:rsidRDefault="00280495" w:rsidP="00205E04">
      <w:pPr>
        <w:widowControl w:val="0"/>
        <w:tabs>
          <w:tab w:val="left" w:pos="1701"/>
        </w:tabs>
        <w:adjustRightInd w:val="0"/>
        <w:spacing w:line="240" w:lineRule="auto"/>
        <w:jc w:val="both"/>
        <w:textAlignment w:val="baseline"/>
        <w:rPr>
          <w:rFonts w:ascii="Times New Roman" w:eastAsia="Times New Roman" w:hAnsi="Times New Roman" w:cs="Times New Roman"/>
          <w:b/>
          <w:lang w:eastAsia="pt-BR"/>
        </w:rPr>
      </w:pPr>
    </w:p>
    <w:p w14:paraId="622B161D" w14:textId="77777777" w:rsidR="00280495" w:rsidRPr="007C37FF" w:rsidRDefault="00280495" w:rsidP="00205E04">
      <w:pPr>
        <w:widowControl w:val="0"/>
        <w:tabs>
          <w:tab w:val="left" w:pos="1701"/>
        </w:tabs>
        <w:adjustRightInd w:val="0"/>
        <w:spacing w:line="240" w:lineRule="auto"/>
        <w:jc w:val="both"/>
        <w:textAlignment w:val="baseline"/>
        <w:rPr>
          <w:rFonts w:ascii="Times New Roman" w:eastAsia="Times New Roman" w:hAnsi="Times New Roman" w:cs="Times New Roman"/>
          <w:b/>
          <w:lang w:eastAsia="pt-BR"/>
        </w:rPr>
      </w:pPr>
    </w:p>
    <w:p w14:paraId="44B600DB" w14:textId="29FC43B5" w:rsidR="00205E04" w:rsidRPr="007C37FF" w:rsidRDefault="00205E04" w:rsidP="00280495">
      <w:pPr>
        <w:spacing w:line="240" w:lineRule="auto"/>
        <w:jc w:val="center"/>
        <w:rPr>
          <w:rFonts w:ascii="Times New Roman" w:hAnsi="Times New Roman" w:cs="Times New Roman"/>
          <w:b/>
        </w:rPr>
      </w:pPr>
      <w:r w:rsidRPr="007C37FF">
        <w:rPr>
          <w:rFonts w:ascii="Times New Roman" w:hAnsi="Times New Roman" w:cs="Times New Roman"/>
          <w:b/>
        </w:rPr>
        <w:lastRenderedPageBreak/>
        <w:t>ANEXO VI</w:t>
      </w:r>
    </w:p>
    <w:p w14:paraId="154BB105" w14:textId="77777777" w:rsidR="00205E04" w:rsidRPr="007C37FF" w:rsidRDefault="00205E04" w:rsidP="00280495">
      <w:pPr>
        <w:spacing w:line="240" w:lineRule="auto"/>
        <w:jc w:val="center"/>
        <w:rPr>
          <w:rFonts w:ascii="Times New Roman" w:hAnsi="Times New Roman" w:cs="Times New Roman"/>
          <w:b/>
        </w:rPr>
      </w:pPr>
      <w:r w:rsidRPr="007C37FF">
        <w:rPr>
          <w:rFonts w:ascii="Times New Roman" w:hAnsi="Times New Roman" w:cs="Times New Roman"/>
          <w:b/>
        </w:rPr>
        <w:t>PROPOSTA</w:t>
      </w:r>
    </w:p>
    <w:p w14:paraId="13D2D008" w14:textId="77777777" w:rsidR="00205E04" w:rsidRPr="007C37FF" w:rsidRDefault="00205E04" w:rsidP="00205E04">
      <w:pPr>
        <w:spacing w:line="240" w:lineRule="auto"/>
        <w:jc w:val="both"/>
        <w:rPr>
          <w:rFonts w:ascii="Times New Roman" w:hAnsi="Times New Roman" w:cs="Times New Roman"/>
        </w:rPr>
      </w:pPr>
    </w:p>
    <w:tbl>
      <w:tblPr>
        <w:tblStyle w:val="Tabelacomgrade"/>
        <w:tblW w:w="0" w:type="auto"/>
        <w:tblLook w:val="04A0" w:firstRow="1" w:lastRow="0" w:firstColumn="1" w:lastColumn="0" w:noHBand="0" w:noVBand="1"/>
      </w:tblPr>
      <w:tblGrid>
        <w:gridCol w:w="2810"/>
        <w:gridCol w:w="2951"/>
        <w:gridCol w:w="2733"/>
      </w:tblGrid>
      <w:tr w:rsidR="00205E04" w:rsidRPr="007C37FF" w14:paraId="4192246B" w14:textId="77777777" w:rsidTr="000912BE">
        <w:trPr>
          <w:trHeight w:val="886"/>
        </w:trPr>
        <w:tc>
          <w:tcPr>
            <w:tcW w:w="4639" w:type="dxa"/>
          </w:tcPr>
          <w:p w14:paraId="198373C3" w14:textId="77777777" w:rsidR="00205E04" w:rsidRPr="007C37FF" w:rsidRDefault="00205E04" w:rsidP="000912BE">
            <w:pPr>
              <w:jc w:val="both"/>
              <w:rPr>
                <w:rFonts w:ascii="Times New Roman" w:hAnsi="Times New Roman" w:cs="Times New Roman"/>
                <w:b/>
              </w:rPr>
            </w:pPr>
            <w:r w:rsidRPr="007C37FF">
              <w:rPr>
                <w:rFonts w:ascii="Times New Roman" w:hAnsi="Times New Roman" w:cs="Times New Roman"/>
                <w:b/>
              </w:rPr>
              <w:t>DEFINIÇÃO</w:t>
            </w:r>
          </w:p>
        </w:tc>
        <w:tc>
          <w:tcPr>
            <w:tcW w:w="4639" w:type="dxa"/>
          </w:tcPr>
          <w:p w14:paraId="62FCC3CC" w14:textId="77777777" w:rsidR="00205E04" w:rsidRPr="007C37FF" w:rsidRDefault="00205E04" w:rsidP="000912BE">
            <w:pPr>
              <w:jc w:val="both"/>
              <w:rPr>
                <w:rFonts w:ascii="Times New Roman" w:hAnsi="Times New Roman" w:cs="Times New Roman"/>
                <w:b/>
              </w:rPr>
            </w:pPr>
            <w:r w:rsidRPr="007C37FF">
              <w:rPr>
                <w:rFonts w:ascii="Times New Roman" w:hAnsi="Times New Roman" w:cs="Times New Roman"/>
                <w:b/>
              </w:rPr>
              <w:t>QUANTIDADE</w:t>
            </w:r>
          </w:p>
        </w:tc>
        <w:tc>
          <w:tcPr>
            <w:tcW w:w="4641" w:type="dxa"/>
          </w:tcPr>
          <w:p w14:paraId="15F05FA6" w14:textId="77777777" w:rsidR="00205E04" w:rsidRPr="007C37FF" w:rsidRDefault="00205E04" w:rsidP="000912BE">
            <w:pPr>
              <w:jc w:val="both"/>
              <w:rPr>
                <w:rFonts w:ascii="Times New Roman" w:hAnsi="Times New Roman" w:cs="Times New Roman"/>
                <w:b/>
              </w:rPr>
            </w:pPr>
            <w:r w:rsidRPr="007C37FF">
              <w:rPr>
                <w:rFonts w:ascii="Times New Roman" w:hAnsi="Times New Roman" w:cs="Times New Roman"/>
                <w:b/>
              </w:rPr>
              <w:t>VALOR UNITÁRIO</w:t>
            </w:r>
          </w:p>
        </w:tc>
      </w:tr>
      <w:tr w:rsidR="00205E04" w:rsidRPr="007C37FF" w14:paraId="231C7D4A" w14:textId="77777777" w:rsidTr="000912BE">
        <w:trPr>
          <w:trHeight w:val="903"/>
        </w:trPr>
        <w:tc>
          <w:tcPr>
            <w:tcW w:w="4639" w:type="dxa"/>
          </w:tcPr>
          <w:p w14:paraId="1E8BF0CB" w14:textId="77777777" w:rsidR="00205E04" w:rsidRPr="007C37FF" w:rsidRDefault="00205E04" w:rsidP="000912BE">
            <w:pPr>
              <w:jc w:val="both"/>
              <w:rPr>
                <w:rFonts w:ascii="Times New Roman" w:hAnsi="Times New Roman" w:cs="Times New Roman"/>
                <w:b/>
              </w:rPr>
            </w:pPr>
          </w:p>
        </w:tc>
        <w:tc>
          <w:tcPr>
            <w:tcW w:w="4639" w:type="dxa"/>
          </w:tcPr>
          <w:p w14:paraId="79A16001" w14:textId="77777777" w:rsidR="00205E04" w:rsidRPr="007C37FF" w:rsidRDefault="00205E04" w:rsidP="000912BE">
            <w:pPr>
              <w:jc w:val="both"/>
              <w:rPr>
                <w:rFonts w:ascii="Times New Roman" w:hAnsi="Times New Roman" w:cs="Times New Roman"/>
                <w:b/>
              </w:rPr>
            </w:pPr>
          </w:p>
        </w:tc>
        <w:tc>
          <w:tcPr>
            <w:tcW w:w="4641" w:type="dxa"/>
          </w:tcPr>
          <w:p w14:paraId="3EECF269" w14:textId="77777777" w:rsidR="00205E04" w:rsidRPr="007C37FF" w:rsidRDefault="00205E04" w:rsidP="000912BE">
            <w:pPr>
              <w:jc w:val="both"/>
              <w:rPr>
                <w:rFonts w:ascii="Times New Roman" w:hAnsi="Times New Roman" w:cs="Times New Roman"/>
                <w:b/>
              </w:rPr>
            </w:pPr>
          </w:p>
        </w:tc>
      </w:tr>
      <w:tr w:rsidR="00205E04" w:rsidRPr="007C37FF" w14:paraId="1FB1543A" w14:textId="77777777" w:rsidTr="000912BE">
        <w:trPr>
          <w:trHeight w:val="886"/>
        </w:trPr>
        <w:tc>
          <w:tcPr>
            <w:tcW w:w="9278" w:type="dxa"/>
            <w:gridSpan w:val="2"/>
          </w:tcPr>
          <w:p w14:paraId="16FF3CE1" w14:textId="77777777" w:rsidR="00205E04" w:rsidRPr="007C37FF" w:rsidRDefault="00205E04" w:rsidP="000912BE">
            <w:pPr>
              <w:jc w:val="both"/>
              <w:rPr>
                <w:rFonts w:ascii="Times New Roman" w:hAnsi="Times New Roman" w:cs="Times New Roman"/>
                <w:b/>
              </w:rPr>
            </w:pPr>
            <w:r w:rsidRPr="007C37FF">
              <w:rPr>
                <w:rFonts w:ascii="Times New Roman" w:hAnsi="Times New Roman" w:cs="Times New Roman"/>
                <w:b/>
              </w:rPr>
              <w:t>VALOR TOTAL</w:t>
            </w:r>
          </w:p>
        </w:tc>
        <w:tc>
          <w:tcPr>
            <w:tcW w:w="4641" w:type="dxa"/>
          </w:tcPr>
          <w:p w14:paraId="58CF31AB" w14:textId="77777777" w:rsidR="00205E04" w:rsidRPr="007C37FF" w:rsidRDefault="00205E04" w:rsidP="000912BE">
            <w:pPr>
              <w:jc w:val="both"/>
              <w:rPr>
                <w:rFonts w:ascii="Times New Roman" w:hAnsi="Times New Roman" w:cs="Times New Roman"/>
                <w:b/>
              </w:rPr>
            </w:pPr>
          </w:p>
        </w:tc>
      </w:tr>
    </w:tbl>
    <w:p w14:paraId="70F8E625" w14:textId="77777777" w:rsidR="00205E04" w:rsidRPr="007C37FF" w:rsidRDefault="00205E04" w:rsidP="00205E04">
      <w:pPr>
        <w:spacing w:line="240" w:lineRule="auto"/>
        <w:jc w:val="both"/>
        <w:rPr>
          <w:rFonts w:ascii="Times New Roman" w:hAnsi="Times New Roman" w:cs="Times New Roman"/>
          <w:b/>
        </w:rPr>
      </w:pPr>
    </w:p>
    <w:p w14:paraId="40994272" w14:textId="3E93F840" w:rsidR="00205E04" w:rsidRPr="007C37FF" w:rsidRDefault="00205E04" w:rsidP="00205E04">
      <w:pPr>
        <w:spacing w:line="240" w:lineRule="auto"/>
        <w:jc w:val="both"/>
        <w:rPr>
          <w:rFonts w:ascii="Times New Roman" w:hAnsi="Times New Roman" w:cs="Times New Roman"/>
        </w:rPr>
      </w:pPr>
      <w:r w:rsidRPr="007C37FF">
        <w:rPr>
          <w:rFonts w:ascii="Times New Roman" w:hAnsi="Times New Roman" w:cs="Times New Roman"/>
        </w:rPr>
        <w:tab/>
        <w:t>O licitante ___________________________, inscrito no CPF/CNPJ nº ______________, DECLARA, nos termos do art. 63, § 1º, da Lei nº 14.133/2021,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 proposta.</w:t>
      </w:r>
    </w:p>
    <w:p w14:paraId="619667C8" w14:textId="77777777" w:rsidR="00EC4B98" w:rsidRPr="00EC4B98" w:rsidRDefault="00205E04" w:rsidP="00EC4B98">
      <w:pPr>
        <w:spacing w:line="240" w:lineRule="auto"/>
        <w:jc w:val="both"/>
        <w:rPr>
          <w:rFonts w:ascii="Times New Roman" w:hAnsi="Times New Roman" w:cs="Times New Roman"/>
        </w:rPr>
      </w:pPr>
      <w:r w:rsidRPr="007C37FF">
        <w:rPr>
          <w:rFonts w:ascii="Times New Roman" w:hAnsi="Times New Roman" w:cs="Times New Roman"/>
        </w:rPr>
        <w:tab/>
      </w:r>
      <w:r w:rsidR="00EC4B98">
        <w:rPr>
          <w:rFonts w:ascii="Times New Roman" w:hAnsi="Times New Roman" w:cs="Times New Roman"/>
        </w:rPr>
        <w:t xml:space="preserve">Por fim, declara </w:t>
      </w:r>
      <w:r w:rsidR="00EC4B98" w:rsidRPr="00EC4B98">
        <w:rPr>
          <w:rFonts w:ascii="Times New Roman" w:hAnsi="Times New Roman" w:cs="Times New Roman"/>
        </w:rPr>
        <w:t>nos termos do art. 45 da Lei nº 14.133/2021, que na execução da obra/serviço de engenharia respeitará, especialmente, as normas relativas a:</w:t>
      </w:r>
    </w:p>
    <w:p w14:paraId="62185E76" w14:textId="77777777" w:rsidR="000912BE" w:rsidRPr="00EC4B98" w:rsidRDefault="00EC4B98">
      <w:pPr>
        <w:numPr>
          <w:ilvl w:val="0"/>
          <w:numId w:val="47"/>
        </w:numPr>
        <w:spacing w:line="240" w:lineRule="auto"/>
        <w:jc w:val="both"/>
        <w:rPr>
          <w:rFonts w:ascii="Times New Roman" w:hAnsi="Times New Roman" w:cs="Times New Roman"/>
        </w:rPr>
      </w:pPr>
      <w:r w:rsidRPr="00EC4B98">
        <w:rPr>
          <w:rFonts w:ascii="Times New Roman" w:hAnsi="Times New Roman" w:cs="Times New Roman"/>
        </w:rPr>
        <w:t>D</w:t>
      </w:r>
      <w:r w:rsidR="000912BE" w:rsidRPr="00EC4B98">
        <w:rPr>
          <w:rFonts w:ascii="Times New Roman" w:hAnsi="Times New Roman" w:cs="Times New Roman"/>
        </w:rPr>
        <w:t>isposição final ambientalmente adequada dos resíduos sólidos gerados pelas obras contratadas;</w:t>
      </w:r>
    </w:p>
    <w:p w14:paraId="5BECC9E7" w14:textId="77777777" w:rsidR="000912BE" w:rsidRPr="00EC4B98" w:rsidRDefault="00EC4B98">
      <w:pPr>
        <w:numPr>
          <w:ilvl w:val="0"/>
          <w:numId w:val="47"/>
        </w:numPr>
        <w:spacing w:line="240" w:lineRule="auto"/>
        <w:jc w:val="both"/>
        <w:rPr>
          <w:rFonts w:ascii="Times New Roman" w:hAnsi="Times New Roman" w:cs="Times New Roman"/>
        </w:rPr>
      </w:pPr>
      <w:r w:rsidRPr="00EC4B98">
        <w:rPr>
          <w:rFonts w:ascii="Times New Roman" w:hAnsi="Times New Roman" w:cs="Times New Roman"/>
        </w:rPr>
        <w:t>M</w:t>
      </w:r>
      <w:r w:rsidR="000912BE" w:rsidRPr="00EC4B98">
        <w:rPr>
          <w:rFonts w:ascii="Times New Roman" w:hAnsi="Times New Roman" w:cs="Times New Roman"/>
        </w:rPr>
        <w:t>itigação por condicionantes e compensação ambiental, que serão definidas no procedimento de licenciamento ambiental;</w:t>
      </w:r>
    </w:p>
    <w:p w14:paraId="260A987B" w14:textId="77777777" w:rsidR="000912BE" w:rsidRPr="00EC4B98" w:rsidRDefault="00EC4B98">
      <w:pPr>
        <w:numPr>
          <w:ilvl w:val="0"/>
          <w:numId w:val="47"/>
        </w:numPr>
        <w:spacing w:line="240" w:lineRule="auto"/>
        <w:jc w:val="both"/>
        <w:rPr>
          <w:rFonts w:ascii="Times New Roman" w:hAnsi="Times New Roman" w:cs="Times New Roman"/>
        </w:rPr>
      </w:pPr>
      <w:r w:rsidRPr="00EC4B98">
        <w:rPr>
          <w:rFonts w:ascii="Times New Roman" w:hAnsi="Times New Roman" w:cs="Times New Roman"/>
        </w:rPr>
        <w:t>U</w:t>
      </w:r>
      <w:r w:rsidR="000912BE" w:rsidRPr="00EC4B98">
        <w:rPr>
          <w:rFonts w:ascii="Times New Roman" w:hAnsi="Times New Roman" w:cs="Times New Roman"/>
        </w:rPr>
        <w:t>tilização de produtos, de equipamentos e de serviços que, comprovadamente, favoreçam a redução do consumo de energia e de recursos naturais;</w:t>
      </w:r>
    </w:p>
    <w:p w14:paraId="7F88804B" w14:textId="77777777" w:rsidR="000912BE" w:rsidRPr="00EC4B98" w:rsidRDefault="00EC4B98">
      <w:pPr>
        <w:numPr>
          <w:ilvl w:val="0"/>
          <w:numId w:val="47"/>
        </w:numPr>
        <w:spacing w:line="240" w:lineRule="auto"/>
        <w:jc w:val="both"/>
        <w:rPr>
          <w:rFonts w:ascii="Times New Roman" w:hAnsi="Times New Roman" w:cs="Times New Roman"/>
        </w:rPr>
      </w:pPr>
      <w:r w:rsidRPr="00EC4B98">
        <w:rPr>
          <w:rFonts w:ascii="Times New Roman" w:hAnsi="Times New Roman" w:cs="Times New Roman"/>
        </w:rPr>
        <w:t>A</w:t>
      </w:r>
      <w:r w:rsidR="000912BE" w:rsidRPr="00EC4B98">
        <w:rPr>
          <w:rFonts w:ascii="Times New Roman" w:hAnsi="Times New Roman" w:cs="Times New Roman"/>
        </w:rPr>
        <w:t>valiação de impacto de vizinhança, na forma da legislação urbanística;</w:t>
      </w:r>
    </w:p>
    <w:p w14:paraId="32AEC6BE" w14:textId="00331CDB" w:rsidR="000912BE" w:rsidRPr="00EC4B98" w:rsidRDefault="00EC4B98">
      <w:pPr>
        <w:numPr>
          <w:ilvl w:val="0"/>
          <w:numId w:val="47"/>
        </w:numPr>
        <w:spacing w:line="240" w:lineRule="auto"/>
        <w:jc w:val="both"/>
        <w:rPr>
          <w:rFonts w:ascii="Times New Roman" w:hAnsi="Times New Roman" w:cs="Times New Roman"/>
        </w:rPr>
      </w:pPr>
      <w:r w:rsidRPr="00EC4B98">
        <w:rPr>
          <w:rFonts w:ascii="Times New Roman" w:hAnsi="Times New Roman" w:cs="Times New Roman"/>
        </w:rPr>
        <w:t>P</w:t>
      </w:r>
      <w:r w:rsidR="000912BE" w:rsidRPr="00EC4B98">
        <w:rPr>
          <w:rFonts w:ascii="Times New Roman" w:hAnsi="Times New Roman" w:cs="Times New Roman"/>
        </w:rPr>
        <w:t xml:space="preserve">roteção do patrimônio histórico, cultural, arqueológico e imaterial, inclusive por meio da avaliação do impacto direto ou indireto </w:t>
      </w:r>
      <w:r w:rsidR="000912BE">
        <w:rPr>
          <w:rFonts w:ascii="Times New Roman" w:hAnsi="Times New Roman" w:cs="Times New Roman"/>
        </w:rPr>
        <w:t>causado pelas obras contratadas.</w:t>
      </w:r>
    </w:p>
    <w:p w14:paraId="5296DF96" w14:textId="23B1E6CF" w:rsidR="00205E04" w:rsidRPr="007C37FF" w:rsidRDefault="00205E04" w:rsidP="00EC4B98">
      <w:pPr>
        <w:spacing w:line="240" w:lineRule="auto"/>
        <w:ind w:firstLine="708"/>
        <w:jc w:val="both"/>
        <w:rPr>
          <w:rFonts w:ascii="Times New Roman" w:hAnsi="Times New Roman" w:cs="Times New Roman"/>
        </w:rPr>
      </w:pPr>
      <w:r w:rsidRPr="007C37FF">
        <w:rPr>
          <w:rFonts w:ascii="Times New Roman" w:hAnsi="Times New Roman" w:cs="Times New Roman"/>
        </w:rPr>
        <w:t>Por ser expressão da verdade, assumo inteira responsabilidade por esta declaração, sob pena do art. 299 do Código Penal.</w:t>
      </w:r>
    </w:p>
    <w:p w14:paraId="538A5203" w14:textId="77777777" w:rsidR="00205E04" w:rsidRPr="007C37FF" w:rsidRDefault="00205E04" w:rsidP="00205E04">
      <w:pPr>
        <w:spacing w:line="240" w:lineRule="auto"/>
        <w:jc w:val="center"/>
        <w:rPr>
          <w:rFonts w:ascii="Times New Roman" w:hAnsi="Times New Roman" w:cs="Times New Roman"/>
        </w:rPr>
      </w:pPr>
      <w:r w:rsidRPr="007C37FF">
        <w:rPr>
          <w:rFonts w:ascii="Times New Roman" w:hAnsi="Times New Roman" w:cs="Times New Roman"/>
        </w:rPr>
        <w:t>(LOCAL), (DATA).</w:t>
      </w:r>
    </w:p>
    <w:p w14:paraId="4EF568A1" w14:textId="77777777" w:rsidR="00205E04" w:rsidRPr="007C37FF" w:rsidRDefault="00205E04" w:rsidP="00205E04">
      <w:pPr>
        <w:spacing w:line="240" w:lineRule="auto"/>
        <w:jc w:val="center"/>
        <w:rPr>
          <w:rFonts w:ascii="Times New Roman" w:hAnsi="Times New Roman" w:cs="Times New Roman"/>
        </w:rPr>
      </w:pPr>
      <w:r w:rsidRPr="007C37FF">
        <w:rPr>
          <w:rFonts w:ascii="Times New Roman" w:hAnsi="Times New Roman" w:cs="Times New Roman"/>
        </w:rPr>
        <w:t>______________________________________</w:t>
      </w:r>
    </w:p>
    <w:p w14:paraId="37BBB78A" w14:textId="77777777" w:rsidR="00205E04" w:rsidRPr="007C37FF" w:rsidRDefault="00205E04" w:rsidP="00205E04">
      <w:pPr>
        <w:spacing w:line="240" w:lineRule="auto"/>
        <w:jc w:val="center"/>
        <w:rPr>
          <w:rFonts w:ascii="Times New Roman" w:hAnsi="Times New Roman" w:cs="Times New Roman"/>
          <w:b/>
        </w:rPr>
      </w:pPr>
      <w:r w:rsidRPr="007C37FF">
        <w:rPr>
          <w:rFonts w:ascii="Times New Roman" w:hAnsi="Times New Roman" w:cs="Times New Roman"/>
        </w:rPr>
        <w:t>(LICITANTE – CNPJ/CPF)</w:t>
      </w:r>
    </w:p>
    <w:p w14:paraId="315F70B7" w14:textId="77777777" w:rsidR="004E71A8" w:rsidRDefault="004E71A8" w:rsidP="00205E04">
      <w:pPr>
        <w:spacing w:line="240" w:lineRule="auto"/>
        <w:jc w:val="center"/>
        <w:rPr>
          <w:rFonts w:ascii="Times New Roman" w:hAnsi="Times New Roman" w:cs="Times New Roman"/>
          <w:b/>
        </w:rPr>
      </w:pPr>
    </w:p>
    <w:p w14:paraId="3B8CC72C" w14:textId="77777777" w:rsidR="004E71A8" w:rsidRDefault="004E71A8" w:rsidP="00205E04">
      <w:pPr>
        <w:spacing w:line="240" w:lineRule="auto"/>
        <w:jc w:val="center"/>
        <w:rPr>
          <w:rFonts w:ascii="Times New Roman" w:hAnsi="Times New Roman" w:cs="Times New Roman"/>
          <w:b/>
        </w:rPr>
      </w:pPr>
    </w:p>
    <w:p w14:paraId="79DDE5B5" w14:textId="77777777" w:rsidR="004E71A8" w:rsidRDefault="004E71A8" w:rsidP="00205E04">
      <w:pPr>
        <w:spacing w:line="240" w:lineRule="auto"/>
        <w:jc w:val="center"/>
        <w:rPr>
          <w:rFonts w:ascii="Times New Roman" w:hAnsi="Times New Roman" w:cs="Times New Roman"/>
          <w:b/>
        </w:rPr>
      </w:pPr>
    </w:p>
    <w:p w14:paraId="6E09985D" w14:textId="50C23887" w:rsidR="00205E04" w:rsidRPr="007C37FF" w:rsidRDefault="00205E04" w:rsidP="00205E04">
      <w:pPr>
        <w:spacing w:line="240" w:lineRule="auto"/>
        <w:jc w:val="center"/>
        <w:rPr>
          <w:rFonts w:ascii="Times New Roman" w:hAnsi="Times New Roman" w:cs="Times New Roman"/>
          <w:b/>
        </w:rPr>
      </w:pPr>
      <w:r w:rsidRPr="007C37FF">
        <w:rPr>
          <w:rFonts w:ascii="Times New Roman" w:hAnsi="Times New Roman" w:cs="Times New Roman"/>
          <w:b/>
        </w:rPr>
        <w:lastRenderedPageBreak/>
        <w:t>ANEXO VII</w:t>
      </w:r>
    </w:p>
    <w:p w14:paraId="0127133D" w14:textId="77777777" w:rsidR="00205E04" w:rsidRPr="007C37FF" w:rsidRDefault="00205E04" w:rsidP="00205E04">
      <w:pPr>
        <w:spacing w:line="240" w:lineRule="auto"/>
        <w:jc w:val="center"/>
        <w:rPr>
          <w:rFonts w:ascii="Times New Roman" w:hAnsi="Times New Roman" w:cs="Times New Roman"/>
          <w:b/>
        </w:rPr>
      </w:pPr>
    </w:p>
    <w:p w14:paraId="5319AA8E" w14:textId="77777777" w:rsidR="00205E04" w:rsidRPr="007C37FF" w:rsidRDefault="00205E04" w:rsidP="00205E04">
      <w:pPr>
        <w:spacing w:line="240" w:lineRule="auto"/>
        <w:jc w:val="center"/>
        <w:rPr>
          <w:rFonts w:ascii="Times New Roman" w:hAnsi="Times New Roman" w:cs="Times New Roman"/>
          <w:b/>
        </w:rPr>
      </w:pPr>
      <w:r w:rsidRPr="007C37FF">
        <w:rPr>
          <w:rFonts w:ascii="Times New Roman" w:hAnsi="Times New Roman" w:cs="Times New Roman"/>
          <w:b/>
        </w:rPr>
        <w:t>ATENDIMENTO AOS REQUISITOS DE HABILITAÇÃO</w:t>
      </w:r>
    </w:p>
    <w:p w14:paraId="1AB0E78D" w14:textId="77777777" w:rsidR="00205E04" w:rsidRPr="007C37FF" w:rsidRDefault="00205E04" w:rsidP="00205E04">
      <w:pPr>
        <w:spacing w:line="240" w:lineRule="auto"/>
        <w:jc w:val="both"/>
        <w:rPr>
          <w:rFonts w:ascii="Times New Roman" w:hAnsi="Times New Roman" w:cs="Times New Roman"/>
        </w:rPr>
      </w:pPr>
    </w:p>
    <w:p w14:paraId="0FAFC2A0" w14:textId="77777777" w:rsidR="00205E04" w:rsidRPr="007C37FF" w:rsidRDefault="00205E04" w:rsidP="00205E04">
      <w:pPr>
        <w:spacing w:line="240" w:lineRule="auto"/>
        <w:ind w:firstLine="708"/>
        <w:jc w:val="both"/>
        <w:rPr>
          <w:rFonts w:ascii="Times New Roman" w:hAnsi="Times New Roman" w:cs="Times New Roman"/>
        </w:rPr>
      </w:pPr>
      <w:r w:rsidRPr="007C37FF">
        <w:rPr>
          <w:rFonts w:ascii="Times New Roman" w:hAnsi="Times New Roman" w:cs="Times New Roman"/>
        </w:rPr>
        <w:t>O licitante ___________________________, inscrito no CPF/CNPJ nº ______________, DECLARA, nos termos do art. 63, I da Lei nº 14.133/2021 que atende aos requisitos de habilitação, respondendo pela veracidade das informações prestadas, na forma da lei.</w:t>
      </w:r>
    </w:p>
    <w:p w14:paraId="64CA22A7" w14:textId="77777777" w:rsidR="00205E04" w:rsidRPr="007C37FF" w:rsidRDefault="00205E04" w:rsidP="00205E04">
      <w:pPr>
        <w:spacing w:line="240" w:lineRule="auto"/>
        <w:jc w:val="both"/>
        <w:rPr>
          <w:rFonts w:ascii="Times New Roman" w:hAnsi="Times New Roman" w:cs="Times New Roman"/>
        </w:rPr>
      </w:pPr>
      <w:r w:rsidRPr="007C37FF">
        <w:rPr>
          <w:rFonts w:ascii="Times New Roman" w:hAnsi="Times New Roman" w:cs="Times New Roman"/>
        </w:rPr>
        <w:tab/>
        <w:t>Por ser expressão da verdade, assumo inteira responsabilidade por esta declaração, sob pena do art. 299 do Código Penal.</w:t>
      </w:r>
    </w:p>
    <w:p w14:paraId="39A05927" w14:textId="77777777" w:rsidR="00205E04" w:rsidRPr="007C37FF" w:rsidRDefault="00205E04" w:rsidP="00205E04">
      <w:pPr>
        <w:spacing w:line="240" w:lineRule="auto"/>
        <w:jc w:val="both"/>
        <w:rPr>
          <w:rFonts w:ascii="Times New Roman" w:hAnsi="Times New Roman" w:cs="Times New Roman"/>
        </w:rPr>
      </w:pPr>
    </w:p>
    <w:p w14:paraId="57890A01" w14:textId="77777777" w:rsidR="00205E04" w:rsidRPr="007C37FF" w:rsidRDefault="00205E04" w:rsidP="00205E04">
      <w:pPr>
        <w:spacing w:line="240" w:lineRule="auto"/>
        <w:jc w:val="center"/>
        <w:rPr>
          <w:rFonts w:ascii="Times New Roman" w:hAnsi="Times New Roman" w:cs="Times New Roman"/>
        </w:rPr>
      </w:pPr>
      <w:r w:rsidRPr="007C37FF">
        <w:rPr>
          <w:rFonts w:ascii="Times New Roman" w:hAnsi="Times New Roman" w:cs="Times New Roman"/>
        </w:rPr>
        <w:t>(LOCAL), (DATA).</w:t>
      </w:r>
    </w:p>
    <w:p w14:paraId="3F51A43A" w14:textId="77777777" w:rsidR="00205E04" w:rsidRPr="007C37FF" w:rsidRDefault="00205E04" w:rsidP="00205E04">
      <w:pPr>
        <w:spacing w:line="240" w:lineRule="auto"/>
        <w:jc w:val="center"/>
        <w:rPr>
          <w:rFonts w:ascii="Times New Roman" w:hAnsi="Times New Roman" w:cs="Times New Roman"/>
        </w:rPr>
      </w:pPr>
    </w:p>
    <w:p w14:paraId="3A161312" w14:textId="77777777" w:rsidR="00205E04" w:rsidRPr="007C37FF" w:rsidRDefault="00205E04" w:rsidP="00205E04">
      <w:pPr>
        <w:spacing w:line="240" w:lineRule="auto"/>
        <w:jc w:val="center"/>
        <w:rPr>
          <w:rFonts w:ascii="Times New Roman" w:hAnsi="Times New Roman" w:cs="Times New Roman"/>
        </w:rPr>
      </w:pPr>
      <w:r w:rsidRPr="007C37FF">
        <w:rPr>
          <w:rFonts w:ascii="Times New Roman" w:hAnsi="Times New Roman" w:cs="Times New Roman"/>
        </w:rPr>
        <w:t>______________________________________</w:t>
      </w:r>
    </w:p>
    <w:p w14:paraId="7BE676BF" w14:textId="77777777" w:rsidR="00205E04" w:rsidRPr="007C37FF" w:rsidRDefault="00205E04" w:rsidP="00205E04">
      <w:pPr>
        <w:spacing w:line="240" w:lineRule="auto"/>
        <w:jc w:val="center"/>
        <w:rPr>
          <w:rFonts w:ascii="Times New Roman" w:hAnsi="Times New Roman" w:cs="Times New Roman"/>
          <w:b/>
        </w:rPr>
      </w:pPr>
      <w:r w:rsidRPr="007C37FF">
        <w:rPr>
          <w:rFonts w:ascii="Times New Roman" w:hAnsi="Times New Roman" w:cs="Times New Roman"/>
        </w:rPr>
        <w:t>(LICITANTE – CNPJ/CPF)</w:t>
      </w:r>
    </w:p>
    <w:p w14:paraId="53667C17" w14:textId="77777777" w:rsidR="00205E04" w:rsidRPr="007C37FF" w:rsidRDefault="00205E04" w:rsidP="00205E04">
      <w:pPr>
        <w:widowControl w:val="0"/>
        <w:tabs>
          <w:tab w:val="left" w:pos="1701"/>
        </w:tabs>
        <w:adjustRightInd w:val="0"/>
        <w:spacing w:line="240" w:lineRule="auto"/>
        <w:jc w:val="both"/>
        <w:textAlignment w:val="baseline"/>
        <w:rPr>
          <w:rFonts w:ascii="Times New Roman" w:eastAsia="Times New Roman" w:hAnsi="Times New Roman" w:cs="Times New Roman"/>
          <w:b/>
          <w:lang w:eastAsia="pt-BR"/>
        </w:rPr>
      </w:pPr>
    </w:p>
    <w:p w14:paraId="1DB35E31" w14:textId="77777777" w:rsidR="00205E04" w:rsidRPr="007C37FF" w:rsidRDefault="00205E04" w:rsidP="00205E04">
      <w:pPr>
        <w:widowControl w:val="0"/>
        <w:tabs>
          <w:tab w:val="left" w:pos="1701"/>
        </w:tabs>
        <w:adjustRightInd w:val="0"/>
        <w:spacing w:line="240" w:lineRule="auto"/>
        <w:jc w:val="both"/>
        <w:textAlignment w:val="baseline"/>
        <w:rPr>
          <w:rFonts w:ascii="Times New Roman" w:eastAsia="Times New Roman" w:hAnsi="Times New Roman" w:cs="Times New Roman"/>
          <w:b/>
          <w:lang w:eastAsia="pt-BR"/>
        </w:rPr>
      </w:pPr>
    </w:p>
    <w:p w14:paraId="05313D7E" w14:textId="77777777" w:rsidR="00205E04" w:rsidRDefault="00205E04" w:rsidP="00205E04">
      <w:pPr>
        <w:widowControl w:val="0"/>
        <w:tabs>
          <w:tab w:val="left" w:pos="1701"/>
        </w:tabs>
        <w:adjustRightInd w:val="0"/>
        <w:spacing w:line="240" w:lineRule="auto"/>
        <w:jc w:val="both"/>
        <w:textAlignment w:val="baseline"/>
        <w:rPr>
          <w:rFonts w:ascii="Times New Roman" w:eastAsia="Times New Roman" w:hAnsi="Times New Roman" w:cs="Times New Roman"/>
          <w:b/>
          <w:lang w:eastAsia="pt-BR"/>
        </w:rPr>
      </w:pPr>
    </w:p>
    <w:p w14:paraId="06A0A6DE" w14:textId="77777777" w:rsidR="0006621E" w:rsidRPr="007C37FF" w:rsidRDefault="0006621E" w:rsidP="00205E04">
      <w:pPr>
        <w:widowControl w:val="0"/>
        <w:tabs>
          <w:tab w:val="left" w:pos="1701"/>
        </w:tabs>
        <w:adjustRightInd w:val="0"/>
        <w:spacing w:line="240" w:lineRule="auto"/>
        <w:jc w:val="both"/>
        <w:textAlignment w:val="baseline"/>
        <w:rPr>
          <w:rFonts w:ascii="Times New Roman" w:eastAsia="Times New Roman" w:hAnsi="Times New Roman" w:cs="Times New Roman"/>
          <w:b/>
          <w:lang w:eastAsia="pt-BR"/>
        </w:rPr>
      </w:pPr>
    </w:p>
    <w:p w14:paraId="4D10CD62" w14:textId="77777777" w:rsidR="00205E04" w:rsidRDefault="00205E04" w:rsidP="00205E04">
      <w:pPr>
        <w:widowControl w:val="0"/>
        <w:tabs>
          <w:tab w:val="left" w:pos="1701"/>
        </w:tabs>
        <w:adjustRightInd w:val="0"/>
        <w:spacing w:line="240" w:lineRule="auto"/>
        <w:jc w:val="both"/>
        <w:textAlignment w:val="baseline"/>
        <w:rPr>
          <w:rFonts w:ascii="Times New Roman" w:eastAsia="Times New Roman" w:hAnsi="Times New Roman" w:cs="Times New Roman"/>
          <w:b/>
          <w:lang w:eastAsia="pt-BR"/>
        </w:rPr>
      </w:pPr>
    </w:p>
    <w:p w14:paraId="2E8D767B" w14:textId="77777777" w:rsidR="00867B3E" w:rsidRDefault="00867B3E" w:rsidP="00205E04">
      <w:pPr>
        <w:widowControl w:val="0"/>
        <w:tabs>
          <w:tab w:val="left" w:pos="1701"/>
        </w:tabs>
        <w:adjustRightInd w:val="0"/>
        <w:spacing w:line="240" w:lineRule="auto"/>
        <w:jc w:val="both"/>
        <w:textAlignment w:val="baseline"/>
        <w:rPr>
          <w:rFonts w:ascii="Times New Roman" w:eastAsia="Times New Roman" w:hAnsi="Times New Roman" w:cs="Times New Roman"/>
          <w:b/>
          <w:lang w:eastAsia="pt-BR"/>
        </w:rPr>
      </w:pPr>
    </w:p>
    <w:p w14:paraId="21EA8E04" w14:textId="77777777" w:rsidR="00867B3E" w:rsidRDefault="00867B3E" w:rsidP="00205E04">
      <w:pPr>
        <w:widowControl w:val="0"/>
        <w:tabs>
          <w:tab w:val="left" w:pos="1701"/>
        </w:tabs>
        <w:adjustRightInd w:val="0"/>
        <w:spacing w:line="240" w:lineRule="auto"/>
        <w:jc w:val="both"/>
        <w:textAlignment w:val="baseline"/>
        <w:rPr>
          <w:rFonts w:ascii="Times New Roman" w:eastAsia="Times New Roman" w:hAnsi="Times New Roman" w:cs="Times New Roman"/>
          <w:b/>
          <w:lang w:eastAsia="pt-BR"/>
        </w:rPr>
      </w:pPr>
    </w:p>
    <w:p w14:paraId="2A770628" w14:textId="77777777" w:rsidR="00867B3E" w:rsidRDefault="00867B3E" w:rsidP="00205E04">
      <w:pPr>
        <w:widowControl w:val="0"/>
        <w:tabs>
          <w:tab w:val="left" w:pos="1701"/>
        </w:tabs>
        <w:adjustRightInd w:val="0"/>
        <w:spacing w:line="240" w:lineRule="auto"/>
        <w:jc w:val="both"/>
        <w:textAlignment w:val="baseline"/>
        <w:rPr>
          <w:rFonts w:ascii="Times New Roman" w:eastAsia="Times New Roman" w:hAnsi="Times New Roman" w:cs="Times New Roman"/>
          <w:b/>
          <w:lang w:eastAsia="pt-BR"/>
        </w:rPr>
      </w:pPr>
    </w:p>
    <w:p w14:paraId="68EBD579" w14:textId="77777777" w:rsidR="00867B3E" w:rsidRDefault="00867B3E" w:rsidP="00205E04">
      <w:pPr>
        <w:widowControl w:val="0"/>
        <w:tabs>
          <w:tab w:val="left" w:pos="1701"/>
        </w:tabs>
        <w:adjustRightInd w:val="0"/>
        <w:spacing w:line="240" w:lineRule="auto"/>
        <w:jc w:val="both"/>
        <w:textAlignment w:val="baseline"/>
        <w:rPr>
          <w:rFonts w:ascii="Times New Roman" w:eastAsia="Times New Roman" w:hAnsi="Times New Roman" w:cs="Times New Roman"/>
          <w:b/>
          <w:lang w:eastAsia="pt-BR"/>
        </w:rPr>
      </w:pPr>
    </w:p>
    <w:p w14:paraId="7A69C9A0" w14:textId="77777777" w:rsidR="00867B3E" w:rsidRDefault="00867B3E" w:rsidP="00205E04">
      <w:pPr>
        <w:widowControl w:val="0"/>
        <w:tabs>
          <w:tab w:val="left" w:pos="1701"/>
        </w:tabs>
        <w:adjustRightInd w:val="0"/>
        <w:spacing w:line="240" w:lineRule="auto"/>
        <w:jc w:val="both"/>
        <w:textAlignment w:val="baseline"/>
        <w:rPr>
          <w:rFonts w:ascii="Times New Roman" w:eastAsia="Times New Roman" w:hAnsi="Times New Roman" w:cs="Times New Roman"/>
          <w:b/>
          <w:lang w:eastAsia="pt-BR"/>
        </w:rPr>
      </w:pPr>
    </w:p>
    <w:p w14:paraId="23CFD767" w14:textId="77777777" w:rsidR="00867B3E" w:rsidRDefault="00867B3E" w:rsidP="00205E04">
      <w:pPr>
        <w:widowControl w:val="0"/>
        <w:tabs>
          <w:tab w:val="left" w:pos="1701"/>
        </w:tabs>
        <w:adjustRightInd w:val="0"/>
        <w:spacing w:line="240" w:lineRule="auto"/>
        <w:jc w:val="both"/>
        <w:textAlignment w:val="baseline"/>
        <w:rPr>
          <w:rFonts w:ascii="Times New Roman" w:eastAsia="Times New Roman" w:hAnsi="Times New Roman" w:cs="Times New Roman"/>
          <w:b/>
          <w:lang w:eastAsia="pt-BR"/>
        </w:rPr>
      </w:pPr>
    </w:p>
    <w:p w14:paraId="1D8BC744" w14:textId="77777777" w:rsidR="00867B3E" w:rsidRDefault="00867B3E" w:rsidP="00205E04">
      <w:pPr>
        <w:widowControl w:val="0"/>
        <w:tabs>
          <w:tab w:val="left" w:pos="1701"/>
        </w:tabs>
        <w:adjustRightInd w:val="0"/>
        <w:spacing w:line="240" w:lineRule="auto"/>
        <w:jc w:val="both"/>
        <w:textAlignment w:val="baseline"/>
        <w:rPr>
          <w:rFonts w:ascii="Times New Roman" w:eastAsia="Times New Roman" w:hAnsi="Times New Roman" w:cs="Times New Roman"/>
          <w:b/>
          <w:lang w:eastAsia="pt-BR"/>
        </w:rPr>
      </w:pPr>
    </w:p>
    <w:p w14:paraId="394AE254" w14:textId="77777777" w:rsidR="00867B3E" w:rsidRDefault="00867B3E" w:rsidP="00205E04">
      <w:pPr>
        <w:widowControl w:val="0"/>
        <w:tabs>
          <w:tab w:val="left" w:pos="1701"/>
        </w:tabs>
        <w:adjustRightInd w:val="0"/>
        <w:spacing w:line="240" w:lineRule="auto"/>
        <w:jc w:val="both"/>
        <w:textAlignment w:val="baseline"/>
        <w:rPr>
          <w:rFonts w:ascii="Times New Roman" w:eastAsia="Times New Roman" w:hAnsi="Times New Roman" w:cs="Times New Roman"/>
          <w:b/>
          <w:lang w:eastAsia="pt-BR"/>
        </w:rPr>
      </w:pPr>
    </w:p>
    <w:p w14:paraId="1A02B4BD" w14:textId="77777777" w:rsidR="00867B3E" w:rsidRDefault="00867B3E" w:rsidP="00205E04">
      <w:pPr>
        <w:widowControl w:val="0"/>
        <w:tabs>
          <w:tab w:val="left" w:pos="1701"/>
        </w:tabs>
        <w:adjustRightInd w:val="0"/>
        <w:spacing w:line="240" w:lineRule="auto"/>
        <w:jc w:val="both"/>
        <w:textAlignment w:val="baseline"/>
        <w:rPr>
          <w:rFonts w:ascii="Times New Roman" w:eastAsia="Times New Roman" w:hAnsi="Times New Roman" w:cs="Times New Roman"/>
          <w:b/>
          <w:lang w:eastAsia="pt-BR"/>
        </w:rPr>
      </w:pPr>
    </w:p>
    <w:p w14:paraId="465C5856" w14:textId="77777777" w:rsidR="00867B3E" w:rsidRDefault="00867B3E" w:rsidP="00205E04">
      <w:pPr>
        <w:widowControl w:val="0"/>
        <w:tabs>
          <w:tab w:val="left" w:pos="1701"/>
        </w:tabs>
        <w:adjustRightInd w:val="0"/>
        <w:spacing w:line="240" w:lineRule="auto"/>
        <w:jc w:val="both"/>
        <w:textAlignment w:val="baseline"/>
        <w:rPr>
          <w:rFonts w:ascii="Times New Roman" w:eastAsia="Times New Roman" w:hAnsi="Times New Roman" w:cs="Times New Roman"/>
          <w:b/>
          <w:lang w:eastAsia="pt-BR"/>
        </w:rPr>
      </w:pPr>
    </w:p>
    <w:p w14:paraId="58893CF5" w14:textId="77777777" w:rsidR="00867B3E" w:rsidRPr="007C37FF" w:rsidRDefault="00867B3E" w:rsidP="00205E04">
      <w:pPr>
        <w:widowControl w:val="0"/>
        <w:tabs>
          <w:tab w:val="left" w:pos="1701"/>
        </w:tabs>
        <w:adjustRightInd w:val="0"/>
        <w:spacing w:line="240" w:lineRule="auto"/>
        <w:jc w:val="both"/>
        <w:textAlignment w:val="baseline"/>
        <w:rPr>
          <w:rFonts w:ascii="Times New Roman" w:eastAsia="Times New Roman" w:hAnsi="Times New Roman" w:cs="Times New Roman"/>
          <w:b/>
          <w:lang w:eastAsia="pt-BR"/>
        </w:rPr>
      </w:pPr>
    </w:p>
    <w:p w14:paraId="311BD857" w14:textId="77777777" w:rsidR="00205E04" w:rsidRPr="007C37FF" w:rsidRDefault="00205E04" w:rsidP="00205E04">
      <w:pPr>
        <w:widowControl w:val="0"/>
        <w:tabs>
          <w:tab w:val="left" w:pos="1701"/>
        </w:tabs>
        <w:adjustRightInd w:val="0"/>
        <w:spacing w:line="240" w:lineRule="auto"/>
        <w:jc w:val="both"/>
        <w:textAlignment w:val="baseline"/>
        <w:rPr>
          <w:rFonts w:ascii="Times New Roman" w:eastAsia="Times New Roman" w:hAnsi="Times New Roman" w:cs="Times New Roman"/>
          <w:b/>
          <w:lang w:eastAsia="pt-BR"/>
        </w:rPr>
      </w:pPr>
    </w:p>
    <w:p w14:paraId="14475ED2" w14:textId="77777777" w:rsidR="00205E04" w:rsidRPr="007C37FF" w:rsidRDefault="00205E04" w:rsidP="00205E04">
      <w:pPr>
        <w:widowControl w:val="0"/>
        <w:tabs>
          <w:tab w:val="left" w:pos="1701"/>
        </w:tabs>
        <w:adjustRightInd w:val="0"/>
        <w:spacing w:line="240" w:lineRule="auto"/>
        <w:jc w:val="both"/>
        <w:textAlignment w:val="baseline"/>
        <w:rPr>
          <w:rFonts w:ascii="Times New Roman" w:eastAsia="Times New Roman" w:hAnsi="Times New Roman" w:cs="Times New Roman"/>
          <w:b/>
          <w:lang w:eastAsia="pt-BR"/>
        </w:rPr>
      </w:pPr>
    </w:p>
    <w:p w14:paraId="46CD2076" w14:textId="23F4574D" w:rsidR="00205E04" w:rsidRPr="007C37FF" w:rsidRDefault="00205E04" w:rsidP="00867B3E">
      <w:pPr>
        <w:spacing w:line="240" w:lineRule="auto"/>
        <w:jc w:val="center"/>
        <w:rPr>
          <w:rFonts w:ascii="Times New Roman" w:hAnsi="Times New Roman" w:cs="Times New Roman"/>
          <w:b/>
        </w:rPr>
      </w:pPr>
      <w:r w:rsidRPr="007C37FF">
        <w:rPr>
          <w:rFonts w:ascii="Times New Roman" w:hAnsi="Times New Roman" w:cs="Times New Roman"/>
          <w:b/>
        </w:rPr>
        <w:lastRenderedPageBreak/>
        <w:t>ANEXO VIII</w:t>
      </w:r>
    </w:p>
    <w:p w14:paraId="46632DF3" w14:textId="77777777" w:rsidR="00205E04" w:rsidRPr="007C37FF" w:rsidRDefault="00205E04" w:rsidP="00205E04">
      <w:pPr>
        <w:spacing w:line="240" w:lineRule="auto"/>
        <w:jc w:val="center"/>
        <w:rPr>
          <w:rFonts w:ascii="Times New Roman" w:hAnsi="Times New Roman" w:cs="Times New Roman"/>
          <w:b/>
        </w:rPr>
      </w:pPr>
      <w:r w:rsidRPr="007C37FF">
        <w:rPr>
          <w:rFonts w:ascii="Times New Roman" w:hAnsi="Times New Roman" w:cs="Times New Roman"/>
          <w:b/>
        </w:rPr>
        <w:t>DECLARAÇÃO DE CUMPRIMENTO DE RESERVA DE CARGOS</w:t>
      </w:r>
    </w:p>
    <w:p w14:paraId="65E6B05F" w14:textId="77777777" w:rsidR="00205E04" w:rsidRPr="007C37FF" w:rsidRDefault="00205E04" w:rsidP="00205E04">
      <w:pPr>
        <w:spacing w:line="240" w:lineRule="auto"/>
        <w:jc w:val="both"/>
        <w:rPr>
          <w:rFonts w:ascii="Times New Roman" w:hAnsi="Times New Roman" w:cs="Times New Roman"/>
        </w:rPr>
      </w:pPr>
    </w:p>
    <w:p w14:paraId="5E091855" w14:textId="77777777" w:rsidR="00205E04" w:rsidRPr="007C37FF" w:rsidRDefault="00205E04" w:rsidP="00205E04">
      <w:pPr>
        <w:spacing w:line="240" w:lineRule="auto"/>
        <w:ind w:firstLine="708"/>
        <w:jc w:val="both"/>
        <w:rPr>
          <w:rFonts w:ascii="Times New Roman" w:hAnsi="Times New Roman" w:cs="Times New Roman"/>
        </w:rPr>
      </w:pPr>
      <w:r w:rsidRPr="007C37FF">
        <w:rPr>
          <w:rFonts w:ascii="Times New Roman" w:hAnsi="Times New Roman" w:cs="Times New Roman"/>
        </w:rPr>
        <w:t>O licitante ___________________________, inscrito no CPF/CNPJ nº ______________, DECLARA, nos termos do art. 63, IV, da Lei nº 14.133/2021, que cumpre as exigências de reserva de cargos para pessoa com deficiência e para reabilitado da Previdência Social, previstas em lei e em outras normas específicas.</w:t>
      </w:r>
    </w:p>
    <w:p w14:paraId="1DF75D55" w14:textId="77777777" w:rsidR="00205E04" w:rsidRPr="007C37FF" w:rsidRDefault="00205E04" w:rsidP="00205E04">
      <w:pPr>
        <w:spacing w:line="240" w:lineRule="auto"/>
        <w:ind w:firstLine="708"/>
        <w:jc w:val="both"/>
        <w:rPr>
          <w:rFonts w:ascii="Times New Roman" w:hAnsi="Times New Roman" w:cs="Times New Roman"/>
        </w:rPr>
      </w:pPr>
      <w:r w:rsidRPr="007C37FF">
        <w:rPr>
          <w:rFonts w:ascii="Times New Roman" w:hAnsi="Times New Roman" w:cs="Times New Roman"/>
        </w:rPr>
        <w:t>Por ser expressão da verdade, assumo inteira responsabilidade por esta declaração, sob pena do art. 299 do Código Penal.</w:t>
      </w:r>
    </w:p>
    <w:p w14:paraId="35C4414C" w14:textId="77777777" w:rsidR="00205E04" w:rsidRPr="007C37FF" w:rsidRDefault="00205E04" w:rsidP="00205E04">
      <w:pPr>
        <w:spacing w:line="240" w:lineRule="auto"/>
        <w:jc w:val="both"/>
        <w:rPr>
          <w:rFonts w:ascii="Times New Roman" w:hAnsi="Times New Roman" w:cs="Times New Roman"/>
        </w:rPr>
      </w:pPr>
    </w:p>
    <w:p w14:paraId="4509DC06" w14:textId="77777777" w:rsidR="00205E04" w:rsidRPr="007C37FF" w:rsidRDefault="00205E04" w:rsidP="00205E04">
      <w:pPr>
        <w:spacing w:line="240" w:lineRule="auto"/>
        <w:jc w:val="center"/>
        <w:rPr>
          <w:rFonts w:ascii="Times New Roman" w:hAnsi="Times New Roman" w:cs="Times New Roman"/>
        </w:rPr>
      </w:pPr>
      <w:r w:rsidRPr="007C37FF">
        <w:rPr>
          <w:rFonts w:ascii="Times New Roman" w:hAnsi="Times New Roman" w:cs="Times New Roman"/>
        </w:rPr>
        <w:t>(LOCAL), (DATA).</w:t>
      </w:r>
    </w:p>
    <w:p w14:paraId="264A9CBC" w14:textId="77777777" w:rsidR="00205E04" w:rsidRPr="007C37FF" w:rsidRDefault="00205E04" w:rsidP="00205E04">
      <w:pPr>
        <w:spacing w:line="240" w:lineRule="auto"/>
        <w:jc w:val="center"/>
        <w:rPr>
          <w:rFonts w:ascii="Times New Roman" w:hAnsi="Times New Roman" w:cs="Times New Roman"/>
        </w:rPr>
      </w:pPr>
      <w:r w:rsidRPr="007C37FF">
        <w:rPr>
          <w:rFonts w:ascii="Times New Roman" w:hAnsi="Times New Roman" w:cs="Times New Roman"/>
        </w:rPr>
        <w:t>______________________________________</w:t>
      </w:r>
    </w:p>
    <w:p w14:paraId="176BA7E0" w14:textId="77777777" w:rsidR="00205E04" w:rsidRPr="007C37FF" w:rsidRDefault="00205E04" w:rsidP="00205E04">
      <w:pPr>
        <w:spacing w:line="240" w:lineRule="auto"/>
        <w:jc w:val="center"/>
        <w:rPr>
          <w:rFonts w:ascii="Times New Roman" w:hAnsi="Times New Roman" w:cs="Times New Roman"/>
        </w:rPr>
      </w:pPr>
      <w:r w:rsidRPr="007C37FF">
        <w:rPr>
          <w:rFonts w:ascii="Times New Roman" w:hAnsi="Times New Roman" w:cs="Times New Roman"/>
        </w:rPr>
        <w:t>(LICITANTE – CNPJ/CPF)</w:t>
      </w:r>
    </w:p>
    <w:p w14:paraId="1813EC1B" w14:textId="77777777" w:rsidR="00205E04" w:rsidRPr="007C37FF" w:rsidRDefault="00205E04" w:rsidP="00205E04">
      <w:pPr>
        <w:spacing w:line="240" w:lineRule="auto"/>
        <w:jc w:val="center"/>
        <w:rPr>
          <w:rFonts w:ascii="Times New Roman" w:hAnsi="Times New Roman" w:cs="Times New Roman"/>
        </w:rPr>
      </w:pPr>
    </w:p>
    <w:p w14:paraId="4F559655" w14:textId="77777777" w:rsidR="00205E04" w:rsidRPr="007C37FF" w:rsidRDefault="00205E04" w:rsidP="00205E04">
      <w:pPr>
        <w:spacing w:line="240" w:lineRule="auto"/>
        <w:jc w:val="center"/>
        <w:rPr>
          <w:rFonts w:ascii="Times New Roman" w:hAnsi="Times New Roman" w:cs="Times New Roman"/>
        </w:rPr>
      </w:pPr>
    </w:p>
    <w:p w14:paraId="21752282" w14:textId="77777777" w:rsidR="00205E04" w:rsidRPr="007C37FF" w:rsidRDefault="00205E04" w:rsidP="00205E04">
      <w:pPr>
        <w:spacing w:line="240" w:lineRule="auto"/>
        <w:jc w:val="center"/>
        <w:rPr>
          <w:rFonts w:ascii="Times New Roman" w:hAnsi="Times New Roman" w:cs="Times New Roman"/>
        </w:rPr>
      </w:pPr>
    </w:p>
    <w:p w14:paraId="25B990B9" w14:textId="77777777" w:rsidR="00205E04" w:rsidRPr="007C37FF" w:rsidRDefault="00205E04" w:rsidP="00205E04">
      <w:pPr>
        <w:spacing w:line="240" w:lineRule="auto"/>
        <w:jc w:val="center"/>
        <w:rPr>
          <w:rFonts w:ascii="Times New Roman" w:hAnsi="Times New Roman" w:cs="Times New Roman"/>
        </w:rPr>
      </w:pPr>
    </w:p>
    <w:p w14:paraId="686AF0A5" w14:textId="160A4E90" w:rsidR="00205E04" w:rsidRPr="007C37FF" w:rsidRDefault="0018110F" w:rsidP="00867B3E">
      <w:pPr>
        <w:rPr>
          <w:rFonts w:ascii="Times New Roman" w:hAnsi="Times New Roman" w:cs="Times New Roman"/>
        </w:rPr>
      </w:pPr>
      <w:r>
        <w:rPr>
          <w:rFonts w:ascii="Times New Roman" w:hAnsi="Times New Roman" w:cs="Times New Roman"/>
        </w:rPr>
        <w:br w:type="page"/>
      </w:r>
    </w:p>
    <w:p w14:paraId="0A79F0CA" w14:textId="77777777" w:rsidR="00780522" w:rsidRPr="00100BF3" w:rsidRDefault="00780522" w:rsidP="00780522">
      <w:pPr>
        <w:spacing w:line="240" w:lineRule="auto"/>
        <w:jc w:val="center"/>
        <w:rPr>
          <w:rFonts w:ascii="Times New Roman" w:hAnsi="Times New Roman" w:cs="Times New Roman"/>
          <w:b/>
        </w:rPr>
      </w:pPr>
      <w:r w:rsidRPr="00100BF3">
        <w:rPr>
          <w:rFonts w:ascii="Times New Roman" w:hAnsi="Times New Roman" w:cs="Times New Roman"/>
          <w:b/>
        </w:rPr>
        <w:lastRenderedPageBreak/>
        <w:t xml:space="preserve">ANEXO </w:t>
      </w:r>
      <w:r>
        <w:rPr>
          <w:rFonts w:ascii="Times New Roman" w:hAnsi="Times New Roman" w:cs="Times New Roman"/>
          <w:b/>
        </w:rPr>
        <w:t>I</w:t>
      </w:r>
      <w:r w:rsidRPr="00100BF3">
        <w:rPr>
          <w:rFonts w:ascii="Times New Roman" w:hAnsi="Times New Roman" w:cs="Times New Roman"/>
          <w:b/>
        </w:rPr>
        <w:t>X</w:t>
      </w:r>
    </w:p>
    <w:p w14:paraId="03171A1A" w14:textId="5C492DCF" w:rsidR="00780522" w:rsidRPr="006060F1" w:rsidRDefault="00780522" w:rsidP="006060F1">
      <w:pPr>
        <w:spacing w:after="0" w:line="276" w:lineRule="auto"/>
        <w:jc w:val="center"/>
        <w:rPr>
          <w:rFonts w:ascii="Times New Roman" w:hAnsi="Times New Roman" w:cs="Times New Roman"/>
          <w:b/>
        </w:rPr>
      </w:pPr>
      <w:r w:rsidRPr="006060F1">
        <w:rPr>
          <w:rFonts w:ascii="Times New Roman" w:hAnsi="Times New Roman" w:cs="Times New Roman"/>
          <w:b/>
        </w:rPr>
        <w:t xml:space="preserve">CONTRATO ADMINISTRATIVO Nº </w:t>
      </w:r>
      <w:r w:rsidR="006060F1">
        <w:rPr>
          <w:rFonts w:ascii="Times New Roman" w:hAnsi="Times New Roman" w:cs="Times New Roman"/>
          <w:b/>
        </w:rPr>
        <w:t>___</w:t>
      </w:r>
      <w:r w:rsidRPr="006060F1">
        <w:rPr>
          <w:rFonts w:ascii="Times New Roman" w:hAnsi="Times New Roman" w:cs="Times New Roman"/>
          <w:b/>
        </w:rPr>
        <w:t>/2023</w:t>
      </w:r>
    </w:p>
    <w:p w14:paraId="721519D1" w14:textId="02AAAE54" w:rsidR="006060F1" w:rsidRPr="006060F1" w:rsidRDefault="006060F1" w:rsidP="006060F1">
      <w:pPr>
        <w:spacing w:after="0" w:line="276" w:lineRule="auto"/>
        <w:jc w:val="center"/>
        <w:rPr>
          <w:rFonts w:ascii="Times New Roman" w:hAnsi="Times New Roman" w:cs="Times New Roman"/>
          <w:b/>
        </w:rPr>
      </w:pPr>
      <w:r w:rsidRPr="006060F1">
        <w:rPr>
          <w:rFonts w:ascii="Times New Roman" w:hAnsi="Times New Roman" w:cs="Times New Roman"/>
          <w:b/>
        </w:rPr>
        <w:t xml:space="preserve">PROCESSO LICITATÓRIO N° </w:t>
      </w:r>
      <w:r w:rsidR="00FB4741">
        <w:rPr>
          <w:rFonts w:ascii="Times New Roman" w:hAnsi="Times New Roman" w:cs="Times New Roman"/>
          <w:b/>
        </w:rPr>
        <w:t>2</w:t>
      </w:r>
      <w:r w:rsidR="007E6273">
        <w:rPr>
          <w:rFonts w:ascii="Times New Roman" w:hAnsi="Times New Roman" w:cs="Times New Roman"/>
          <w:b/>
        </w:rPr>
        <w:t>81</w:t>
      </w:r>
      <w:r w:rsidRPr="006060F1">
        <w:rPr>
          <w:rFonts w:ascii="Times New Roman" w:hAnsi="Times New Roman" w:cs="Times New Roman"/>
          <w:b/>
        </w:rPr>
        <w:t>/2023</w:t>
      </w:r>
    </w:p>
    <w:p w14:paraId="035629F1" w14:textId="44812608" w:rsidR="006060F1" w:rsidRPr="006060F1" w:rsidRDefault="006060F1" w:rsidP="006060F1">
      <w:pPr>
        <w:spacing w:after="0" w:line="276" w:lineRule="auto"/>
        <w:jc w:val="center"/>
        <w:rPr>
          <w:rFonts w:ascii="Times New Roman" w:hAnsi="Times New Roman" w:cs="Times New Roman"/>
          <w:b/>
        </w:rPr>
      </w:pPr>
      <w:r w:rsidRPr="006060F1">
        <w:rPr>
          <w:rFonts w:ascii="Times New Roman" w:hAnsi="Times New Roman" w:cs="Times New Roman"/>
          <w:b/>
        </w:rPr>
        <w:t>CONCORRÊNCIA ELETRÔNICA N° 002/2023</w:t>
      </w:r>
    </w:p>
    <w:p w14:paraId="28510B13" w14:textId="77777777" w:rsidR="00780522" w:rsidRPr="00100BF3" w:rsidRDefault="00780522" w:rsidP="00780522">
      <w:pPr>
        <w:spacing w:line="240" w:lineRule="auto"/>
        <w:jc w:val="both"/>
        <w:rPr>
          <w:rFonts w:ascii="Times New Roman" w:hAnsi="Times New Roman" w:cs="Times New Roman"/>
          <w:b/>
        </w:rPr>
      </w:pPr>
    </w:p>
    <w:p w14:paraId="48229126" w14:textId="77777777" w:rsidR="00780522" w:rsidRDefault="00780522" w:rsidP="00780522">
      <w:pPr>
        <w:spacing w:line="240" w:lineRule="auto"/>
        <w:jc w:val="both"/>
        <w:rPr>
          <w:rFonts w:ascii="Times New Roman" w:hAnsi="Times New Roman" w:cs="Times New Roman"/>
        </w:rPr>
      </w:pPr>
      <w:r w:rsidRPr="004E647A">
        <w:rPr>
          <w:rFonts w:ascii="Times New Roman" w:hAnsi="Times New Roman" w:cs="Times New Roman"/>
        </w:rPr>
        <w:t xml:space="preserve">CONTRATANTE: </w:t>
      </w:r>
      <w:r w:rsidRPr="00FB4741">
        <w:rPr>
          <w:rFonts w:ascii="Times New Roman" w:hAnsi="Times New Roman" w:cs="Times New Roman"/>
          <w:b/>
          <w:bCs/>
        </w:rPr>
        <w:t>MUNICÍPIO DE CAIBI</w:t>
      </w:r>
      <w:r w:rsidRPr="004E647A">
        <w:rPr>
          <w:rFonts w:ascii="Times New Roman" w:hAnsi="Times New Roman" w:cs="Times New Roman"/>
        </w:rPr>
        <w:t>, pessoa jurídica de direito público, com sede na Rua dos Imigrantes, nº 499, Centro, na cidade de Caibi, Estado de Santa Catarina, CEP 89888-000, inscrito no CNPJ sob o nº 82.940.776/0001-56, neste ato representado pelo Prefeito Municipal Sr. EDER PICOLI, inscrito no CPF sob o N° ***.627.519-** e portador da Cédula de Identidade N° *.</w:t>
      </w:r>
      <w:proofErr w:type="gramStart"/>
      <w:r w:rsidRPr="004E647A">
        <w:rPr>
          <w:rFonts w:ascii="Times New Roman" w:hAnsi="Times New Roman" w:cs="Times New Roman"/>
        </w:rPr>
        <w:t>619.*</w:t>
      </w:r>
      <w:proofErr w:type="gramEnd"/>
      <w:r w:rsidRPr="004E647A">
        <w:rPr>
          <w:rFonts w:ascii="Times New Roman" w:hAnsi="Times New Roman" w:cs="Times New Roman"/>
        </w:rPr>
        <w:t>**, doravante denominado simplesmente CONTRATANTE e de outro lado.</w:t>
      </w:r>
    </w:p>
    <w:p w14:paraId="712746F4" w14:textId="77777777" w:rsidR="00780522" w:rsidRDefault="00780522" w:rsidP="00780522">
      <w:pPr>
        <w:spacing w:line="240" w:lineRule="auto"/>
        <w:jc w:val="both"/>
        <w:rPr>
          <w:rFonts w:ascii="Times New Roman" w:hAnsi="Times New Roman" w:cs="Times New Roman"/>
        </w:rPr>
      </w:pPr>
      <w:r w:rsidRPr="004E647A">
        <w:rPr>
          <w:rFonts w:ascii="Times New Roman" w:hAnsi="Times New Roman" w:cs="Times New Roman"/>
        </w:rPr>
        <w:t xml:space="preserve">CONTRATADA: __________________________, pessoa jurídica de direito privado, com sede na __________________, nº_____, bairro__________, na cidade de ____________, estado de _____________, CEP _____________,  inscrita no CNPJ sob nº _______________, neste ato, representada pelo(a) </w:t>
      </w:r>
      <w:proofErr w:type="spellStart"/>
      <w:r w:rsidRPr="004E647A">
        <w:rPr>
          <w:rFonts w:ascii="Times New Roman" w:hAnsi="Times New Roman" w:cs="Times New Roman"/>
        </w:rPr>
        <w:t>Sr</w:t>
      </w:r>
      <w:proofErr w:type="spellEnd"/>
      <w:r w:rsidRPr="004E647A">
        <w:rPr>
          <w:rFonts w:ascii="Times New Roman" w:hAnsi="Times New Roman" w:cs="Times New Roman"/>
        </w:rPr>
        <w:t>(a). _________________________</w:t>
      </w:r>
      <w:proofErr w:type="gramStart"/>
      <w:r w:rsidRPr="004E647A">
        <w:rPr>
          <w:rFonts w:ascii="Times New Roman" w:hAnsi="Times New Roman" w:cs="Times New Roman"/>
        </w:rPr>
        <w:t>_,  portador</w:t>
      </w:r>
      <w:proofErr w:type="gramEnd"/>
      <w:r w:rsidRPr="004E647A">
        <w:rPr>
          <w:rFonts w:ascii="Times New Roman" w:hAnsi="Times New Roman" w:cs="Times New Roman"/>
        </w:rPr>
        <w:t xml:space="preserve"> do documento de identidade nº ____________ e inscrito no CPF sob nº _____________, doravante identificada apenas como CONTRATADA.</w:t>
      </w:r>
    </w:p>
    <w:p w14:paraId="0AD9EAEA" w14:textId="77777777" w:rsidR="00780522" w:rsidRPr="00100BF3" w:rsidRDefault="00780522" w:rsidP="00780522">
      <w:pPr>
        <w:spacing w:line="240" w:lineRule="auto"/>
        <w:jc w:val="both"/>
        <w:rPr>
          <w:rFonts w:ascii="Times New Roman" w:hAnsi="Times New Roman" w:cs="Times New Roman"/>
        </w:rPr>
      </w:pPr>
    </w:p>
    <w:p w14:paraId="6515D89D" w14:textId="77777777" w:rsidR="00780522" w:rsidRPr="00100BF3" w:rsidRDefault="00780522" w:rsidP="00780522">
      <w:pPr>
        <w:shd w:val="clear" w:color="auto" w:fill="E7E6E6" w:themeFill="background2"/>
        <w:spacing w:line="240" w:lineRule="auto"/>
        <w:jc w:val="both"/>
        <w:rPr>
          <w:rFonts w:ascii="Times New Roman" w:hAnsi="Times New Roman" w:cs="Times New Roman"/>
          <w:b/>
        </w:rPr>
      </w:pPr>
      <w:r w:rsidRPr="00100BF3">
        <w:rPr>
          <w:rFonts w:ascii="Times New Roman" w:hAnsi="Times New Roman" w:cs="Times New Roman"/>
          <w:b/>
        </w:rPr>
        <w:t>CLÁUSULA PRIMEIRA: OBJETO E SEUS ELEMENTOS CARACTERÍSTICOS (art. 92, I)</w:t>
      </w:r>
    </w:p>
    <w:p w14:paraId="1223F56D" w14:textId="6F31C824" w:rsidR="00780522" w:rsidRPr="00100BF3" w:rsidRDefault="00780522" w:rsidP="00780522">
      <w:pPr>
        <w:spacing w:line="240" w:lineRule="auto"/>
        <w:jc w:val="both"/>
        <w:rPr>
          <w:rFonts w:ascii="Times New Roman" w:hAnsi="Times New Roman" w:cs="Times New Roman"/>
        </w:rPr>
      </w:pPr>
      <w:r w:rsidRPr="00100BF3">
        <w:rPr>
          <w:rFonts w:ascii="Times New Roman" w:hAnsi="Times New Roman" w:cs="Times New Roman"/>
          <w:b/>
        </w:rPr>
        <w:t>1.</w:t>
      </w:r>
      <w:r w:rsidRPr="00100BF3">
        <w:rPr>
          <w:rFonts w:ascii="Times New Roman" w:hAnsi="Times New Roman" w:cs="Times New Roman"/>
        </w:rPr>
        <w:t xml:space="preserve"> O objeto deste contrato é</w:t>
      </w:r>
      <w:r>
        <w:rPr>
          <w:rFonts w:ascii="Times New Roman" w:hAnsi="Times New Roman" w:cs="Times New Roman"/>
        </w:rPr>
        <w:t>:</w:t>
      </w:r>
      <w:r w:rsidRPr="00100BF3">
        <w:rPr>
          <w:rFonts w:ascii="Times New Roman" w:hAnsi="Times New Roman" w:cs="Times New Roman"/>
        </w:rPr>
        <w:t xml:space="preserve"> </w:t>
      </w:r>
      <w:r w:rsidR="006060F1" w:rsidRPr="006060F1">
        <w:rPr>
          <w:rFonts w:ascii="Times New Roman" w:hAnsi="Times New Roman" w:cs="Times New Roman"/>
        </w:rPr>
        <w:t>CONTRATAÇÃO DE EMPRESA COM FORNECIMENTO DE MATERIAL E MÃO DE OBRA, PARA CONSTRUÇÃO DE ESTRUTURA METÁLICA SOBRE ARQUIBANCADA E INSTALAÇÃO DE PLACAS SOLARES, TUDO CONFORME PROJETO E MEMORIAL DESCRITIVO EM ANEXO</w:t>
      </w:r>
      <w:r w:rsidR="006060F1">
        <w:rPr>
          <w:rFonts w:ascii="Times New Roman" w:hAnsi="Times New Roman" w:cs="Times New Roman"/>
        </w:rPr>
        <w:t>.</w:t>
      </w:r>
    </w:p>
    <w:p w14:paraId="088B09C7" w14:textId="77777777" w:rsidR="00780522" w:rsidRPr="00100BF3" w:rsidRDefault="00780522" w:rsidP="00780522">
      <w:pPr>
        <w:spacing w:line="240" w:lineRule="auto"/>
        <w:jc w:val="both"/>
        <w:rPr>
          <w:rFonts w:ascii="Times New Roman" w:hAnsi="Times New Roman" w:cs="Times New Roman"/>
          <w:b/>
        </w:rPr>
      </w:pPr>
    </w:p>
    <w:p w14:paraId="5902CD17" w14:textId="77777777" w:rsidR="00780522" w:rsidRPr="00100BF3" w:rsidRDefault="00780522" w:rsidP="00780522">
      <w:pPr>
        <w:shd w:val="clear" w:color="auto" w:fill="E7E6E6" w:themeFill="background2"/>
        <w:spacing w:line="240" w:lineRule="auto"/>
        <w:jc w:val="both"/>
        <w:rPr>
          <w:rFonts w:ascii="Times New Roman" w:hAnsi="Times New Roman" w:cs="Times New Roman"/>
          <w:b/>
        </w:rPr>
      </w:pPr>
      <w:r w:rsidRPr="00100BF3">
        <w:rPr>
          <w:rFonts w:ascii="Times New Roman" w:hAnsi="Times New Roman" w:cs="Times New Roman"/>
          <w:b/>
        </w:rPr>
        <w:t>CLÁUSULA SEGUNDA: VINCULAÇÃO AO EDITAL DE LICITAÇÃO E À PROPOSTA DO LICITANTE VENCEDOR (art. 92, II)</w:t>
      </w:r>
    </w:p>
    <w:p w14:paraId="5B82D53A" w14:textId="09AF6435" w:rsidR="00780522" w:rsidRPr="00100BF3" w:rsidRDefault="00780522" w:rsidP="00780522">
      <w:pPr>
        <w:spacing w:line="240" w:lineRule="auto"/>
        <w:jc w:val="both"/>
        <w:rPr>
          <w:rFonts w:ascii="Times New Roman" w:hAnsi="Times New Roman" w:cs="Times New Roman"/>
        </w:rPr>
      </w:pPr>
      <w:r w:rsidRPr="00100BF3">
        <w:rPr>
          <w:rFonts w:ascii="Times New Roman" w:hAnsi="Times New Roman" w:cs="Times New Roman"/>
          <w:b/>
        </w:rPr>
        <w:t>1.</w:t>
      </w:r>
      <w:r w:rsidRPr="00100BF3">
        <w:rPr>
          <w:rFonts w:ascii="Times New Roman" w:hAnsi="Times New Roman" w:cs="Times New Roman"/>
        </w:rPr>
        <w:t xml:space="preserve"> </w:t>
      </w:r>
      <w:r w:rsidRPr="00BF5E97">
        <w:rPr>
          <w:rFonts w:ascii="Times New Roman" w:hAnsi="Times New Roman" w:cs="Times New Roman"/>
        </w:rPr>
        <w:t xml:space="preserve">Este contrato é vinculado ao edital do Processo Licitatório nº </w:t>
      </w:r>
      <w:r w:rsidR="007E6273">
        <w:rPr>
          <w:rFonts w:ascii="Times New Roman" w:hAnsi="Times New Roman" w:cs="Times New Roman"/>
        </w:rPr>
        <w:t>2811</w:t>
      </w:r>
      <w:r w:rsidRPr="00BF5E97">
        <w:rPr>
          <w:rFonts w:ascii="Times New Roman" w:hAnsi="Times New Roman" w:cs="Times New Roman"/>
        </w:rPr>
        <w:t xml:space="preserve">/2023, </w:t>
      </w:r>
      <w:r w:rsidR="00FB4741">
        <w:rPr>
          <w:rFonts w:ascii="Times New Roman" w:hAnsi="Times New Roman" w:cs="Times New Roman"/>
        </w:rPr>
        <w:t>Concorrência</w:t>
      </w:r>
      <w:r w:rsidRPr="00BF5E97">
        <w:rPr>
          <w:rFonts w:ascii="Times New Roman" w:hAnsi="Times New Roman" w:cs="Times New Roman"/>
        </w:rPr>
        <w:t xml:space="preserve"> Eletrônic</w:t>
      </w:r>
      <w:r w:rsidR="00FB4741">
        <w:rPr>
          <w:rFonts w:ascii="Times New Roman" w:hAnsi="Times New Roman" w:cs="Times New Roman"/>
        </w:rPr>
        <w:t>a</w:t>
      </w:r>
      <w:r w:rsidRPr="00BF5E97">
        <w:rPr>
          <w:rFonts w:ascii="Times New Roman" w:hAnsi="Times New Roman" w:cs="Times New Roman"/>
        </w:rPr>
        <w:t xml:space="preserve"> nº 0</w:t>
      </w:r>
      <w:r w:rsidR="00FB4741">
        <w:rPr>
          <w:rFonts w:ascii="Times New Roman" w:hAnsi="Times New Roman" w:cs="Times New Roman"/>
        </w:rPr>
        <w:t>02</w:t>
      </w:r>
      <w:r w:rsidRPr="00BF5E97">
        <w:rPr>
          <w:rFonts w:ascii="Times New Roman" w:hAnsi="Times New Roman" w:cs="Times New Roman"/>
        </w:rPr>
        <w:t>/2023, homologad</w:t>
      </w:r>
      <w:r w:rsidR="00FB4741">
        <w:rPr>
          <w:rFonts w:ascii="Times New Roman" w:hAnsi="Times New Roman" w:cs="Times New Roman"/>
        </w:rPr>
        <w:t>a</w:t>
      </w:r>
      <w:r w:rsidRPr="00BF5E97">
        <w:rPr>
          <w:rFonts w:ascii="Times New Roman" w:hAnsi="Times New Roman" w:cs="Times New Roman"/>
        </w:rPr>
        <w:t xml:space="preserve"> em __/__/2023, e à proposta do licitante vencedor __________.</w:t>
      </w:r>
    </w:p>
    <w:p w14:paraId="453B0529" w14:textId="77777777" w:rsidR="00780522" w:rsidRPr="00100BF3" w:rsidRDefault="00780522" w:rsidP="00780522">
      <w:pPr>
        <w:spacing w:line="240" w:lineRule="auto"/>
        <w:jc w:val="both"/>
        <w:rPr>
          <w:rFonts w:ascii="Times New Roman" w:hAnsi="Times New Roman" w:cs="Times New Roman"/>
          <w:b/>
        </w:rPr>
      </w:pPr>
      <w:bookmarkStart w:id="97" w:name="art92ii"/>
      <w:bookmarkStart w:id="98" w:name="art92iii"/>
      <w:bookmarkEnd w:id="97"/>
      <w:bookmarkEnd w:id="98"/>
    </w:p>
    <w:p w14:paraId="0441CFBD" w14:textId="77777777" w:rsidR="00780522" w:rsidRPr="00100BF3" w:rsidRDefault="00780522" w:rsidP="00780522">
      <w:pPr>
        <w:shd w:val="clear" w:color="auto" w:fill="E7E6E6" w:themeFill="background2"/>
        <w:spacing w:line="240" w:lineRule="auto"/>
        <w:jc w:val="both"/>
        <w:rPr>
          <w:rFonts w:ascii="Times New Roman" w:hAnsi="Times New Roman" w:cs="Times New Roman"/>
          <w:b/>
        </w:rPr>
      </w:pPr>
      <w:r w:rsidRPr="00100BF3">
        <w:rPr>
          <w:rFonts w:ascii="Times New Roman" w:hAnsi="Times New Roman" w:cs="Times New Roman"/>
          <w:b/>
        </w:rPr>
        <w:t>CLÁUSULA TERCEIRA: LEGISLAÇÃO APLICÁVEL À EXECUÇÃO DO CONTRATO, INCLUSIVE QUANTO AOS CASOS OMISSOS (art. 92, III)</w:t>
      </w:r>
    </w:p>
    <w:p w14:paraId="6BCB30F7" w14:textId="77777777" w:rsidR="00780522" w:rsidRPr="00100BF3" w:rsidRDefault="00780522" w:rsidP="00780522">
      <w:pPr>
        <w:spacing w:line="240" w:lineRule="auto"/>
        <w:jc w:val="both"/>
        <w:rPr>
          <w:rFonts w:ascii="Times New Roman" w:hAnsi="Times New Roman" w:cs="Times New Roman"/>
        </w:rPr>
      </w:pPr>
      <w:r w:rsidRPr="00100BF3">
        <w:rPr>
          <w:rFonts w:ascii="Times New Roman" w:hAnsi="Times New Roman" w:cs="Times New Roman"/>
          <w:b/>
        </w:rPr>
        <w:t>1.</w:t>
      </w:r>
      <w:r w:rsidRPr="00100BF3">
        <w:rPr>
          <w:rFonts w:ascii="Times New Roman" w:hAnsi="Times New Roman" w:cs="Times New Roman"/>
        </w:rPr>
        <w:t xml:space="preserve"> Este contrato rege-se pelas disposições expressas na Lei nº 14.133/20211 e pelos preceitos de direito público, sendo aplicados, supletivamente, os princípios da teoria geral dos contratos e as disposições de direito privado. </w:t>
      </w:r>
    </w:p>
    <w:p w14:paraId="6D22737B" w14:textId="77777777" w:rsidR="00780522" w:rsidRPr="00100BF3" w:rsidRDefault="00780522" w:rsidP="00780522">
      <w:pPr>
        <w:spacing w:line="240" w:lineRule="auto"/>
        <w:jc w:val="both"/>
        <w:rPr>
          <w:rFonts w:ascii="Times New Roman" w:hAnsi="Times New Roman" w:cs="Times New Roman"/>
        </w:rPr>
      </w:pPr>
      <w:r w:rsidRPr="00100BF3">
        <w:rPr>
          <w:rFonts w:ascii="Times New Roman" w:hAnsi="Times New Roman" w:cs="Times New Roman"/>
          <w:b/>
        </w:rPr>
        <w:t>2.</w:t>
      </w:r>
      <w:r w:rsidRPr="00100BF3">
        <w:rPr>
          <w:rFonts w:ascii="Times New Roman" w:hAnsi="Times New Roman" w:cs="Times New Roman"/>
        </w:rPr>
        <w:t xml:space="preserve"> Os casos omissos serão resolvidos à luz da referida lei, recorrendo-se à analogia, aos costumes e aos princípios gerais do direito</w:t>
      </w:r>
    </w:p>
    <w:p w14:paraId="5DB52A58" w14:textId="77777777" w:rsidR="00780522" w:rsidRPr="00100BF3" w:rsidRDefault="00780522" w:rsidP="00780522">
      <w:pPr>
        <w:spacing w:line="240" w:lineRule="auto"/>
        <w:jc w:val="both"/>
        <w:rPr>
          <w:rFonts w:ascii="Times New Roman" w:hAnsi="Times New Roman" w:cs="Times New Roman"/>
          <w:b/>
        </w:rPr>
      </w:pPr>
    </w:p>
    <w:p w14:paraId="0A266B22" w14:textId="77777777" w:rsidR="00780522" w:rsidRPr="00100BF3" w:rsidRDefault="00780522" w:rsidP="00780522">
      <w:pPr>
        <w:shd w:val="clear" w:color="auto" w:fill="E7E6E6" w:themeFill="background2"/>
        <w:spacing w:line="240" w:lineRule="auto"/>
        <w:jc w:val="both"/>
        <w:rPr>
          <w:rFonts w:ascii="Times New Roman" w:hAnsi="Times New Roman" w:cs="Times New Roman"/>
          <w:b/>
        </w:rPr>
      </w:pPr>
      <w:r w:rsidRPr="00100BF3">
        <w:rPr>
          <w:rFonts w:ascii="Times New Roman" w:hAnsi="Times New Roman" w:cs="Times New Roman"/>
          <w:b/>
        </w:rPr>
        <w:lastRenderedPageBreak/>
        <w:t>CLÁUSULA QUARTA: REGIME DE EXECUÇÃO OU A FORMA DE FORNECIMENTO (art. 92, IV)</w:t>
      </w:r>
    </w:p>
    <w:p w14:paraId="7EE89FCF" w14:textId="77777777" w:rsidR="00780522" w:rsidRDefault="00780522" w:rsidP="00780522">
      <w:pPr>
        <w:tabs>
          <w:tab w:val="left" w:pos="1134"/>
        </w:tabs>
        <w:spacing w:line="240" w:lineRule="auto"/>
        <w:jc w:val="both"/>
        <w:rPr>
          <w:rFonts w:ascii="Times New Roman" w:hAnsi="Times New Roman" w:cs="Times New Roman"/>
        </w:rPr>
      </w:pPr>
      <w:r>
        <w:rPr>
          <w:rFonts w:ascii="Times New Roman" w:hAnsi="Times New Roman" w:cs="Times New Roman"/>
        </w:rPr>
        <w:t xml:space="preserve">No seguinte regime de execução, que são </w:t>
      </w:r>
      <w:r w:rsidRPr="00F86233">
        <w:rPr>
          <w:rFonts w:ascii="Times New Roman" w:hAnsi="Times New Roman" w:cs="Times New Roman"/>
        </w:rPr>
        <w:t>licitados por preço global</w:t>
      </w:r>
      <w:r>
        <w:rPr>
          <w:rFonts w:ascii="Times New Roman" w:hAnsi="Times New Roman" w:cs="Times New Roman"/>
        </w:rPr>
        <w:t>,</w:t>
      </w:r>
      <w:r w:rsidRPr="00F86233">
        <w:rPr>
          <w:rFonts w:ascii="Times New Roman" w:hAnsi="Times New Roman" w:cs="Times New Roman"/>
        </w:rPr>
        <w:t xml:space="preserve"> adotarão sistemática de medição e pagamento associada à execução de etapas do cronograma físico-financeiro vinculadas ao cumprimento de metas de resultado, vedada a adoção de sistemática de remuneração orientada por preços unitários ou referenciada pela execução de quantidades de itens unitários</w:t>
      </w:r>
      <w:r>
        <w:rPr>
          <w:rFonts w:ascii="Times New Roman" w:hAnsi="Times New Roman" w:cs="Times New Roman"/>
        </w:rPr>
        <w:t xml:space="preserve"> (art. 46, § 9º):</w:t>
      </w:r>
    </w:p>
    <w:p w14:paraId="3D47CBB3" w14:textId="77777777" w:rsidR="00780522" w:rsidRPr="00100BF3" w:rsidRDefault="00780522" w:rsidP="00780522">
      <w:pPr>
        <w:spacing w:line="240" w:lineRule="auto"/>
        <w:jc w:val="both"/>
        <w:rPr>
          <w:rFonts w:ascii="Times New Roman" w:hAnsi="Times New Roman" w:cs="Times New Roman"/>
          <w:b/>
        </w:rPr>
      </w:pPr>
    </w:p>
    <w:p w14:paraId="065E637A" w14:textId="77777777" w:rsidR="00780522" w:rsidRPr="00100BF3" w:rsidRDefault="00780522" w:rsidP="00780522">
      <w:pPr>
        <w:shd w:val="clear" w:color="auto" w:fill="E7E6E6" w:themeFill="background2"/>
        <w:spacing w:line="240" w:lineRule="auto"/>
        <w:jc w:val="both"/>
        <w:rPr>
          <w:rFonts w:ascii="Times New Roman" w:hAnsi="Times New Roman" w:cs="Times New Roman"/>
          <w:b/>
        </w:rPr>
      </w:pPr>
      <w:r w:rsidRPr="00100BF3">
        <w:rPr>
          <w:rFonts w:ascii="Times New Roman" w:hAnsi="Times New Roman" w:cs="Times New Roman"/>
          <w:b/>
        </w:rPr>
        <w:t>CLÁUSULA QUINTA: O PREÇO E AS CONDIÇÕES DE PAGAMENTO, OS CRITÉRIOS, A DATA-BASE E A PERIODICIDADE DO REAJUSTAMENTO DE PREÇOS E OS CRITÉRIOS DE ATUALIZAÇÃO MONETÁRIA ENTRE A DATA DO ADIMPLEMENTO DAS OBRIGAÇÕES E A DO EFETIVO PAGAMENTO (art. 92, V)</w:t>
      </w:r>
    </w:p>
    <w:p w14:paraId="6E1B03CD" w14:textId="77777777" w:rsidR="00780522" w:rsidRPr="00100BF3" w:rsidRDefault="00780522" w:rsidP="00780522">
      <w:pPr>
        <w:spacing w:line="240" w:lineRule="auto"/>
        <w:jc w:val="both"/>
        <w:rPr>
          <w:rFonts w:ascii="Times New Roman" w:hAnsi="Times New Roman" w:cs="Times New Roman"/>
        </w:rPr>
      </w:pPr>
      <w:r w:rsidRPr="00100BF3">
        <w:rPr>
          <w:rFonts w:ascii="Times New Roman" w:hAnsi="Times New Roman" w:cs="Times New Roman"/>
          <w:b/>
        </w:rPr>
        <w:t xml:space="preserve">1. </w:t>
      </w:r>
      <w:r w:rsidRPr="00100BF3">
        <w:rPr>
          <w:rFonts w:ascii="Times New Roman" w:hAnsi="Times New Roman" w:cs="Times New Roman"/>
        </w:rPr>
        <w:t>PREÇO:</w:t>
      </w:r>
      <w:r>
        <w:rPr>
          <w:rFonts w:ascii="Times New Roman" w:hAnsi="Times New Roman" w:cs="Times New Roman"/>
        </w:rPr>
        <w:t xml:space="preserve"> </w:t>
      </w:r>
      <w:r w:rsidRPr="00BF5E97">
        <w:rPr>
          <w:rFonts w:ascii="Times New Roman" w:hAnsi="Times New Roman" w:cs="Times New Roman"/>
        </w:rPr>
        <w:t>R$ _______ (________________________________________).</w:t>
      </w:r>
    </w:p>
    <w:p w14:paraId="1D6DD06D" w14:textId="77777777" w:rsidR="00780522" w:rsidRPr="00100BF3" w:rsidRDefault="00780522" w:rsidP="00780522">
      <w:pPr>
        <w:spacing w:line="240" w:lineRule="auto"/>
        <w:jc w:val="both"/>
        <w:rPr>
          <w:rFonts w:ascii="Times New Roman" w:hAnsi="Times New Roman" w:cs="Times New Roman"/>
        </w:rPr>
      </w:pPr>
      <w:r w:rsidRPr="00100BF3">
        <w:rPr>
          <w:rFonts w:ascii="Times New Roman" w:hAnsi="Times New Roman" w:cs="Times New Roman"/>
          <w:b/>
        </w:rPr>
        <w:t>2.</w:t>
      </w:r>
      <w:r w:rsidRPr="00100BF3">
        <w:rPr>
          <w:rFonts w:ascii="Times New Roman" w:hAnsi="Times New Roman" w:cs="Times New Roman"/>
        </w:rPr>
        <w:t xml:space="preserve"> CONDIÇÕES DE PAGAMENTO:</w:t>
      </w:r>
      <w:r w:rsidRPr="00BF5E97">
        <w:t xml:space="preserve"> </w:t>
      </w:r>
      <w:r w:rsidRPr="00BF5E97">
        <w:rPr>
          <w:rFonts w:ascii="Times New Roman" w:hAnsi="Times New Roman" w:cs="Times New Roman"/>
        </w:rPr>
        <w:t>O pagamento será realizado de acordo com a medição, feito por engenheiro responsável pela fiscalização, sendo que as notas entregues até o dia 20 serão pagas até o dia 30, as notas entregues até o dia 30 serão pagas até o dia 10 e as notas entregues até dia 10 serão pagas até dia 20</w:t>
      </w:r>
    </w:p>
    <w:p w14:paraId="18E1B04E" w14:textId="77777777" w:rsidR="00780522" w:rsidRPr="00100BF3" w:rsidRDefault="00780522" w:rsidP="00780522">
      <w:pPr>
        <w:spacing w:line="240" w:lineRule="auto"/>
        <w:jc w:val="both"/>
        <w:rPr>
          <w:rFonts w:ascii="Times New Roman" w:hAnsi="Times New Roman" w:cs="Times New Roman"/>
        </w:rPr>
      </w:pPr>
      <w:r w:rsidRPr="00100BF3">
        <w:rPr>
          <w:rFonts w:ascii="Times New Roman" w:hAnsi="Times New Roman" w:cs="Times New Roman"/>
          <w:b/>
        </w:rPr>
        <w:t>3.</w:t>
      </w:r>
      <w:r w:rsidRPr="00100BF3">
        <w:rPr>
          <w:rFonts w:ascii="Times New Roman" w:hAnsi="Times New Roman" w:cs="Times New Roman"/>
        </w:rPr>
        <w:t xml:space="preserve"> CRITÉRIOS:</w:t>
      </w:r>
      <w:r w:rsidRPr="00BF5E97">
        <w:t xml:space="preserve"> </w:t>
      </w:r>
      <w:r w:rsidRPr="00BF5E97">
        <w:rPr>
          <w:rFonts w:ascii="Times New Roman" w:hAnsi="Times New Roman" w:cs="Times New Roman"/>
        </w:rPr>
        <w:t>Mediante apresentação das notas e efetiva comprovação de prestação dos serviços contratados, após conferência e recebimentos provisório e definitivo pelo fiscal de contrato e demais responsáveis</w:t>
      </w:r>
    </w:p>
    <w:p w14:paraId="2535577C" w14:textId="5A915920" w:rsidR="00780522" w:rsidRPr="00100BF3" w:rsidRDefault="00780522" w:rsidP="00780522">
      <w:pPr>
        <w:spacing w:line="240" w:lineRule="auto"/>
        <w:jc w:val="both"/>
        <w:rPr>
          <w:rFonts w:ascii="Times New Roman" w:hAnsi="Times New Roman" w:cs="Times New Roman"/>
        </w:rPr>
      </w:pPr>
      <w:r w:rsidRPr="00100BF3">
        <w:rPr>
          <w:rFonts w:ascii="Times New Roman" w:hAnsi="Times New Roman" w:cs="Times New Roman"/>
          <w:b/>
        </w:rPr>
        <w:t>4.</w:t>
      </w:r>
      <w:r w:rsidRPr="00100BF3">
        <w:rPr>
          <w:rFonts w:ascii="Times New Roman" w:hAnsi="Times New Roman" w:cs="Times New Roman"/>
        </w:rPr>
        <w:t xml:space="preserve"> DATA-BASE:</w:t>
      </w:r>
      <w:r>
        <w:rPr>
          <w:rFonts w:ascii="Times New Roman" w:hAnsi="Times New Roman" w:cs="Times New Roman"/>
        </w:rPr>
        <w:t xml:space="preserve"> </w:t>
      </w:r>
      <w:r w:rsidR="00FB4741">
        <w:rPr>
          <w:rFonts w:ascii="Times New Roman" w:hAnsi="Times New Roman" w:cs="Times New Roman"/>
        </w:rPr>
        <w:t>__/__/____ (conforme constantes em cada projeto).</w:t>
      </w:r>
    </w:p>
    <w:p w14:paraId="0A69FDE7" w14:textId="77777777" w:rsidR="00780522" w:rsidRPr="00100BF3" w:rsidRDefault="00780522" w:rsidP="00780522">
      <w:pPr>
        <w:spacing w:line="240" w:lineRule="auto"/>
        <w:jc w:val="both"/>
        <w:rPr>
          <w:rFonts w:ascii="Times New Roman" w:hAnsi="Times New Roman" w:cs="Times New Roman"/>
        </w:rPr>
      </w:pPr>
      <w:r w:rsidRPr="00100BF3">
        <w:rPr>
          <w:rFonts w:ascii="Times New Roman" w:hAnsi="Times New Roman" w:cs="Times New Roman"/>
          <w:b/>
        </w:rPr>
        <w:t>5.</w:t>
      </w:r>
      <w:r w:rsidRPr="00100BF3">
        <w:rPr>
          <w:rFonts w:ascii="Times New Roman" w:hAnsi="Times New Roman" w:cs="Times New Roman"/>
        </w:rPr>
        <w:t xml:space="preserve"> </w:t>
      </w:r>
      <w:proofErr w:type="spellStart"/>
      <w:r w:rsidRPr="00100BF3">
        <w:rPr>
          <w:rFonts w:ascii="Times New Roman" w:hAnsi="Times New Roman" w:cs="Times New Roman"/>
        </w:rPr>
        <w:t>PERIDIOCIDADE</w:t>
      </w:r>
      <w:proofErr w:type="spellEnd"/>
      <w:r w:rsidRPr="00100BF3">
        <w:rPr>
          <w:rFonts w:ascii="Times New Roman" w:hAnsi="Times New Roman" w:cs="Times New Roman"/>
        </w:rPr>
        <w:t xml:space="preserve"> DO REAJUSTAMENTO DE PREÇOS:</w:t>
      </w:r>
      <w:r>
        <w:rPr>
          <w:rFonts w:ascii="Times New Roman" w:hAnsi="Times New Roman" w:cs="Times New Roman"/>
        </w:rPr>
        <w:t xml:space="preserve"> 12 meses</w:t>
      </w:r>
    </w:p>
    <w:p w14:paraId="1F3E2FD5" w14:textId="77777777" w:rsidR="00780522" w:rsidRDefault="00780522" w:rsidP="00780522">
      <w:pPr>
        <w:spacing w:line="240" w:lineRule="auto"/>
        <w:jc w:val="both"/>
        <w:rPr>
          <w:rFonts w:ascii="Times New Roman" w:hAnsi="Times New Roman" w:cs="Times New Roman"/>
        </w:rPr>
      </w:pPr>
      <w:r w:rsidRPr="00100BF3">
        <w:rPr>
          <w:rFonts w:ascii="Times New Roman" w:hAnsi="Times New Roman" w:cs="Times New Roman"/>
          <w:b/>
        </w:rPr>
        <w:t xml:space="preserve">6. </w:t>
      </w:r>
      <w:r w:rsidRPr="00100BF3">
        <w:rPr>
          <w:rFonts w:ascii="Times New Roman" w:hAnsi="Times New Roman" w:cs="Times New Roman"/>
        </w:rPr>
        <w:t>CRITÉRIOS DE ATUALIZAÇÃO MONETÁRIA ENTRE A DATA DO ADIMPLEMENTO DAS OBRIGAÇÕES E A DO EFETIVO PAGAMENTO:</w:t>
      </w:r>
      <w:r>
        <w:rPr>
          <w:rFonts w:ascii="Times New Roman" w:hAnsi="Times New Roman" w:cs="Times New Roman"/>
        </w:rPr>
        <w:t xml:space="preserve"> </w:t>
      </w:r>
      <w:r w:rsidRPr="00BF5E97">
        <w:rPr>
          <w:rFonts w:ascii="Times New Roman" w:hAnsi="Times New Roman" w:cs="Times New Roman"/>
        </w:rPr>
        <w:t>Mediante solicitação escrita do contratado</w:t>
      </w:r>
      <w:r>
        <w:rPr>
          <w:rFonts w:ascii="Times New Roman" w:hAnsi="Times New Roman" w:cs="Times New Roman"/>
        </w:rPr>
        <w:t>.</w:t>
      </w:r>
    </w:p>
    <w:p w14:paraId="2FBDB899" w14:textId="77777777" w:rsidR="00780522" w:rsidRPr="00BF5E97" w:rsidRDefault="00780522" w:rsidP="00780522">
      <w:pPr>
        <w:spacing w:line="240" w:lineRule="auto"/>
        <w:jc w:val="both"/>
        <w:rPr>
          <w:rFonts w:ascii="Times New Roman" w:hAnsi="Times New Roman" w:cs="Times New Roman"/>
        </w:rPr>
      </w:pPr>
      <w:r w:rsidRPr="007C37FF">
        <w:rPr>
          <w:rFonts w:ascii="Times New Roman" w:hAnsi="Times New Roman" w:cs="Times New Roman"/>
          <w:iCs/>
        </w:rPr>
        <w:t xml:space="preserve">O contrato terá seu preço reajustado pelo índice </w:t>
      </w:r>
      <w:r w:rsidRPr="00854BEC">
        <w:rPr>
          <w:rFonts w:ascii="Times New Roman" w:hAnsi="Times New Roman" w:cs="Times New Roman"/>
          <w:iCs/>
        </w:rPr>
        <w:t>IPCA</w:t>
      </w:r>
      <w:r w:rsidRPr="007C37FF">
        <w:rPr>
          <w:rFonts w:ascii="Times New Roman" w:hAnsi="Times New Roman" w:cs="Times New Roman"/>
          <w:iCs/>
        </w:rPr>
        <w:t xml:space="preserve"> com data-base vinculada à data do orçamento estimado (art. 92, § 3º da Lei nº 14.133/2021).</w:t>
      </w:r>
    </w:p>
    <w:p w14:paraId="1C5FA498" w14:textId="77777777" w:rsidR="00780522" w:rsidRPr="00100BF3" w:rsidRDefault="00780522" w:rsidP="00780522">
      <w:pPr>
        <w:shd w:val="clear" w:color="auto" w:fill="E7E6E6" w:themeFill="background2"/>
        <w:spacing w:line="240" w:lineRule="auto"/>
        <w:jc w:val="both"/>
        <w:rPr>
          <w:rFonts w:ascii="Times New Roman" w:hAnsi="Times New Roman" w:cs="Times New Roman"/>
          <w:b/>
        </w:rPr>
      </w:pPr>
      <w:r w:rsidRPr="00100BF3">
        <w:rPr>
          <w:rFonts w:ascii="Times New Roman" w:hAnsi="Times New Roman" w:cs="Times New Roman"/>
          <w:b/>
        </w:rPr>
        <w:t xml:space="preserve">CLÁUSULA SEXTA: </w:t>
      </w:r>
      <w:bookmarkStart w:id="99" w:name="art92iv"/>
      <w:bookmarkStart w:id="100" w:name="art92v"/>
      <w:bookmarkStart w:id="101" w:name="art92vi"/>
      <w:bookmarkEnd w:id="99"/>
      <w:bookmarkEnd w:id="100"/>
      <w:bookmarkEnd w:id="101"/>
      <w:r w:rsidRPr="00100BF3">
        <w:rPr>
          <w:rFonts w:ascii="Times New Roman" w:hAnsi="Times New Roman" w:cs="Times New Roman"/>
          <w:b/>
        </w:rPr>
        <w:t xml:space="preserve">OS CRITÉRIOS E A PERIODICIDADE DA MEDIÇÃO, </w:t>
      </w:r>
      <w:r w:rsidRPr="00100BF3">
        <w:rPr>
          <w:rFonts w:ascii="Times New Roman" w:hAnsi="Times New Roman" w:cs="Times New Roman"/>
          <w:b/>
          <w:u w:val="single"/>
        </w:rPr>
        <w:t>QUANDO FOR O CASO</w:t>
      </w:r>
      <w:r w:rsidRPr="00100BF3">
        <w:rPr>
          <w:rFonts w:ascii="Times New Roman" w:hAnsi="Times New Roman" w:cs="Times New Roman"/>
          <w:b/>
        </w:rPr>
        <w:t>, E O PRAZO PARA LIQUIDAÇÃO E PARA PAGAMENTO (art. 92, VI)</w:t>
      </w:r>
    </w:p>
    <w:p w14:paraId="1C3A1AFC" w14:textId="77777777" w:rsidR="00780522" w:rsidRPr="00100BF3" w:rsidRDefault="00780522" w:rsidP="00780522">
      <w:pPr>
        <w:spacing w:line="240" w:lineRule="auto"/>
        <w:jc w:val="both"/>
        <w:rPr>
          <w:rFonts w:ascii="Times New Roman" w:hAnsi="Times New Roman" w:cs="Times New Roman"/>
        </w:rPr>
      </w:pPr>
      <w:r w:rsidRPr="00100BF3">
        <w:rPr>
          <w:rFonts w:ascii="Times New Roman" w:hAnsi="Times New Roman" w:cs="Times New Roman"/>
          <w:b/>
        </w:rPr>
        <w:t xml:space="preserve">1. </w:t>
      </w:r>
      <w:r w:rsidRPr="00100BF3">
        <w:rPr>
          <w:rFonts w:ascii="Times New Roman" w:hAnsi="Times New Roman" w:cs="Times New Roman"/>
        </w:rPr>
        <w:t>CRITÉRIOS DA MEDIÇÃO:</w:t>
      </w:r>
      <w:r>
        <w:rPr>
          <w:rFonts w:ascii="Times New Roman" w:hAnsi="Times New Roman" w:cs="Times New Roman"/>
        </w:rPr>
        <w:t xml:space="preserve"> CONFORME CRONOGRAMA FÍSICO FINANCEIRO A SER FEITO POR ENGENHEIRO RESPONSÁVEL.</w:t>
      </w:r>
    </w:p>
    <w:p w14:paraId="7C29FF20" w14:textId="77777777" w:rsidR="00780522" w:rsidRPr="00100BF3" w:rsidRDefault="00780522" w:rsidP="00780522">
      <w:pPr>
        <w:spacing w:line="240" w:lineRule="auto"/>
        <w:jc w:val="both"/>
        <w:rPr>
          <w:rFonts w:ascii="Times New Roman" w:hAnsi="Times New Roman" w:cs="Times New Roman"/>
        </w:rPr>
      </w:pPr>
      <w:r w:rsidRPr="00100BF3">
        <w:rPr>
          <w:rFonts w:ascii="Times New Roman" w:hAnsi="Times New Roman" w:cs="Times New Roman"/>
          <w:b/>
        </w:rPr>
        <w:t>2.</w:t>
      </w:r>
      <w:r w:rsidRPr="00100BF3">
        <w:rPr>
          <w:rFonts w:ascii="Times New Roman" w:hAnsi="Times New Roman" w:cs="Times New Roman"/>
        </w:rPr>
        <w:t xml:space="preserve"> </w:t>
      </w:r>
      <w:proofErr w:type="spellStart"/>
      <w:r w:rsidRPr="00100BF3">
        <w:rPr>
          <w:rFonts w:ascii="Times New Roman" w:hAnsi="Times New Roman" w:cs="Times New Roman"/>
        </w:rPr>
        <w:t>PERIDIOCIDADE</w:t>
      </w:r>
      <w:proofErr w:type="spellEnd"/>
      <w:r w:rsidRPr="00100BF3">
        <w:rPr>
          <w:rFonts w:ascii="Times New Roman" w:hAnsi="Times New Roman" w:cs="Times New Roman"/>
        </w:rPr>
        <w:t xml:space="preserve"> DA MEDIÇÃO:</w:t>
      </w:r>
      <w:r>
        <w:rPr>
          <w:rFonts w:ascii="Times New Roman" w:hAnsi="Times New Roman" w:cs="Times New Roman"/>
        </w:rPr>
        <w:t xml:space="preserve"> CONFORME CRONOGRAMA FÍSICO FINANCEIRO A SER FEITO POR ENGENHEIRO RESPONSÁVEL.</w:t>
      </w:r>
    </w:p>
    <w:p w14:paraId="722D56B3" w14:textId="77777777" w:rsidR="00780522" w:rsidRPr="00100BF3" w:rsidRDefault="00780522" w:rsidP="00780522">
      <w:pPr>
        <w:spacing w:line="240" w:lineRule="auto"/>
        <w:jc w:val="both"/>
        <w:rPr>
          <w:rFonts w:ascii="Times New Roman" w:hAnsi="Times New Roman" w:cs="Times New Roman"/>
        </w:rPr>
      </w:pPr>
      <w:r w:rsidRPr="00100BF3">
        <w:rPr>
          <w:rFonts w:ascii="Times New Roman" w:hAnsi="Times New Roman" w:cs="Times New Roman"/>
          <w:b/>
        </w:rPr>
        <w:t>3.</w:t>
      </w:r>
      <w:r w:rsidRPr="00100BF3">
        <w:rPr>
          <w:rFonts w:ascii="Times New Roman" w:hAnsi="Times New Roman" w:cs="Times New Roman"/>
        </w:rPr>
        <w:t xml:space="preserve"> PRAZO PARA LIQUIDAÇÃO:</w:t>
      </w:r>
      <w:r>
        <w:rPr>
          <w:rFonts w:ascii="Times New Roman" w:hAnsi="Times New Roman" w:cs="Times New Roman"/>
        </w:rPr>
        <w:t xml:space="preserve"> Conforme item 2 da cláusula quinta do contrato.</w:t>
      </w:r>
    </w:p>
    <w:p w14:paraId="5063F668" w14:textId="77777777" w:rsidR="00780522" w:rsidRPr="00BF5E97" w:rsidRDefault="00780522" w:rsidP="00780522">
      <w:pPr>
        <w:spacing w:line="240" w:lineRule="auto"/>
        <w:jc w:val="both"/>
        <w:rPr>
          <w:rFonts w:ascii="Times New Roman" w:hAnsi="Times New Roman" w:cs="Times New Roman"/>
        </w:rPr>
      </w:pPr>
      <w:r w:rsidRPr="00100BF3">
        <w:rPr>
          <w:rFonts w:ascii="Times New Roman" w:hAnsi="Times New Roman" w:cs="Times New Roman"/>
          <w:b/>
        </w:rPr>
        <w:t>4.</w:t>
      </w:r>
      <w:r w:rsidRPr="00100BF3">
        <w:rPr>
          <w:rFonts w:ascii="Times New Roman" w:hAnsi="Times New Roman" w:cs="Times New Roman"/>
        </w:rPr>
        <w:t xml:space="preserve"> PRAZO PARA PAGAMENTO:</w:t>
      </w:r>
      <w:r w:rsidRPr="00BF5E97">
        <w:rPr>
          <w:rFonts w:ascii="Times New Roman" w:hAnsi="Times New Roman" w:cs="Times New Roman"/>
        </w:rPr>
        <w:t xml:space="preserve"> </w:t>
      </w:r>
      <w:r>
        <w:rPr>
          <w:rFonts w:ascii="Times New Roman" w:hAnsi="Times New Roman" w:cs="Times New Roman"/>
        </w:rPr>
        <w:t>Conforme item 2 da cláusula quinta do contrato.</w:t>
      </w:r>
    </w:p>
    <w:p w14:paraId="25F0C47B" w14:textId="77777777" w:rsidR="00780522" w:rsidRPr="00100BF3" w:rsidRDefault="00780522" w:rsidP="00780522">
      <w:pPr>
        <w:shd w:val="clear" w:color="auto" w:fill="E7E6E6" w:themeFill="background2"/>
        <w:spacing w:line="240" w:lineRule="auto"/>
        <w:jc w:val="both"/>
        <w:rPr>
          <w:rFonts w:ascii="Times New Roman" w:hAnsi="Times New Roman" w:cs="Times New Roman"/>
          <w:b/>
        </w:rPr>
      </w:pPr>
      <w:bookmarkStart w:id="102" w:name="art92vii"/>
      <w:bookmarkEnd w:id="102"/>
      <w:r w:rsidRPr="00100BF3">
        <w:rPr>
          <w:rFonts w:ascii="Times New Roman" w:hAnsi="Times New Roman" w:cs="Times New Roman"/>
          <w:b/>
        </w:rPr>
        <w:t xml:space="preserve">CLÁUSULA SÉTIMA: OS PRAZOS DE INÍCIO DAS ETAPAS DE EXECUÇÃO, CONCLUSÃO, ENTREGA, OBSERVAÇÃO E RECEBIMENTO DEFINITIVO, </w:t>
      </w:r>
      <w:r w:rsidRPr="00100BF3">
        <w:rPr>
          <w:rFonts w:ascii="Times New Roman" w:hAnsi="Times New Roman" w:cs="Times New Roman"/>
          <w:b/>
          <w:u w:val="single"/>
        </w:rPr>
        <w:t>QUANDO FOR O CASO</w:t>
      </w:r>
      <w:r w:rsidRPr="00100BF3">
        <w:rPr>
          <w:rFonts w:ascii="Times New Roman" w:hAnsi="Times New Roman" w:cs="Times New Roman"/>
          <w:b/>
        </w:rPr>
        <w:t xml:space="preserve"> (art. 92, VII)</w:t>
      </w:r>
    </w:p>
    <w:p w14:paraId="20AE6E37" w14:textId="77777777" w:rsidR="00780522" w:rsidRPr="00100BF3" w:rsidRDefault="00780522" w:rsidP="00780522">
      <w:pPr>
        <w:spacing w:line="240" w:lineRule="auto"/>
        <w:jc w:val="both"/>
        <w:rPr>
          <w:rFonts w:ascii="Times New Roman" w:hAnsi="Times New Roman" w:cs="Times New Roman"/>
        </w:rPr>
      </w:pPr>
      <w:r w:rsidRPr="00100BF3">
        <w:rPr>
          <w:rFonts w:ascii="Times New Roman" w:hAnsi="Times New Roman" w:cs="Times New Roman"/>
          <w:b/>
        </w:rPr>
        <w:t xml:space="preserve">1. </w:t>
      </w:r>
      <w:r w:rsidRPr="00100BF3">
        <w:rPr>
          <w:rFonts w:ascii="Times New Roman" w:hAnsi="Times New Roman" w:cs="Times New Roman"/>
        </w:rPr>
        <w:t>PRAZO DE INÍCIO DAS ETAPAS DE EXECUÇÃO:</w:t>
      </w:r>
      <w:r>
        <w:rPr>
          <w:rFonts w:ascii="Times New Roman" w:hAnsi="Times New Roman" w:cs="Times New Roman"/>
        </w:rPr>
        <w:t xml:space="preserve"> APÓS ORDEM DE SERVIÇO</w:t>
      </w:r>
    </w:p>
    <w:p w14:paraId="5EC6EB0D" w14:textId="428C8981" w:rsidR="00780522" w:rsidRPr="00100BF3" w:rsidRDefault="00780522" w:rsidP="00780522">
      <w:pPr>
        <w:spacing w:line="240" w:lineRule="auto"/>
        <w:jc w:val="both"/>
        <w:rPr>
          <w:rFonts w:ascii="Times New Roman" w:hAnsi="Times New Roman" w:cs="Times New Roman"/>
        </w:rPr>
      </w:pPr>
      <w:r w:rsidRPr="00100BF3">
        <w:rPr>
          <w:rFonts w:ascii="Times New Roman" w:hAnsi="Times New Roman" w:cs="Times New Roman"/>
          <w:b/>
        </w:rPr>
        <w:lastRenderedPageBreak/>
        <w:t>2.</w:t>
      </w:r>
      <w:r w:rsidRPr="00100BF3">
        <w:rPr>
          <w:rFonts w:ascii="Times New Roman" w:hAnsi="Times New Roman" w:cs="Times New Roman"/>
        </w:rPr>
        <w:t xml:space="preserve"> PRAZO DE CONCLUSÃO:</w:t>
      </w:r>
      <w:r>
        <w:rPr>
          <w:rFonts w:ascii="Times New Roman" w:hAnsi="Times New Roman" w:cs="Times New Roman"/>
        </w:rPr>
        <w:t xml:space="preserve"> </w:t>
      </w:r>
      <w:r w:rsidR="00FB4741">
        <w:rPr>
          <w:rFonts w:ascii="Times New Roman" w:hAnsi="Times New Roman" w:cs="Times New Roman"/>
        </w:rPr>
        <w:t>60/90 dias (conforme o item)</w:t>
      </w:r>
    </w:p>
    <w:p w14:paraId="4072B30C" w14:textId="77777777" w:rsidR="00FB4741" w:rsidRDefault="00780522" w:rsidP="00780522">
      <w:pPr>
        <w:spacing w:line="240" w:lineRule="auto"/>
        <w:jc w:val="both"/>
        <w:rPr>
          <w:rFonts w:ascii="Times New Roman" w:hAnsi="Times New Roman" w:cs="Times New Roman"/>
        </w:rPr>
      </w:pPr>
      <w:r w:rsidRPr="00100BF3">
        <w:rPr>
          <w:rFonts w:ascii="Times New Roman" w:hAnsi="Times New Roman" w:cs="Times New Roman"/>
          <w:b/>
        </w:rPr>
        <w:t>3.</w:t>
      </w:r>
      <w:r w:rsidRPr="00100BF3">
        <w:rPr>
          <w:rFonts w:ascii="Times New Roman" w:hAnsi="Times New Roman" w:cs="Times New Roman"/>
        </w:rPr>
        <w:t xml:space="preserve"> PRAZO DE ENTREGA:</w:t>
      </w:r>
      <w:r w:rsidRPr="00646C35">
        <w:rPr>
          <w:rFonts w:ascii="Times New Roman" w:hAnsi="Times New Roman" w:cs="Times New Roman"/>
        </w:rPr>
        <w:t xml:space="preserve"> </w:t>
      </w:r>
      <w:r w:rsidR="00FB4741">
        <w:rPr>
          <w:rFonts w:ascii="Times New Roman" w:hAnsi="Times New Roman" w:cs="Times New Roman"/>
        </w:rPr>
        <w:t>60/90 dias (conforme o item)</w:t>
      </w:r>
    </w:p>
    <w:p w14:paraId="3F60837D" w14:textId="6F0225D8" w:rsidR="00780522" w:rsidRPr="00100BF3" w:rsidRDefault="00780522" w:rsidP="00780522">
      <w:pPr>
        <w:spacing w:line="240" w:lineRule="auto"/>
        <w:jc w:val="both"/>
        <w:rPr>
          <w:rFonts w:ascii="Times New Roman" w:hAnsi="Times New Roman" w:cs="Times New Roman"/>
        </w:rPr>
      </w:pPr>
      <w:r w:rsidRPr="00100BF3">
        <w:rPr>
          <w:rFonts w:ascii="Times New Roman" w:hAnsi="Times New Roman" w:cs="Times New Roman"/>
          <w:b/>
        </w:rPr>
        <w:t>4.</w:t>
      </w:r>
      <w:r w:rsidRPr="00100BF3">
        <w:rPr>
          <w:rFonts w:ascii="Times New Roman" w:hAnsi="Times New Roman" w:cs="Times New Roman"/>
        </w:rPr>
        <w:t xml:space="preserve"> PRAZO DE OBSERVAÇÃO:</w:t>
      </w:r>
      <w:r>
        <w:rPr>
          <w:rFonts w:ascii="Times New Roman" w:hAnsi="Times New Roman" w:cs="Times New Roman"/>
        </w:rPr>
        <w:t xml:space="preserve"> 90 DIAS</w:t>
      </w:r>
    </w:p>
    <w:p w14:paraId="74A1329D" w14:textId="77777777" w:rsidR="00780522" w:rsidRDefault="00780522" w:rsidP="00780522">
      <w:pPr>
        <w:spacing w:line="240" w:lineRule="auto"/>
        <w:jc w:val="both"/>
        <w:rPr>
          <w:rFonts w:ascii="Times New Roman" w:hAnsi="Times New Roman" w:cs="Times New Roman"/>
        </w:rPr>
      </w:pPr>
      <w:r w:rsidRPr="00100BF3">
        <w:rPr>
          <w:rFonts w:ascii="Times New Roman" w:hAnsi="Times New Roman" w:cs="Times New Roman"/>
          <w:b/>
        </w:rPr>
        <w:t xml:space="preserve">5. </w:t>
      </w:r>
      <w:r w:rsidRPr="00100BF3">
        <w:rPr>
          <w:rFonts w:ascii="Times New Roman" w:hAnsi="Times New Roman" w:cs="Times New Roman"/>
        </w:rPr>
        <w:t>PRAZO DE RECEBIMENTO DEFINITIVO:</w:t>
      </w:r>
      <w:r w:rsidRPr="00646C35">
        <w:t xml:space="preserve"> </w:t>
      </w:r>
      <w:r w:rsidRPr="00646C35">
        <w:rPr>
          <w:rFonts w:ascii="Times New Roman" w:hAnsi="Times New Roman" w:cs="Times New Roman"/>
        </w:rPr>
        <w:t>Obras e Serviços de Engenharia: o recebimento definitivo ocorrerá em até 90 (noventa) dias após o recebimento provisório;</w:t>
      </w:r>
    </w:p>
    <w:p w14:paraId="7390748E" w14:textId="77777777" w:rsidR="00FB4741" w:rsidRPr="00100BF3" w:rsidRDefault="00FB4741" w:rsidP="00780522">
      <w:pPr>
        <w:spacing w:line="240" w:lineRule="auto"/>
        <w:jc w:val="both"/>
        <w:rPr>
          <w:rFonts w:ascii="Times New Roman" w:hAnsi="Times New Roman" w:cs="Times New Roman"/>
        </w:rPr>
      </w:pPr>
    </w:p>
    <w:p w14:paraId="671FB9ED" w14:textId="77777777" w:rsidR="00780522" w:rsidRPr="00100BF3" w:rsidRDefault="00780522" w:rsidP="00780522">
      <w:pPr>
        <w:shd w:val="clear" w:color="auto" w:fill="E7E6E6" w:themeFill="background2"/>
        <w:spacing w:line="240" w:lineRule="auto"/>
        <w:jc w:val="both"/>
        <w:rPr>
          <w:rFonts w:ascii="Times New Roman" w:hAnsi="Times New Roman" w:cs="Times New Roman"/>
          <w:b/>
        </w:rPr>
      </w:pPr>
      <w:bookmarkStart w:id="103" w:name="art92viii"/>
      <w:bookmarkEnd w:id="103"/>
      <w:r w:rsidRPr="00100BF3">
        <w:rPr>
          <w:rFonts w:ascii="Times New Roman" w:hAnsi="Times New Roman" w:cs="Times New Roman"/>
          <w:b/>
        </w:rPr>
        <w:t>CLÁUSULA OITAVA: O CRÉDITO PELO QUAL CORRERÁ A DESPESA, COM A INDICAÇÃO DA CLASSIFICAÇÃO FUNCIONAL PROGRAMÁTICA E DA CATEGORIA ECONÔMICA (art. 92, VIII)</w:t>
      </w:r>
    </w:p>
    <w:tbl>
      <w:tblPr>
        <w:tblW w:w="885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
        <w:gridCol w:w="850"/>
        <w:gridCol w:w="1872"/>
        <w:gridCol w:w="2239"/>
        <w:gridCol w:w="1276"/>
        <w:gridCol w:w="1559"/>
      </w:tblGrid>
      <w:tr w:rsidR="001C56A9" w:rsidRPr="00991A23" w14:paraId="1D3237D8" w14:textId="77777777" w:rsidTr="00276492">
        <w:trPr>
          <w:trHeight w:val="691"/>
        </w:trPr>
        <w:tc>
          <w:tcPr>
            <w:tcW w:w="1063" w:type="dxa"/>
          </w:tcPr>
          <w:p w14:paraId="634E4E2E" w14:textId="77777777" w:rsidR="001C56A9" w:rsidRPr="00772BB7" w:rsidRDefault="001C56A9" w:rsidP="00276492">
            <w:pPr>
              <w:overflowPunct w:val="0"/>
              <w:autoSpaceDE w:val="0"/>
              <w:autoSpaceDN w:val="0"/>
              <w:adjustRightInd w:val="0"/>
              <w:spacing w:after="0"/>
              <w:jc w:val="both"/>
              <w:textAlignment w:val="baseline"/>
              <w:rPr>
                <w:rFonts w:ascii="Times New Roman" w:eastAsia="Times New Roman" w:hAnsi="Times New Roman" w:cs="Times New Roman"/>
                <w:b/>
                <w:bCs/>
                <w:lang w:eastAsia="pt-BR"/>
              </w:rPr>
            </w:pPr>
            <w:bookmarkStart w:id="104" w:name="art92ix"/>
            <w:bookmarkEnd w:id="104"/>
            <w:r w:rsidRPr="00772BB7">
              <w:rPr>
                <w:rFonts w:ascii="Times New Roman" w:eastAsia="Times New Roman" w:hAnsi="Times New Roman" w:cs="Times New Roman"/>
                <w:b/>
                <w:bCs/>
                <w:lang w:eastAsia="pt-BR"/>
              </w:rPr>
              <w:t>Fonte</w:t>
            </w:r>
          </w:p>
        </w:tc>
        <w:tc>
          <w:tcPr>
            <w:tcW w:w="850" w:type="dxa"/>
          </w:tcPr>
          <w:p w14:paraId="4E1A3525" w14:textId="77777777" w:rsidR="001C56A9" w:rsidRPr="00772BB7" w:rsidRDefault="001C56A9" w:rsidP="00276492">
            <w:pPr>
              <w:overflowPunct w:val="0"/>
              <w:autoSpaceDE w:val="0"/>
              <w:autoSpaceDN w:val="0"/>
              <w:adjustRightInd w:val="0"/>
              <w:spacing w:after="0"/>
              <w:jc w:val="both"/>
              <w:textAlignment w:val="baseline"/>
              <w:rPr>
                <w:rFonts w:ascii="Times New Roman" w:eastAsia="Times New Roman" w:hAnsi="Times New Roman" w:cs="Times New Roman"/>
                <w:b/>
                <w:bCs/>
                <w:lang w:eastAsia="pt-BR"/>
              </w:rPr>
            </w:pPr>
            <w:proofErr w:type="spellStart"/>
            <w:r w:rsidRPr="00772BB7">
              <w:rPr>
                <w:rFonts w:ascii="Times New Roman" w:eastAsia="Times New Roman" w:hAnsi="Times New Roman" w:cs="Times New Roman"/>
                <w:b/>
                <w:bCs/>
                <w:lang w:eastAsia="pt-BR"/>
              </w:rPr>
              <w:t>Desp</w:t>
            </w:r>
            <w:proofErr w:type="spellEnd"/>
          </w:p>
        </w:tc>
        <w:tc>
          <w:tcPr>
            <w:tcW w:w="1872" w:type="dxa"/>
          </w:tcPr>
          <w:p w14:paraId="5E759EA3" w14:textId="77777777" w:rsidR="001C56A9" w:rsidRPr="00772BB7" w:rsidRDefault="001C56A9" w:rsidP="00276492">
            <w:pPr>
              <w:overflowPunct w:val="0"/>
              <w:autoSpaceDE w:val="0"/>
              <w:autoSpaceDN w:val="0"/>
              <w:adjustRightInd w:val="0"/>
              <w:spacing w:after="0"/>
              <w:jc w:val="both"/>
              <w:textAlignment w:val="baseline"/>
              <w:rPr>
                <w:rFonts w:ascii="Times New Roman" w:eastAsia="Times New Roman" w:hAnsi="Times New Roman" w:cs="Times New Roman"/>
                <w:b/>
                <w:bCs/>
                <w:lang w:eastAsia="pt-BR"/>
              </w:rPr>
            </w:pPr>
            <w:r w:rsidRPr="00772BB7">
              <w:rPr>
                <w:rFonts w:ascii="Times New Roman" w:eastAsia="Times New Roman" w:hAnsi="Times New Roman" w:cs="Times New Roman"/>
                <w:b/>
                <w:bCs/>
                <w:lang w:eastAsia="pt-BR"/>
              </w:rPr>
              <w:t xml:space="preserve">Projeto Atividade </w:t>
            </w:r>
          </w:p>
        </w:tc>
        <w:tc>
          <w:tcPr>
            <w:tcW w:w="2239" w:type="dxa"/>
          </w:tcPr>
          <w:p w14:paraId="6153B705" w14:textId="77777777" w:rsidR="001C56A9" w:rsidRPr="00772BB7" w:rsidRDefault="001C56A9" w:rsidP="00276492">
            <w:pPr>
              <w:overflowPunct w:val="0"/>
              <w:autoSpaceDE w:val="0"/>
              <w:autoSpaceDN w:val="0"/>
              <w:adjustRightInd w:val="0"/>
              <w:spacing w:after="0"/>
              <w:jc w:val="both"/>
              <w:textAlignment w:val="baseline"/>
              <w:rPr>
                <w:rFonts w:ascii="Times New Roman" w:eastAsia="Times New Roman" w:hAnsi="Times New Roman" w:cs="Times New Roman"/>
                <w:b/>
                <w:bCs/>
                <w:lang w:eastAsia="pt-BR"/>
              </w:rPr>
            </w:pPr>
            <w:r w:rsidRPr="00772BB7">
              <w:rPr>
                <w:rFonts w:ascii="Times New Roman" w:eastAsia="Times New Roman" w:hAnsi="Times New Roman" w:cs="Times New Roman"/>
                <w:b/>
                <w:bCs/>
                <w:lang w:eastAsia="pt-BR"/>
              </w:rPr>
              <w:t>Nome do Projeto/Atividade</w:t>
            </w:r>
          </w:p>
        </w:tc>
        <w:tc>
          <w:tcPr>
            <w:tcW w:w="1276" w:type="dxa"/>
          </w:tcPr>
          <w:p w14:paraId="63A1128E" w14:textId="77777777" w:rsidR="001C56A9" w:rsidRPr="00772BB7" w:rsidRDefault="001C56A9" w:rsidP="00276492">
            <w:pPr>
              <w:overflowPunct w:val="0"/>
              <w:autoSpaceDE w:val="0"/>
              <w:autoSpaceDN w:val="0"/>
              <w:adjustRightInd w:val="0"/>
              <w:spacing w:after="0"/>
              <w:jc w:val="both"/>
              <w:textAlignment w:val="baseline"/>
              <w:rPr>
                <w:rFonts w:ascii="Times New Roman" w:eastAsia="Times New Roman" w:hAnsi="Times New Roman" w:cs="Times New Roman"/>
                <w:b/>
                <w:bCs/>
                <w:lang w:eastAsia="pt-BR"/>
              </w:rPr>
            </w:pPr>
            <w:r w:rsidRPr="00772BB7">
              <w:rPr>
                <w:rFonts w:ascii="Times New Roman" w:eastAsia="Times New Roman" w:hAnsi="Times New Roman" w:cs="Times New Roman"/>
                <w:b/>
                <w:bCs/>
                <w:lang w:eastAsia="pt-BR"/>
              </w:rPr>
              <w:t>Elemento</w:t>
            </w:r>
          </w:p>
        </w:tc>
        <w:tc>
          <w:tcPr>
            <w:tcW w:w="1559" w:type="dxa"/>
          </w:tcPr>
          <w:p w14:paraId="3551C653" w14:textId="77777777" w:rsidR="001C56A9" w:rsidRPr="00772BB7" w:rsidRDefault="001C56A9" w:rsidP="00276492">
            <w:pPr>
              <w:overflowPunct w:val="0"/>
              <w:autoSpaceDE w:val="0"/>
              <w:autoSpaceDN w:val="0"/>
              <w:adjustRightInd w:val="0"/>
              <w:spacing w:after="0"/>
              <w:jc w:val="both"/>
              <w:textAlignment w:val="baseline"/>
              <w:rPr>
                <w:rFonts w:ascii="Times New Roman" w:eastAsia="Times New Roman" w:hAnsi="Times New Roman" w:cs="Times New Roman"/>
                <w:b/>
                <w:bCs/>
                <w:lang w:eastAsia="pt-BR"/>
              </w:rPr>
            </w:pPr>
            <w:r w:rsidRPr="00772BB7">
              <w:rPr>
                <w:rFonts w:ascii="Times New Roman" w:eastAsia="Times New Roman" w:hAnsi="Times New Roman" w:cs="Times New Roman"/>
                <w:b/>
                <w:bCs/>
                <w:lang w:eastAsia="pt-BR"/>
              </w:rPr>
              <w:t>Descrição do Elemento</w:t>
            </w:r>
          </w:p>
        </w:tc>
      </w:tr>
      <w:tr w:rsidR="001C56A9" w:rsidRPr="00991A23" w14:paraId="5536CD65" w14:textId="77777777" w:rsidTr="00276492">
        <w:trPr>
          <w:trHeight w:val="878"/>
        </w:trPr>
        <w:tc>
          <w:tcPr>
            <w:tcW w:w="1063" w:type="dxa"/>
          </w:tcPr>
          <w:p w14:paraId="2A951D35" w14:textId="77777777" w:rsidR="001C56A9" w:rsidRPr="00772BB7" w:rsidRDefault="001C56A9" w:rsidP="00276492">
            <w:pPr>
              <w:overflowPunct w:val="0"/>
              <w:autoSpaceDE w:val="0"/>
              <w:autoSpaceDN w:val="0"/>
              <w:adjustRightInd w:val="0"/>
              <w:spacing w:after="0"/>
              <w:jc w:val="both"/>
              <w:textAlignment w:val="baseline"/>
              <w:rPr>
                <w:rFonts w:ascii="Times New Roman" w:eastAsia="Times New Roman" w:hAnsi="Times New Roman" w:cs="Times New Roman"/>
                <w:lang w:eastAsia="pt-BR"/>
              </w:rPr>
            </w:pPr>
            <w:r w:rsidRPr="00772BB7">
              <w:rPr>
                <w:rFonts w:ascii="Times New Roman" w:eastAsia="Times New Roman" w:hAnsi="Times New Roman" w:cs="Times New Roman"/>
                <w:lang w:eastAsia="pt-BR"/>
              </w:rPr>
              <w:t>150000</w:t>
            </w:r>
          </w:p>
        </w:tc>
        <w:tc>
          <w:tcPr>
            <w:tcW w:w="850" w:type="dxa"/>
          </w:tcPr>
          <w:p w14:paraId="358E3586" w14:textId="77777777" w:rsidR="001C56A9" w:rsidRPr="00772BB7" w:rsidRDefault="001C56A9" w:rsidP="00276492">
            <w:pPr>
              <w:overflowPunct w:val="0"/>
              <w:autoSpaceDE w:val="0"/>
              <w:autoSpaceDN w:val="0"/>
              <w:adjustRightInd w:val="0"/>
              <w:spacing w:after="0"/>
              <w:jc w:val="both"/>
              <w:textAlignment w:val="baseline"/>
              <w:rPr>
                <w:rFonts w:ascii="Times New Roman" w:eastAsia="Times New Roman" w:hAnsi="Times New Roman" w:cs="Times New Roman"/>
                <w:lang w:eastAsia="pt-BR"/>
              </w:rPr>
            </w:pPr>
            <w:r w:rsidRPr="00772BB7">
              <w:rPr>
                <w:rFonts w:ascii="Times New Roman" w:eastAsia="Times New Roman" w:hAnsi="Times New Roman" w:cs="Times New Roman"/>
                <w:lang w:eastAsia="pt-BR"/>
              </w:rPr>
              <w:t>1</w:t>
            </w:r>
            <w:r>
              <w:rPr>
                <w:rFonts w:ascii="Times New Roman" w:eastAsia="Times New Roman" w:hAnsi="Times New Roman" w:cs="Times New Roman"/>
                <w:lang w:eastAsia="pt-BR"/>
              </w:rPr>
              <w:t>734</w:t>
            </w:r>
          </w:p>
        </w:tc>
        <w:tc>
          <w:tcPr>
            <w:tcW w:w="1872" w:type="dxa"/>
          </w:tcPr>
          <w:p w14:paraId="2BA82328" w14:textId="77777777" w:rsidR="001C56A9" w:rsidRPr="00772BB7" w:rsidRDefault="001C56A9" w:rsidP="00276492">
            <w:pPr>
              <w:overflowPunct w:val="0"/>
              <w:autoSpaceDE w:val="0"/>
              <w:autoSpaceDN w:val="0"/>
              <w:adjustRightInd w:val="0"/>
              <w:spacing w:after="0"/>
              <w:jc w:val="both"/>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278120023.1.036</w:t>
            </w:r>
          </w:p>
        </w:tc>
        <w:tc>
          <w:tcPr>
            <w:tcW w:w="2239" w:type="dxa"/>
          </w:tcPr>
          <w:p w14:paraId="6C598853" w14:textId="77777777" w:rsidR="001C56A9" w:rsidRPr="00772BB7" w:rsidRDefault="001C56A9" w:rsidP="00276492">
            <w:pPr>
              <w:overflowPunct w:val="0"/>
              <w:autoSpaceDE w:val="0"/>
              <w:autoSpaceDN w:val="0"/>
              <w:adjustRightInd w:val="0"/>
              <w:spacing w:after="0"/>
              <w:jc w:val="both"/>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Construção/ampliação e reforma de espaços esportivos</w:t>
            </w:r>
          </w:p>
        </w:tc>
        <w:tc>
          <w:tcPr>
            <w:tcW w:w="1276" w:type="dxa"/>
          </w:tcPr>
          <w:p w14:paraId="41CFCD57" w14:textId="77777777" w:rsidR="001C56A9" w:rsidRPr="00772BB7" w:rsidRDefault="001C56A9" w:rsidP="00276492">
            <w:pPr>
              <w:overflowPunct w:val="0"/>
              <w:autoSpaceDE w:val="0"/>
              <w:autoSpaceDN w:val="0"/>
              <w:adjustRightInd w:val="0"/>
              <w:spacing w:after="0"/>
              <w:jc w:val="both"/>
              <w:textAlignment w:val="baseline"/>
              <w:rPr>
                <w:rFonts w:ascii="Times New Roman" w:eastAsia="Times New Roman" w:hAnsi="Times New Roman" w:cs="Times New Roman"/>
                <w:lang w:eastAsia="pt-BR"/>
              </w:rPr>
            </w:pPr>
            <w:r w:rsidRPr="00772BB7">
              <w:rPr>
                <w:rFonts w:ascii="Times New Roman" w:eastAsia="Times New Roman" w:hAnsi="Times New Roman" w:cs="Times New Roman"/>
                <w:lang w:eastAsia="pt-BR"/>
              </w:rPr>
              <w:t>44905199</w:t>
            </w:r>
          </w:p>
        </w:tc>
        <w:tc>
          <w:tcPr>
            <w:tcW w:w="1559" w:type="dxa"/>
          </w:tcPr>
          <w:p w14:paraId="5C055FBD" w14:textId="77777777" w:rsidR="001C56A9" w:rsidRPr="00772BB7" w:rsidRDefault="001C56A9" w:rsidP="00276492">
            <w:pPr>
              <w:overflowPunct w:val="0"/>
              <w:autoSpaceDE w:val="0"/>
              <w:autoSpaceDN w:val="0"/>
              <w:adjustRightInd w:val="0"/>
              <w:spacing w:after="0"/>
              <w:jc w:val="both"/>
              <w:textAlignment w:val="baseline"/>
              <w:rPr>
                <w:rFonts w:ascii="Times New Roman" w:eastAsia="Times New Roman" w:hAnsi="Times New Roman" w:cs="Times New Roman"/>
                <w:lang w:eastAsia="pt-BR"/>
              </w:rPr>
            </w:pPr>
            <w:r w:rsidRPr="00772BB7">
              <w:rPr>
                <w:rFonts w:ascii="Times New Roman" w:eastAsia="Times New Roman" w:hAnsi="Times New Roman" w:cs="Times New Roman"/>
                <w:lang w:eastAsia="pt-BR"/>
              </w:rPr>
              <w:t>Outras obras e instalações</w:t>
            </w:r>
          </w:p>
        </w:tc>
      </w:tr>
      <w:tr w:rsidR="001C56A9" w:rsidRPr="00991A23" w14:paraId="784FE76C" w14:textId="77777777" w:rsidTr="00276492">
        <w:trPr>
          <w:trHeight w:val="878"/>
        </w:trPr>
        <w:tc>
          <w:tcPr>
            <w:tcW w:w="1063" w:type="dxa"/>
          </w:tcPr>
          <w:p w14:paraId="32727F92" w14:textId="77777777" w:rsidR="001C56A9" w:rsidRPr="00772BB7" w:rsidRDefault="001C56A9" w:rsidP="00276492">
            <w:pPr>
              <w:overflowPunct w:val="0"/>
              <w:autoSpaceDE w:val="0"/>
              <w:autoSpaceDN w:val="0"/>
              <w:adjustRightInd w:val="0"/>
              <w:spacing w:after="0"/>
              <w:jc w:val="both"/>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250000</w:t>
            </w:r>
          </w:p>
        </w:tc>
        <w:tc>
          <w:tcPr>
            <w:tcW w:w="850" w:type="dxa"/>
          </w:tcPr>
          <w:p w14:paraId="6D94E2BF" w14:textId="77777777" w:rsidR="001C56A9" w:rsidRPr="00772BB7" w:rsidRDefault="001C56A9" w:rsidP="00276492">
            <w:pPr>
              <w:overflowPunct w:val="0"/>
              <w:autoSpaceDE w:val="0"/>
              <w:autoSpaceDN w:val="0"/>
              <w:adjustRightInd w:val="0"/>
              <w:spacing w:after="0"/>
              <w:jc w:val="both"/>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1740</w:t>
            </w:r>
          </w:p>
        </w:tc>
        <w:tc>
          <w:tcPr>
            <w:tcW w:w="1872" w:type="dxa"/>
          </w:tcPr>
          <w:p w14:paraId="03CBAA02" w14:textId="77777777" w:rsidR="001C56A9" w:rsidRPr="00772BB7" w:rsidRDefault="001C56A9" w:rsidP="00276492">
            <w:pPr>
              <w:overflowPunct w:val="0"/>
              <w:autoSpaceDE w:val="0"/>
              <w:autoSpaceDN w:val="0"/>
              <w:adjustRightInd w:val="0"/>
              <w:spacing w:after="0"/>
              <w:jc w:val="both"/>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278120023.1.036</w:t>
            </w:r>
          </w:p>
        </w:tc>
        <w:tc>
          <w:tcPr>
            <w:tcW w:w="2239" w:type="dxa"/>
          </w:tcPr>
          <w:p w14:paraId="3745C281" w14:textId="77777777" w:rsidR="001C56A9" w:rsidRPr="00772BB7" w:rsidRDefault="001C56A9" w:rsidP="00276492">
            <w:pPr>
              <w:overflowPunct w:val="0"/>
              <w:autoSpaceDE w:val="0"/>
              <w:autoSpaceDN w:val="0"/>
              <w:adjustRightInd w:val="0"/>
              <w:spacing w:after="0"/>
              <w:jc w:val="both"/>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Construção/ampliação e reforma de espaços esportivos</w:t>
            </w:r>
          </w:p>
        </w:tc>
        <w:tc>
          <w:tcPr>
            <w:tcW w:w="1276" w:type="dxa"/>
          </w:tcPr>
          <w:p w14:paraId="0A43960C" w14:textId="77777777" w:rsidR="001C56A9" w:rsidRPr="00772BB7" w:rsidRDefault="001C56A9" w:rsidP="00276492">
            <w:pPr>
              <w:overflowPunct w:val="0"/>
              <w:autoSpaceDE w:val="0"/>
              <w:autoSpaceDN w:val="0"/>
              <w:adjustRightInd w:val="0"/>
              <w:spacing w:after="0"/>
              <w:jc w:val="both"/>
              <w:textAlignment w:val="baseline"/>
              <w:rPr>
                <w:rFonts w:ascii="Times New Roman" w:eastAsia="Times New Roman" w:hAnsi="Times New Roman" w:cs="Times New Roman"/>
                <w:lang w:eastAsia="pt-BR"/>
              </w:rPr>
            </w:pPr>
            <w:r w:rsidRPr="00772BB7">
              <w:rPr>
                <w:rFonts w:ascii="Times New Roman" w:eastAsia="Times New Roman" w:hAnsi="Times New Roman" w:cs="Times New Roman"/>
                <w:lang w:eastAsia="pt-BR"/>
              </w:rPr>
              <w:t>44905199</w:t>
            </w:r>
          </w:p>
        </w:tc>
        <w:tc>
          <w:tcPr>
            <w:tcW w:w="1559" w:type="dxa"/>
          </w:tcPr>
          <w:p w14:paraId="5DE01343" w14:textId="77777777" w:rsidR="001C56A9" w:rsidRPr="00772BB7" w:rsidRDefault="001C56A9" w:rsidP="00276492">
            <w:pPr>
              <w:overflowPunct w:val="0"/>
              <w:autoSpaceDE w:val="0"/>
              <w:autoSpaceDN w:val="0"/>
              <w:adjustRightInd w:val="0"/>
              <w:spacing w:after="0"/>
              <w:jc w:val="both"/>
              <w:textAlignment w:val="baseline"/>
              <w:rPr>
                <w:rFonts w:ascii="Times New Roman" w:eastAsia="Times New Roman" w:hAnsi="Times New Roman" w:cs="Times New Roman"/>
                <w:lang w:eastAsia="pt-BR"/>
              </w:rPr>
            </w:pPr>
            <w:r w:rsidRPr="00772BB7">
              <w:rPr>
                <w:rFonts w:ascii="Times New Roman" w:eastAsia="Times New Roman" w:hAnsi="Times New Roman" w:cs="Times New Roman"/>
                <w:lang w:eastAsia="pt-BR"/>
              </w:rPr>
              <w:t>Outras obras e instalações</w:t>
            </w:r>
          </w:p>
        </w:tc>
      </w:tr>
      <w:tr w:rsidR="001C56A9" w:rsidRPr="00991A23" w14:paraId="2165A12F" w14:textId="77777777" w:rsidTr="00276492">
        <w:trPr>
          <w:trHeight w:val="878"/>
        </w:trPr>
        <w:tc>
          <w:tcPr>
            <w:tcW w:w="1063" w:type="dxa"/>
          </w:tcPr>
          <w:p w14:paraId="2C6E24A1" w14:textId="77777777" w:rsidR="001C56A9" w:rsidRDefault="001C56A9" w:rsidP="00276492">
            <w:pPr>
              <w:overflowPunct w:val="0"/>
              <w:autoSpaceDE w:val="0"/>
              <w:autoSpaceDN w:val="0"/>
              <w:adjustRightInd w:val="0"/>
              <w:spacing w:after="0"/>
              <w:jc w:val="both"/>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271000</w:t>
            </w:r>
          </w:p>
        </w:tc>
        <w:tc>
          <w:tcPr>
            <w:tcW w:w="850" w:type="dxa"/>
          </w:tcPr>
          <w:p w14:paraId="187FFAD9" w14:textId="77777777" w:rsidR="001C56A9" w:rsidRDefault="001C56A9" w:rsidP="00276492">
            <w:pPr>
              <w:overflowPunct w:val="0"/>
              <w:autoSpaceDE w:val="0"/>
              <w:autoSpaceDN w:val="0"/>
              <w:adjustRightInd w:val="0"/>
              <w:spacing w:after="0"/>
              <w:jc w:val="both"/>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1824</w:t>
            </w:r>
          </w:p>
        </w:tc>
        <w:tc>
          <w:tcPr>
            <w:tcW w:w="1872" w:type="dxa"/>
          </w:tcPr>
          <w:p w14:paraId="00C71FD1" w14:textId="77777777" w:rsidR="001C56A9" w:rsidRDefault="001C56A9" w:rsidP="00276492">
            <w:pPr>
              <w:overflowPunct w:val="0"/>
              <w:autoSpaceDE w:val="0"/>
              <w:autoSpaceDN w:val="0"/>
              <w:adjustRightInd w:val="0"/>
              <w:spacing w:after="0"/>
              <w:jc w:val="both"/>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278120023.1.036</w:t>
            </w:r>
          </w:p>
        </w:tc>
        <w:tc>
          <w:tcPr>
            <w:tcW w:w="2239" w:type="dxa"/>
          </w:tcPr>
          <w:p w14:paraId="721C4540" w14:textId="77777777" w:rsidR="001C56A9" w:rsidRDefault="001C56A9" w:rsidP="00276492">
            <w:pPr>
              <w:overflowPunct w:val="0"/>
              <w:autoSpaceDE w:val="0"/>
              <w:autoSpaceDN w:val="0"/>
              <w:adjustRightInd w:val="0"/>
              <w:spacing w:after="0"/>
              <w:jc w:val="both"/>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Construção/ampliação e reforma de espaços esportivos</w:t>
            </w:r>
          </w:p>
        </w:tc>
        <w:tc>
          <w:tcPr>
            <w:tcW w:w="1276" w:type="dxa"/>
          </w:tcPr>
          <w:p w14:paraId="4199AE86" w14:textId="77777777" w:rsidR="001C56A9" w:rsidRPr="00772BB7" w:rsidRDefault="001C56A9" w:rsidP="00276492">
            <w:pPr>
              <w:overflowPunct w:val="0"/>
              <w:autoSpaceDE w:val="0"/>
              <w:autoSpaceDN w:val="0"/>
              <w:adjustRightInd w:val="0"/>
              <w:spacing w:after="0"/>
              <w:jc w:val="both"/>
              <w:textAlignment w:val="baseline"/>
              <w:rPr>
                <w:rFonts w:ascii="Times New Roman" w:eastAsia="Times New Roman" w:hAnsi="Times New Roman" w:cs="Times New Roman"/>
                <w:lang w:eastAsia="pt-BR"/>
              </w:rPr>
            </w:pPr>
            <w:r w:rsidRPr="00772BB7">
              <w:rPr>
                <w:rFonts w:ascii="Times New Roman" w:eastAsia="Times New Roman" w:hAnsi="Times New Roman" w:cs="Times New Roman"/>
                <w:lang w:eastAsia="pt-BR"/>
              </w:rPr>
              <w:t>44905199</w:t>
            </w:r>
          </w:p>
        </w:tc>
        <w:tc>
          <w:tcPr>
            <w:tcW w:w="1559" w:type="dxa"/>
          </w:tcPr>
          <w:p w14:paraId="3FC91CE0" w14:textId="77777777" w:rsidR="001C56A9" w:rsidRPr="00772BB7" w:rsidRDefault="001C56A9" w:rsidP="00276492">
            <w:pPr>
              <w:overflowPunct w:val="0"/>
              <w:autoSpaceDE w:val="0"/>
              <w:autoSpaceDN w:val="0"/>
              <w:adjustRightInd w:val="0"/>
              <w:spacing w:after="0"/>
              <w:jc w:val="both"/>
              <w:textAlignment w:val="baseline"/>
              <w:rPr>
                <w:rFonts w:ascii="Times New Roman" w:eastAsia="Times New Roman" w:hAnsi="Times New Roman" w:cs="Times New Roman"/>
                <w:lang w:eastAsia="pt-BR"/>
              </w:rPr>
            </w:pPr>
            <w:r w:rsidRPr="00772BB7">
              <w:rPr>
                <w:rFonts w:ascii="Times New Roman" w:eastAsia="Times New Roman" w:hAnsi="Times New Roman" w:cs="Times New Roman"/>
                <w:lang w:eastAsia="pt-BR"/>
              </w:rPr>
              <w:t>Outras obras e instalações</w:t>
            </w:r>
          </w:p>
        </w:tc>
      </w:tr>
      <w:tr w:rsidR="001C56A9" w:rsidRPr="00991A23" w14:paraId="5A9464B0" w14:textId="77777777" w:rsidTr="00276492">
        <w:trPr>
          <w:trHeight w:val="878"/>
        </w:trPr>
        <w:tc>
          <w:tcPr>
            <w:tcW w:w="1063" w:type="dxa"/>
          </w:tcPr>
          <w:p w14:paraId="52E53973" w14:textId="77777777" w:rsidR="001C56A9" w:rsidRDefault="001C56A9" w:rsidP="00276492">
            <w:pPr>
              <w:overflowPunct w:val="0"/>
              <w:autoSpaceDE w:val="0"/>
              <w:autoSpaceDN w:val="0"/>
              <w:adjustRightInd w:val="0"/>
              <w:spacing w:after="0"/>
              <w:jc w:val="both"/>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171000</w:t>
            </w:r>
          </w:p>
        </w:tc>
        <w:tc>
          <w:tcPr>
            <w:tcW w:w="850" w:type="dxa"/>
          </w:tcPr>
          <w:p w14:paraId="3ED9E584" w14:textId="77777777" w:rsidR="001C56A9" w:rsidRDefault="001C56A9" w:rsidP="00276492">
            <w:pPr>
              <w:overflowPunct w:val="0"/>
              <w:autoSpaceDE w:val="0"/>
              <w:autoSpaceDN w:val="0"/>
              <w:adjustRightInd w:val="0"/>
              <w:spacing w:after="0"/>
              <w:jc w:val="both"/>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1826</w:t>
            </w:r>
          </w:p>
        </w:tc>
        <w:tc>
          <w:tcPr>
            <w:tcW w:w="1872" w:type="dxa"/>
          </w:tcPr>
          <w:p w14:paraId="4846D2A4" w14:textId="77777777" w:rsidR="001C56A9" w:rsidRDefault="001C56A9" w:rsidP="00276492">
            <w:pPr>
              <w:overflowPunct w:val="0"/>
              <w:autoSpaceDE w:val="0"/>
              <w:autoSpaceDN w:val="0"/>
              <w:adjustRightInd w:val="0"/>
              <w:spacing w:after="0"/>
              <w:jc w:val="both"/>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278120023.1.036</w:t>
            </w:r>
          </w:p>
        </w:tc>
        <w:tc>
          <w:tcPr>
            <w:tcW w:w="2239" w:type="dxa"/>
          </w:tcPr>
          <w:p w14:paraId="600BC7AD" w14:textId="77777777" w:rsidR="001C56A9" w:rsidRDefault="001C56A9" w:rsidP="00276492">
            <w:pPr>
              <w:overflowPunct w:val="0"/>
              <w:autoSpaceDE w:val="0"/>
              <w:autoSpaceDN w:val="0"/>
              <w:adjustRightInd w:val="0"/>
              <w:spacing w:after="0"/>
              <w:jc w:val="both"/>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Construção/ampliação e reforma de espaços esportivos</w:t>
            </w:r>
          </w:p>
        </w:tc>
        <w:tc>
          <w:tcPr>
            <w:tcW w:w="1276" w:type="dxa"/>
          </w:tcPr>
          <w:p w14:paraId="3EF8197B" w14:textId="77777777" w:rsidR="001C56A9" w:rsidRPr="00772BB7" w:rsidRDefault="001C56A9" w:rsidP="00276492">
            <w:pPr>
              <w:overflowPunct w:val="0"/>
              <w:autoSpaceDE w:val="0"/>
              <w:autoSpaceDN w:val="0"/>
              <w:adjustRightInd w:val="0"/>
              <w:spacing w:after="0"/>
              <w:jc w:val="both"/>
              <w:textAlignment w:val="baseline"/>
              <w:rPr>
                <w:rFonts w:ascii="Times New Roman" w:eastAsia="Times New Roman" w:hAnsi="Times New Roman" w:cs="Times New Roman"/>
                <w:lang w:eastAsia="pt-BR"/>
              </w:rPr>
            </w:pPr>
            <w:r w:rsidRPr="00772BB7">
              <w:rPr>
                <w:rFonts w:ascii="Times New Roman" w:eastAsia="Times New Roman" w:hAnsi="Times New Roman" w:cs="Times New Roman"/>
                <w:lang w:eastAsia="pt-BR"/>
              </w:rPr>
              <w:t>44905199</w:t>
            </w:r>
          </w:p>
        </w:tc>
        <w:tc>
          <w:tcPr>
            <w:tcW w:w="1559" w:type="dxa"/>
          </w:tcPr>
          <w:p w14:paraId="4EF65129" w14:textId="77777777" w:rsidR="001C56A9" w:rsidRPr="00772BB7" w:rsidRDefault="001C56A9" w:rsidP="00276492">
            <w:pPr>
              <w:overflowPunct w:val="0"/>
              <w:autoSpaceDE w:val="0"/>
              <w:autoSpaceDN w:val="0"/>
              <w:adjustRightInd w:val="0"/>
              <w:spacing w:after="0"/>
              <w:jc w:val="both"/>
              <w:textAlignment w:val="baseline"/>
              <w:rPr>
                <w:rFonts w:ascii="Times New Roman" w:eastAsia="Times New Roman" w:hAnsi="Times New Roman" w:cs="Times New Roman"/>
                <w:lang w:eastAsia="pt-BR"/>
              </w:rPr>
            </w:pPr>
            <w:r w:rsidRPr="00772BB7">
              <w:rPr>
                <w:rFonts w:ascii="Times New Roman" w:eastAsia="Times New Roman" w:hAnsi="Times New Roman" w:cs="Times New Roman"/>
                <w:lang w:eastAsia="pt-BR"/>
              </w:rPr>
              <w:t>Outras obras e instalações</w:t>
            </w:r>
          </w:p>
        </w:tc>
      </w:tr>
    </w:tbl>
    <w:p w14:paraId="37D55AA1" w14:textId="1DB5BA84" w:rsidR="00780522" w:rsidRPr="00646C35" w:rsidRDefault="00780522" w:rsidP="00780522">
      <w:pPr>
        <w:spacing w:before="240" w:line="276" w:lineRule="auto"/>
        <w:jc w:val="both"/>
        <w:rPr>
          <w:rFonts w:ascii="Arial" w:hAnsi="Arial" w:cs="Arial"/>
          <w:bCs/>
        </w:rPr>
      </w:pPr>
      <w:r w:rsidRPr="000B18A4">
        <w:rPr>
          <w:rFonts w:ascii="Arial" w:hAnsi="Arial" w:cs="Arial"/>
          <w:b/>
        </w:rPr>
        <w:tab/>
      </w:r>
      <w:r w:rsidRPr="000B18A4">
        <w:rPr>
          <w:rFonts w:ascii="Arial" w:hAnsi="Arial" w:cs="Arial"/>
          <w:bCs/>
        </w:rPr>
        <w:t>Os recursos serão próprios do município de Caibi – SC</w:t>
      </w:r>
      <w:r w:rsidR="00FB4741">
        <w:rPr>
          <w:rFonts w:ascii="Arial" w:hAnsi="Arial" w:cs="Arial"/>
          <w:bCs/>
        </w:rPr>
        <w:t xml:space="preserve"> e provenientes de transferência especial</w:t>
      </w:r>
      <w:r w:rsidRPr="000B18A4">
        <w:rPr>
          <w:rFonts w:ascii="Arial" w:hAnsi="Arial" w:cs="Arial"/>
          <w:bCs/>
        </w:rPr>
        <w:t>.</w:t>
      </w:r>
    </w:p>
    <w:p w14:paraId="74B6A2E4" w14:textId="77777777" w:rsidR="00780522" w:rsidRPr="00100BF3" w:rsidRDefault="00780522" w:rsidP="00780522">
      <w:pPr>
        <w:shd w:val="clear" w:color="auto" w:fill="E7E6E6" w:themeFill="background2"/>
        <w:spacing w:line="240" w:lineRule="auto"/>
        <w:jc w:val="both"/>
        <w:rPr>
          <w:rFonts w:ascii="Times New Roman" w:hAnsi="Times New Roman" w:cs="Times New Roman"/>
          <w:b/>
        </w:rPr>
      </w:pPr>
      <w:bookmarkStart w:id="105" w:name="art92x"/>
      <w:bookmarkEnd w:id="105"/>
      <w:r w:rsidRPr="00100BF3">
        <w:rPr>
          <w:rFonts w:ascii="Times New Roman" w:hAnsi="Times New Roman" w:cs="Times New Roman"/>
          <w:b/>
        </w:rPr>
        <w:t xml:space="preserve">CLÁUSULA </w:t>
      </w:r>
      <w:r>
        <w:rPr>
          <w:rFonts w:ascii="Times New Roman" w:hAnsi="Times New Roman" w:cs="Times New Roman"/>
          <w:b/>
        </w:rPr>
        <w:t>NONA</w:t>
      </w:r>
      <w:r w:rsidRPr="00100BF3">
        <w:rPr>
          <w:rFonts w:ascii="Times New Roman" w:hAnsi="Times New Roman" w:cs="Times New Roman"/>
          <w:b/>
        </w:rPr>
        <w:t xml:space="preserve">: O PRAZO PARA RESPOSTA AO PEDIDO DE REPACTUAÇÃO DE PREÇOS, </w:t>
      </w:r>
      <w:r w:rsidRPr="00100BF3">
        <w:rPr>
          <w:rFonts w:ascii="Times New Roman" w:hAnsi="Times New Roman" w:cs="Times New Roman"/>
          <w:b/>
          <w:u w:val="single"/>
        </w:rPr>
        <w:t>QUANDO FOR O CASO</w:t>
      </w:r>
      <w:r w:rsidRPr="00100BF3">
        <w:rPr>
          <w:rFonts w:ascii="Times New Roman" w:hAnsi="Times New Roman" w:cs="Times New Roman"/>
          <w:b/>
        </w:rPr>
        <w:t xml:space="preserve"> (art. 92, X)</w:t>
      </w:r>
    </w:p>
    <w:p w14:paraId="1D9401BC" w14:textId="77777777" w:rsidR="00780522" w:rsidRPr="00646C35" w:rsidRDefault="00780522" w:rsidP="00780522">
      <w:pPr>
        <w:spacing w:line="276" w:lineRule="auto"/>
        <w:ind w:left="567"/>
        <w:jc w:val="both"/>
        <w:rPr>
          <w:rFonts w:ascii="Times New Roman" w:eastAsia="Times New Roman" w:hAnsi="Times New Roman" w:cs="Times New Roman"/>
          <w:bCs/>
          <w:sz w:val="24"/>
          <w:szCs w:val="24"/>
          <w:lang w:eastAsia="pt-BR"/>
        </w:rPr>
      </w:pPr>
      <w:r w:rsidRPr="00646C35">
        <w:rPr>
          <w:rFonts w:ascii="Times New Roman" w:eastAsia="Times New Roman" w:hAnsi="Times New Roman" w:cs="Times New Roman"/>
          <w:bCs/>
          <w:sz w:val="24"/>
          <w:szCs w:val="24"/>
          <w:lang w:eastAsia="pt-BR"/>
        </w:rPr>
        <w:t xml:space="preserve">15 dias após a </w:t>
      </w:r>
      <w:proofErr w:type="spellStart"/>
      <w:r w:rsidRPr="00646C35">
        <w:rPr>
          <w:rFonts w:ascii="Times New Roman" w:eastAsia="Times New Roman" w:hAnsi="Times New Roman" w:cs="Times New Roman"/>
          <w:bCs/>
          <w:sz w:val="24"/>
          <w:szCs w:val="24"/>
          <w:lang w:eastAsia="pt-BR"/>
        </w:rPr>
        <w:t>protocolação</w:t>
      </w:r>
      <w:proofErr w:type="spellEnd"/>
      <w:r w:rsidRPr="00646C35">
        <w:rPr>
          <w:rFonts w:ascii="Times New Roman" w:eastAsia="Times New Roman" w:hAnsi="Times New Roman" w:cs="Times New Roman"/>
          <w:bCs/>
          <w:sz w:val="24"/>
          <w:szCs w:val="24"/>
          <w:lang w:eastAsia="pt-BR"/>
        </w:rPr>
        <w:t xml:space="preserve"> do pedido.</w:t>
      </w:r>
    </w:p>
    <w:p w14:paraId="52135B58" w14:textId="77777777" w:rsidR="00780522" w:rsidRPr="00100BF3" w:rsidRDefault="00780522" w:rsidP="00780522">
      <w:pPr>
        <w:shd w:val="clear" w:color="auto" w:fill="E7E6E6" w:themeFill="background2"/>
        <w:spacing w:line="240" w:lineRule="auto"/>
        <w:jc w:val="both"/>
        <w:rPr>
          <w:rFonts w:ascii="Times New Roman" w:hAnsi="Times New Roman" w:cs="Times New Roman"/>
          <w:b/>
        </w:rPr>
      </w:pPr>
      <w:bookmarkStart w:id="106" w:name="art92xi"/>
      <w:bookmarkEnd w:id="106"/>
      <w:r w:rsidRPr="00100BF3">
        <w:rPr>
          <w:rFonts w:ascii="Times New Roman" w:hAnsi="Times New Roman" w:cs="Times New Roman"/>
          <w:b/>
        </w:rPr>
        <w:t xml:space="preserve">CLÁUSULA DÉCIMA PRIMEIRA: O PRAZO PARA RESPOSTA AO PEDIDO DE RESTABELECIMENTO DO EQUILÍBRIO ECONÔMICO-FINANCEIRO, </w:t>
      </w:r>
      <w:r w:rsidRPr="00100BF3">
        <w:rPr>
          <w:rFonts w:ascii="Times New Roman" w:hAnsi="Times New Roman" w:cs="Times New Roman"/>
          <w:b/>
          <w:u w:val="single"/>
        </w:rPr>
        <w:t>QUANDO FOR O CASO</w:t>
      </w:r>
      <w:r w:rsidRPr="00100BF3">
        <w:rPr>
          <w:rFonts w:ascii="Times New Roman" w:hAnsi="Times New Roman" w:cs="Times New Roman"/>
          <w:b/>
        </w:rPr>
        <w:t xml:space="preserve"> (art. 92, XI)</w:t>
      </w:r>
    </w:p>
    <w:p w14:paraId="4BA414D6" w14:textId="77777777" w:rsidR="00780522" w:rsidRPr="00646C35" w:rsidRDefault="00780522" w:rsidP="00780522">
      <w:pPr>
        <w:spacing w:line="240" w:lineRule="auto"/>
        <w:ind w:firstLine="567"/>
        <w:jc w:val="both"/>
        <w:rPr>
          <w:rFonts w:ascii="Times New Roman" w:hAnsi="Times New Roman" w:cs="Times New Roman"/>
          <w:b/>
        </w:rPr>
      </w:pPr>
      <w:r w:rsidRPr="00646C35">
        <w:rPr>
          <w:rFonts w:ascii="Times New Roman" w:eastAsia="Times New Roman" w:hAnsi="Times New Roman" w:cs="Times New Roman"/>
          <w:bCs/>
          <w:sz w:val="24"/>
          <w:szCs w:val="24"/>
          <w:lang w:eastAsia="pt-BR"/>
        </w:rPr>
        <w:t xml:space="preserve">15 dias após a </w:t>
      </w:r>
      <w:proofErr w:type="spellStart"/>
      <w:r w:rsidRPr="00646C35">
        <w:rPr>
          <w:rFonts w:ascii="Times New Roman" w:eastAsia="Times New Roman" w:hAnsi="Times New Roman" w:cs="Times New Roman"/>
          <w:bCs/>
          <w:sz w:val="24"/>
          <w:szCs w:val="24"/>
          <w:lang w:eastAsia="pt-BR"/>
        </w:rPr>
        <w:t>protocolação</w:t>
      </w:r>
      <w:proofErr w:type="spellEnd"/>
      <w:r w:rsidRPr="00646C35">
        <w:rPr>
          <w:rFonts w:ascii="Times New Roman" w:eastAsia="Times New Roman" w:hAnsi="Times New Roman" w:cs="Times New Roman"/>
          <w:bCs/>
          <w:sz w:val="24"/>
          <w:szCs w:val="24"/>
          <w:lang w:eastAsia="pt-BR"/>
        </w:rPr>
        <w:t xml:space="preserve"> do pedido</w:t>
      </w:r>
    </w:p>
    <w:p w14:paraId="18D9EE33" w14:textId="77777777" w:rsidR="00780522" w:rsidRPr="00100BF3" w:rsidRDefault="00780522" w:rsidP="00780522">
      <w:pPr>
        <w:shd w:val="clear" w:color="auto" w:fill="E7E6E6" w:themeFill="background2"/>
        <w:spacing w:line="240" w:lineRule="auto"/>
        <w:jc w:val="both"/>
        <w:rPr>
          <w:rFonts w:ascii="Times New Roman" w:hAnsi="Times New Roman" w:cs="Times New Roman"/>
          <w:b/>
          <w:color w:val="FF0000"/>
        </w:rPr>
      </w:pPr>
      <w:bookmarkStart w:id="107" w:name="art92xii"/>
      <w:bookmarkStart w:id="108" w:name="art92xiii"/>
      <w:bookmarkEnd w:id="107"/>
      <w:bookmarkEnd w:id="108"/>
      <w:r w:rsidRPr="00100BF3">
        <w:rPr>
          <w:rFonts w:ascii="Times New Roman" w:hAnsi="Times New Roman" w:cs="Times New Roman"/>
          <w:b/>
        </w:rPr>
        <w:t>CLÁUSULA DÉCIMA PRIMEIRA: O PRAZO DE GARANTIA MÍNIMA DO OBJETO, OBSERVADOS OS PRAZOS MÍNIMOS ESTABELECIDOS NA LEI Nº 14.133/2021 E NAS NORMAS TÉCNICAS APLICÁVEIS</w:t>
      </w:r>
      <w:r>
        <w:rPr>
          <w:rFonts w:ascii="Times New Roman" w:hAnsi="Times New Roman" w:cs="Times New Roman"/>
          <w:b/>
        </w:rPr>
        <w:t>.</w:t>
      </w:r>
    </w:p>
    <w:p w14:paraId="7B93D4E5" w14:textId="77777777" w:rsidR="00780522" w:rsidRDefault="00780522" w:rsidP="00780522">
      <w:pPr>
        <w:spacing w:line="240" w:lineRule="auto"/>
        <w:jc w:val="both"/>
        <w:rPr>
          <w:rFonts w:ascii="Times New Roman" w:eastAsia="Times New Roman" w:hAnsi="Times New Roman" w:cs="Times New Roman"/>
          <w:iCs/>
          <w:lang w:eastAsia="pt-BR"/>
        </w:rPr>
      </w:pPr>
      <w:r>
        <w:rPr>
          <w:rFonts w:ascii="Times New Roman" w:eastAsia="Times New Roman" w:hAnsi="Times New Roman" w:cs="Times New Roman"/>
          <w:iCs/>
          <w:lang w:eastAsia="pt-BR"/>
        </w:rPr>
        <w:t>O</w:t>
      </w:r>
      <w:r w:rsidRPr="00CC46E7">
        <w:rPr>
          <w:rFonts w:ascii="Times New Roman" w:eastAsia="Times New Roman" w:hAnsi="Times New Roman" w:cs="Times New Roman"/>
          <w:iCs/>
          <w:lang w:eastAsia="pt-BR"/>
        </w:rPr>
        <w:t xml:space="preserve"> recebimento definitivo pela Administração não eximirá o contratado, </w:t>
      </w:r>
      <w:r w:rsidRPr="00B27A5E">
        <w:rPr>
          <w:rFonts w:ascii="Times New Roman" w:eastAsia="Times New Roman" w:hAnsi="Times New Roman" w:cs="Times New Roman"/>
          <w:iCs/>
          <w:lang w:eastAsia="pt-BR"/>
        </w:rPr>
        <w:t xml:space="preserve">pelo prazo mínimo de 5 (cinco) anos </w:t>
      </w:r>
      <w:r w:rsidRPr="00B27A5E">
        <w:rPr>
          <w:rFonts w:ascii="Times New Roman" w:eastAsia="Times New Roman" w:hAnsi="Times New Roman" w:cs="Times New Roman"/>
          <w:iCs/>
          <w:u w:val="single"/>
          <w:lang w:eastAsia="pt-BR"/>
        </w:rPr>
        <w:t>(é admitida a previsão de prazo de garantia superior – a critério da Administração)</w:t>
      </w:r>
      <w:r w:rsidRPr="00B27A5E">
        <w:rPr>
          <w:rFonts w:ascii="Times New Roman" w:eastAsia="Times New Roman" w:hAnsi="Times New Roman" w:cs="Times New Roman"/>
          <w:iCs/>
          <w:lang w:eastAsia="pt-BR"/>
        </w:rPr>
        <w:t xml:space="preserve">, </w:t>
      </w:r>
      <w:r w:rsidRPr="00CC46E7">
        <w:rPr>
          <w:rFonts w:ascii="Times New Roman" w:eastAsia="Times New Roman" w:hAnsi="Times New Roman" w:cs="Times New Roman"/>
          <w:iCs/>
          <w:lang w:eastAsia="pt-BR"/>
        </w:rPr>
        <w:t xml:space="preserve">da responsabilidade objetiva pela solidez e pela segurança dos materiais e dos serviços executados </w:t>
      </w:r>
      <w:r w:rsidRPr="00CC46E7">
        <w:rPr>
          <w:rFonts w:ascii="Times New Roman" w:eastAsia="Times New Roman" w:hAnsi="Times New Roman" w:cs="Times New Roman"/>
          <w:iCs/>
          <w:lang w:eastAsia="pt-BR"/>
        </w:rPr>
        <w:lastRenderedPageBreak/>
        <w:t>e pela funcionalidade da construção, da reforma, da recuperação ou da ampliação do bem imóvel, e, em caso de vício, defeito ou incorreção identificados, o contratado ficará responsável pela reparação, pela correção, pela reconstrução o</w:t>
      </w:r>
      <w:r>
        <w:rPr>
          <w:rFonts w:ascii="Times New Roman" w:eastAsia="Times New Roman" w:hAnsi="Times New Roman" w:cs="Times New Roman"/>
          <w:iCs/>
          <w:lang w:eastAsia="pt-BR"/>
        </w:rPr>
        <w:t>u pela substituição necessárias (art. 140, § 6º da Lei nº 14.133/2021).</w:t>
      </w:r>
    </w:p>
    <w:p w14:paraId="550516C0" w14:textId="77777777" w:rsidR="00780522" w:rsidRPr="00100BF3" w:rsidRDefault="00780522" w:rsidP="00780522">
      <w:pPr>
        <w:shd w:val="clear" w:color="auto" w:fill="E7E6E6" w:themeFill="background2"/>
        <w:spacing w:line="240" w:lineRule="auto"/>
        <w:jc w:val="both"/>
        <w:rPr>
          <w:rFonts w:ascii="Times New Roman" w:hAnsi="Times New Roman" w:cs="Times New Roman"/>
          <w:b/>
        </w:rPr>
      </w:pPr>
      <w:bookmarkStart w:id="109" w:name="art92xiv"/>
      <w:bookmarkEnd w:id="109"/>
      <w:r w:rsidRPr="00100BF3">
        <w:rPr>
          <w:rFonts w:ascii="Times New Roman" w:hAnsi="Times New Roman" w:cs="Times New Roman"/>
          <w:b/>
        </w:rPr>
        <w:t xml:space="preserve">CLÁUSULA DÉCIMA </w:t>
      </w:r>
      <w:r>
        <w:rPr>
          <w:rFonts w:ascii="Times New Roman" w:hAnsi="Times New Roman" w:cs="Times New Roman"/>
          <w:b/>
        </w:rPr>
        <w:t>SEGUNDA</w:t>
      </w:r>
      <w:r w:rsidRPr="00100BF3">
        <w:rPr>
          <w:rFonts w:ascii="Times New Roman" w:hAnsi="Times New Roman" w:cs="Times New Roman"/>
          <w:b/>
        </w:rPr>
        <w:t>: OS DIREITOS E AS RESPONSABILIDADES DAS PARTES, AS PENALIDADES CABÍVEIS E OS VALORES DAS MULTAS E SUAS BASES DE CÁLCULO (art. 92, XIV)</w:t>
      </w:r>
    </w:p>
    <w:p w14:paraId="3F469C17" w14:textId="77777777" w:rsidR="00780522" w:rsidRDefault="00780522" w:rsidP="00780522">
      <w:pPr>
        <w:tabs>
          <w:tab w:val="left" w:pos="1134"/>
        </w:tabs>
        <w:spacing w:line="240" w:lineRule="auto"/>
        <w:ind w:firstLine="567"/>
        <w:jc w:val="both"/>
        <w:rPr>
          <w:rFonts w:ascii="Times New Roman" w:hAnsi="Times New Roman" w:cs="Times New Roman"/>
        </w:rPr>
      </w:pPr>
      <w:bookmarkStart w:id="110" w:name="art92xv"/>
      <w:bookmarkEnd w:id="110"/>
      <w:r w:rsidRPr="00100BF3">
        <w:rPr>
          <w:rFonts w:ascii="Times New Roman" w:hAnsi="Times New Roman" w:cs="Times New Roman"/>
          <w:b/>
        </w:rPr>
        <w:t>1.</w:t>
      </w:r>
      <w:r w:rsidRPr="00100BF3">
        <w:rPr>
          <w:rFonts w:ascii="Times New Roman" w:hAnsi="Times New Roman" w:cs="Times New Roman"/>
        </w:rPr>
        <w:t xml:space="preserve"> </w:t>
      </w:r>
      <w:r w:rsidRPr="007C37FF">
        <w:rPr>
          <w:rFonts w:ascii="Times New Roman" w:hAnsi="Times New Roman" w:cs="Times New Roman"/>
          <w:iCs/>
        </w:rPr>
        <w:t>Obrigações do CONTRATADO</w:t>
      </w:r>
    </w:p>
    <w:p w14:paraId="12DEFE1E" w14:textId="77777777" w:rsidR="00780522" w:rsidRPr="005F0A96" w:rsidRDefault="00780522" w:rsidP="00780522">
      <w:pPr>
        <w:tabs>
          <w:tab w:val="left" w:pos="1134"/>
        </w:tabs>
        <w:spacing w:line="240" w:lineRule="auto"/>
        <w:ind w:firstLine="567"/>
        <w:jc w:val="both"/>
        <w:rPr>
          <w:rFonts w:ascii="Times New Roman" w:hAnsi="Times New Roman" w:cs="Times New Roman"/>
        </w:rPr>
      </w:pPr>
      <w:r>
        <w:rPr>
          <w:rFonts w:ascii="Times New Roman" w:hAnsi="Times New Roman" w:cs="Times New Roman"/>
        </w:rPr>
        <w:t xml:space="preserve">a) </w:t>
      </w:r>
      <w:r w:rsidRPr="005F0A96">
        <w:rPr>
          <w:rFonts w:ascii="Times New Roman" w:hAnsi="Times New Roman" w:cs="Times New Roman"/>
        </w:rPr>
        <w:t>Executar os serviços cumprindo rigorosamente os projetos e memoriais, bem como demais elementos técnicos fornecidos, conforme estabelecido neste Edital de Tomada de Preço, responsabilizando-se pela boa execução e eficiência dos serviços, bem como o fornecimento de materiais e mão de obra;</w:t>
      </w:r>
    </w:p>
    <w:p w14:paraId="0FC77D9F" w14:textId="77777777" w:rsidR="00780522" w:rsidRPr="005F0A96" w:rsidRDefault="00780522" w:rsidP="00780522">
      <w:pPr>
        <w:tabs>
          <w:tab w:val="left" w:pos="1134"/>
        </w:tabs>
        <w:spacing w:line="240" w:lineRule="auto"/>
        <w:ind w:firstLine="567"/>
        <w:jc w:val="both"/>
        <w:rPr>
          <w:rFonts w:ascii="Times New Roman" w:hAnsi="Times New Roman" w:cs="Times New Roman"/>
        </w:rPr>
      </w:pPr>
      <w:r w:rsidRPr="005F0A96">
        <w:rPr>
          <w:rFonts w:ascii="Times New Roman" w:hAnsi="Times New Roman" w:cs="Times New Roman"/>
        </w:rPr>
        <w:t>b) Responder por quaisquer danos pessoais ou materiais ocasionados por seus empregados ou equipamentos nos locais de trabalho;</w:t>
      </w:r>
    </w:p>
    <w:p w14:paraId="732B037E" w14:textId="77777777" w:rsidR="00780522" w:rsidRPr="005F0A96" w:rsidRDefault="00780522" w:rsidP="00780522">
      <w:pPr>
        <w:tabs>
          <w:tab w:val="left" w:pos="1134"/>
        </w:tabs>
        <w:spacing w:line="240" w:lineRule="auto"/>
        <w:ind w:firstLine="567"/>
        <w:jc w:val="both"/>
        <w:rPr>
          <w:rFonts w:ascii="Times New Roman" w:hAnsi="Times New Roman" w:cs="Times New Roman"/>
        </w:rPr>
      </w:pPr>
      <w:r w:rsidRPr="005F0A96">
        <w:rPr>
          <w:rFonts w:ascii="Times New Roman" w:hAnsi="Times New Roman" w:cs="Times New Roman"/>
        </w:rPr>
        <w:t>c) Executar os serviços discriminados, obedecendo rigorosamente as especificações e as normas pertinentes em vigor;</w:t>
      </w:r>
    </w:p>
    <w:p w14:paraId="5431E498" w14:textId="77777777" w:rsidR="00780522" w:rsidRPr="005F0A96" w:rsidRDefault="00780522" w:rsidP="00780522">
      <w:pPr>
        <w:tabs>
          <w:tab w:val="left" w:pos="1134"/>
        </w:tabs>
        <w:spacing w:line="240" w:lineRule="auto"/>
        <w:ind w:firstLine="567"/>
        <w:jc w:val="both"/>
        <w:rPr>
          <w:rFonts w:ascii="Times New Roman" w:hAnsi="Times New Roman" w:cs="Times New Roman"/>
        </w:rPr>
      </w:pPr>
      <w:r w:rsidRPr="005F0A96">
        <w:rPr>
          <w:rFonts w:ascii="Times New Roman" w:hAnsi="Times New Roman" w:cs="Times New Roman"/>
        </w:rPr>
        <w:t>d) Não retirar qualquer material da obra, usado ou não, exceto entulhos, sem autorização por escrito;</w:t>
      </w:r>
    </w:p>
    <w:p w14:paraId="191B83BF" w14:textId="77777777" w:rsidR="00780522" w:rsidRPr="005F0A96" w:rsidRDefault="00780522" w:rsidP="00780522">
      <w:pPr>
        <w:tabs>
          <w:tab w:val="left" w:pos="1134"/>
        </w:tabs>
        <w:spacing w:line="240" w:lineRule="auto"/>
        <w:ind w:firstLine="567"/>
        <w:jc w:val="both"/>
        <w:rPr>
          <w:rFonts w:ascii="Times New Roman" w:hAnsi="Times New Roman" w:cs="Times New Roman"/>
        </w:rPr>
      </w:pPr>
      <w:r w:rsidRPr="005F0A96">
        <w:rPr>
          <w:rFonts w:ascii="Times New Roman" w:hAnsi="Times New Roman" w:cs="Times New Roman"/>
        </w:rPr>
        <w:t>e) Manter durante toda a execução do contrato, compatibilidade com as obrigações assumidas, todas as condições de habilitação e qualificação exigidas na Licitação;</w:t>
      </w:r>
    </w:p>
    <w:p w14:paraId="4F99F8C6" w14:textId="77777777" w:rsidR="00780522" w:rsidRPr="005F0A96" w:rsidRDefault="00780522" w:rsidP="00780522">
      <w:pPr>
        <w:tabs>
          <w:tab w:val="left" w:pos="1134"/>
        </w:tabs>
        <w:spacing w:line="240" w:lineRule="auto"/>
        <w:ind w:firstLine="567"/>
        <w:jc w:val="both"/>
        <w:rPr>
          <w:rFonts w:ascii="Times New Roman" w:hAnsi="Times New Roman" w:cs="Times New Roman"/>
        </w:rPr>
      </w:pPr>
      <w:r w:rsidRPr="005F0A96">
        <w:rPr>
          <w:rFonts w:ascii="Times New Roman" w:hAnsi="Times New Roman" w:cs="Times New Roman"/>
        </w:rPr>
        <w:t>f) Fornecer sempre que solicitado os comprovantes de pagamento de empregados e recolhimento dos encargos sociais e trabalhistas;</w:t>
      </w:r>
    </w:p>
    <w:p w14:paraId="60E99B38" w14:textId="77777777" w:rsidR="00780522" w:rsidRPr="005F0A96" w:rsidRDefault="00780522" w:rsidP="00780522">
      <w:pPr>
        <w:tabs>
          <w:tab w:val="left" w:pos="1134"/>
        </w:tabs>
        <w:spacing w:line="240" w:lineRule="auto"/>
        <w:ind w:firstLine="567"/>
        <w:jc w:val="both"/>
        <w:rPr>
          <w:rFonts w:ascii="Times New Roman" w:hAnsi="Times New Roman" w:cs="Times New Roman"/>
        </w:rPr>
      </w:pPr>
      <w:r w:rsidRPr="005F0A96">
        <w:rPr>
          <w:rFonts w:ascii="Times New Roman" w:hAnsi="Times New Roman" w:cs="Times New Roman"/>
        </w:rPr>
        <w:t>g) Efetuar o pagamento das despesas referentes a taxas e registros em órgãos competentes, bem como cópias dos projetos necessários à obra;</w:t>
      </w:r>
    </w:p>
    <w:p w14:paraId="7CF4A4A2" w14:textId="77777777" w:rsidR="00780522" w:rsidRPr="005F0A96" w:rsidRDefault="00780522" w:rsidP="00780522">
      <w:pPr>
        <w:tabs>
          <w:tab w:val="left" w:pos="1134"/>
        </w:tabs>
        <w:spacing w:line="240" w:lineRule="auto"/>
        <w:ind w:firstLine="567"/>
        <w:jc w:val="both"/>
        <w:rPr>
          <w:rFonts w:ascii="Times New Roman" w:hAnsi="Times New Roman" w:cs="Times New Roman"/>
        </w:rPr>
      </w:pPr>
      <w:r w:rsidRPr="005F0A96">
        <w:rPr>
          <w:rFonts w:ascii="Times New Roman" w:hAnsi="Times New Roman" w:cs="Times New Roman"/>
        </w:rPr>
        <w:t>h) Não transferir a terceiros, quer através de subcontratação, cessão, locação ou qualquer forma de terceirização ou repasse total ou parcial dos serviços objeto deste procedimento licitatório;</w:t>
      </w:r>
    </w:p>
    <w:p w14:paraId="505CCD44" w14:textId="77777777" w:rsidR="00780522" w:rsidRPr="005F0A96" w:rsidRDefault="00780522" w:rsidP="00780522">
      <w:pPr>
        <w:tabs>
          <w:tab w:val="left" w:pos="1134"/>
        </w:tabs>
        <w:spacing w:line="240" w:lineRule="auto"/>
        <w:ind w:firstLine="567"/>
        <w:jc w:val="both"/>
        <w:rPr>
          <w:rFonts w:ascii="Times New Roman" w:hAnsi="Times New Roman" w:cs="Times New Roman"/>
        </w:rPr>
      </w:pPr>
      <w:r w:rsidRPr="005F0A96">
        <w:rPr>
          <w:rFonts w:ascii="Times New Roman" w:hAnsi="Times New Roman" w:cs="Times New Roman"/>
        </w:rPr>
        <w:t>i) Assumir a responsabilidade por todos os encargos e obrigações sociais previstos na legislação social e trabalhista em vigor, uma vez que seus empregados não manterão nenhum vínculo com o Município, bem como demais tributos;</w:t>
      </w:r>
    </w:p>
    <w:p w14:paraId="133B91A2" w14:textId="77777777" w:rsidR="00780522" w:rsidRPr="005F0A96" w:rsidRDefault="00780522" w:rsidP="00780522">
      <w:pPr>
        <w:tabs>
          <w:tab w:val="left" w:pos="1134"/>
        </w:tabs>
        <w:spacing w:line="240" w:lineRule="auto"/>
        <w:ind w:firstLine="567"/>
        <w:jc w:val="both"/>
        <w:rPr>
          <w:rFonts w:ascii="Times New Roman" w:hAnsi="Times New Roman" w:cs="Times New Roman"/>
        </w:rPr>
      </w:pPr>
      <w:r w:rsidRPr="005F0A96">
        <w:rPr>
          <w:rFonts w:ascii="Times New Roman" w:hAnsi="Times New Roman" w:cs="Times New Roman"/>
        </w:rPr>
        <w:t>j) Obter todas as licenças e franquias para execução dos serviços propostos;</w:t>
      </w:r>
    </w:p>
    <w:p w14:paraId="6F4EA4DA" w14:textId="77777777" w:rsidR="00780522" w:rsidRPr="005F0A96" w:rsidRDefault="00780522" w:rsidP="00780522">
      <w:pPr>
        <w:tabs>
          <w:tab w:val="left" w:pos="1134"/>
        </w:tabs>
        <w:spacing w:line="240" w:lineRule="auto"/>
        <w:ind w:firstLine="567"/>
        <w:jc w:val="both"/>
        <w:rPr>
          <w:rFonts w:ascii="Times New Roman" w:hAnsi="Times New Roman" w:cs="Times New Roman"/>
        </w:rPr>
      </w:pPr>
      <w:r w:rsidRPr="005F0A96">
        <w:rPr>
          <w:rFonts w:ascii="Times New Roman" w:hAnsi="Times New Roman" w:cs="Times New Roman"/>
        </w:rPr>
        <w:t>k) Efetuar o pagamento de todos os emolumentos e taxas necessárias, prescritas em lei, e observar os códigos de postura referentes aos serviços objeto do Edital;</w:t>
      </w:r>
    </w:p>
    <w:p w14:paraId="37173775" w14:textId="77777777" w:rsidR="00780522" w:rsidRPr="005F0A96" w:rsidRDefault="00780522" w:rsidP="00780522">
      <w:pPr>
        <w:tabs>
          <w:tab w:val="left" w:pos="1134"/>
        </w:tabs>
        <w:spacing w:line="240" w:lineRule="auto"/>
        <w:ind w:firstLine="567"/>
        <w:jc w:val="both"/>
        <w:rPr>
          <w:rFonts w:ascii="Times New Roman" w:hAnsi="Times New Roman" w:cs="Times New Roman"/>
        </w:rPr>
      </w:pPr>
      <w:r w:rsidRPr="005F0A96">
        <w:rPr>
          <w:rFonts w:ascii="Times New Roman" w:hAnsi="Times New Roman" w:cs="Times New Roman"/>
        </w:rPr>
        <w:t>l) Apresentar a Anotação de Responsabilidade Técnica (ART) ou Registro Responsabilidade técnica (</w:t>
      </w:r>
      <w:proofErr w:type="spellStart"/>
      <w:r w:rsidRPr="005F0A96">
        <w:rPr>
          <w:rFonts w:ascii="Times New Roman" w:hAnsi="Times New Roman" w:cs="Times New Roman"/>
        </w:rPr>
        <w:t>RRT</w:t>
      </w:r>
      <w:proofErr w:type="spellEnd"/>
      <w:r w:rsidRPr="005F0A96">
        <w:rPr>
          <w:rFonts w:ascii="Times New Roman" w:hAnsi="Times New Roman" w:cs="Times New Roman"/>
        </w:rPr>
        <w:t>) do profissional responsável pela execução da obra;</w:t>
      </w:r>
    </w:p>
    <w:p w14:paraId="10B74B83" w14:textId="77777777" w:rsidR="00780522" w:rsidRPr="005F0A96" w:rsidRDefault="00780522" w:rsidP="00780522">
      <w:pPr>
        <w:tabs>
          <w:tab w:val="left" w:pos="1134"/>
        </w:tabs>
        <w:spacing w:line="240" w:lineRule="auto"/>
        <w:ind w:firstLine="567"/>
        <w:jc w:val="both"/>
        <w:rPr>
          <w:rFonts w:ascii="Times New Roman" w:hAnsi="Times New Roman" w:cs="Times New Roman"/>
        </w:rPr>
      </w:pPr>
      <w:r w:rsidRPr="005F0A96">
        <w:rPr>
          <w:rFonts w:ascii="Times New Roman" w:hAnsi="Times New Roman" w:cs="Times New Roman"/>
        </w:rPr>
        <w:t>m) Providenciar a Anotação de Responsabilidade Técnica (ART) da obra de forma discriminada;</w:t>
      </w:r>
    </w:p>
    <w:p w14:paraId="62D8A96B" w14:textId="77777777" w:rsidR="00780522" w:rsidRPr="005F0A96" w:rsidRDefault="00780522" w:rsidP="00780522">
      <w:pPr>
        <w:tabs>
          <w:tab w:val="left" w:pos="1134"/>
        </w:tabs>
        <w:spacing w:line="240" w:lineRule="auto"/>
        <w:ind w:firstLine="567"/>
        <w:jc w:val="both"/>
        <w:rPr>
          <w:rFonts w:ascii="Times New Roman" w:hAnsi="Times New Roman" w:cs="Times New Roman"/>
        </w:rPr>
      </w:pPr>
      <w:r w:rsidRPr="005F0A96">
        <w:rPr>
          <w:rFonts w:ascii="Times New Roman" w:hAnsi="Times New Roman" w:cs="Times New Roman"/>
        </w:rPr>
        <w:t>n) Apresentar Diário de Obras mensal;</w:t>
      </w:r>
    </w:p>
    <w:p w14:paraId="2CE85CFE" w14:textId="77777777" w:rsidR="00780522" w:rsidRDefault="00780522" w:rsidP="00780522">
      <w:pPr>
        <w:tabs>
          <w:tab w:val="left" w:pos="1134"/>
        </w:tabs>
        <w:spacing w:line="240" w:lineRule="auto"/>
        <w:ind w:firstLine="567"/>
        <w:jc w:val="both"/>
        <w:rPr>
          <w:rFonts w:ascii="Times New Roman" w:hAnsi="Times New Roman" w:cs="Times New Roman"/>
        </w:rPr>
      </w:pPr>
      <w:r w:rsidRPr="005F0A96">
        <w:rPr>
          <w:rFonts w:ascii="Times New Roman" w:hAnsi="Times New Roman" w:cs="Times New Roman"/>
        </w:rPr>
        <w:t xml:space="preserve">o) Apresentar cópia da matricula da obra no </w:t>
      </w:r>
      <w:proofErr w:type="spellStart"/>
      <w:r w:rsidRPr="005F0A96">
        <w:rPr>
          <w:rFonts w:ascii="Times New Roman" w:hAnsi="Times New Roman" w:cs="Times New Roman"/>
        </w:rPr>
        <w:t>CNO</w:t>
      </w:r>
      <w:proofErr w:type="spellEnd"/>
      <w:r w:rsidRPr="005F0A96">
        <w:rPr>
          <w:rFonts w:ascii="Times New Roman" w:hAnsi="Times New Roman" w:cs="Times New Roman"/>
        </w:rPr>
        <w:t>.</w:t>
      </w:r>
    </w:p>
    <w:p w14:paraId="4DFEFDAE" w14:textId="42F9ED77" w:rsidR="004C37A6" w:rsidRPr="00100BF3" w:rsidRDefault="004C37A6" w:rsidP="00780522">
      <w:pPr>
        <w:tabs>
          <w:tab w:val="left" w:pos="1134"/>
        </w:tabs>
        <w:spacing w:line="240" w:lineRule="auto"/>
        <w:ind w:firstLine="567"/>
        <w:jc w:val="both"/>
        <w:rPr>
          <w:rFonts w:ascii="Times New Roman" w:hAnsi="Times New Roman" w:cs="Times New Roman"/>
        </w:rPr>
      </w:pPr>
      <w:r>
        <w:rPr>
          <w:rFonts w:ascii="Times New Roman" w:hAnsi="Times New Roman" w:cs="Times New Roman"/>
        </w:rPr>
        <w:lastRenderedPageBreak/>
        <w:t>p) Fica condicionado, o início da obra (item 2), após à aprovação dos materiais juntamente a CELESC, conforme as normas técnicas respectivas.</w:t>
      </w:r>
    </w:p>
    <w:p w14:paraId="69443E0F" w14:textId="77777777" w:rsidR="00780522" w:rsidRPr="007C37FF" w:rsidRDefault="00780522" w:rsidP="00780522">
      <w:pPr>
        <w:tabs>
          <w:tab w:val="left" w:pos="1134"/>
        </w:tabs>
        <w:spacing w:line="240" w:lineRule="auto"/>
        <w:jc w:val="both"/>
        <w:rPr>
          <w:rFonts w:ascii="Times New Roman" w:hAnsi="Times New Roman" w:cs="Times New Roman"/>
          <w:iCs/>
        </w:rPr>
      </w:pPr>
      <w:r w:rsidRPr="00100BF3">
        <w:rPr>
          <w:rFonts w:ascii="Times New Roman" w:hAnsi="Times New Roman" w:cs="Times New Roman"/>
          <w:b/>
        </w:rPr>
        <w:t>2.</w:t>
      </w:r>
      <w:r w:rsidRPr="00100BF3">
        <w:rPr>
          <w:rFonts w:ascii="Times New Roman" w:hAnsi="Times New Roman" w:cs="Times New Roman"/>
        </w:rPr>
        <w:t xml:space="preserve"> </w:t>
      </w:r>
      <w:r w:rsidRPr="007C37FF">
        <w:rPr>
          <w:rFonts w:ascii="Times New Roman" w:hAnsi="Times New Roman" w:cs="Times New Roman"/>
          <w:iCs/>
        </w:rPr>
        <w:t>Obrigações do CONTRATANTE:</w:t>
      </w:r>
    </w:p>
    <w:p w14:paraId="7A0DB1B8" w14:textId="77777777" w:rsidR="00780522" w:rsidRDefault="00780522" w:rsidP="00780522">
      <w:pPr>
        <w:tabs>
          <w:tab w:val="left" w:pos="1134"/>
        </w:tabs>
        <w:spacing w:line="240" w:lineRule="auto"/>
        <w:jc w:val="both"/>
        <w:rPr>
          <w:rFonts w:ascii="Times New Roman" w:hAnsi="Times New Roman" w:cs="Times New Roman"/>
          <w:bCs/>
          <w:iCs/>
        </w:rPr>
      </w:pPr>
      <w:r>
        <w:rPr>
          <w:rFonts w:ascii="Times New Roman" w:hAnsi="Times New Roman" w:cs="Times New Roman"/>
          <w:b/>
          <w:iCs/>
        </w:rPr>
        <w:t xml:space="preserve">2.1. </w:t>
      </w:r>
      <w:r w:rsidRPr="002F5F66">
        <w:rPr>
          <w:rFonts w:ascii="Times New Roman" w:hAnsi="Times New Roman" w:cs="Times New Roman"/>
          <w:bCs/>
          <w:iCs/>
        </w:rPr>
        <w:t>Além das obrigações constantes em cláusulas próprias deste Edital e seus anexos, bem como as constantes na Lei Federal nº 8.666/93, cabe ainda à CONTRATANTE:</w:t>
      </w:r>
    </w:p>
    <w:p w14:paraId="7A67CBBD" w14:textId="77777777" w:rsidR="00780522" w:rsidRPr="002F5F66" w:rsidRDefault="00780522" w:rsidP="00780522">
      <w:pPr>
        <w:tabs>
          <w:tab w:val="left" w:pos="1134"/>
        </w:tabs>
        <w:spacing w:line="240" w:lineRule="auto"/>
        <w:ind w:firstLine="567"/>
        <w:jc w:val="both"/>
        <w:rPr>
          <w:rFonts w:ascii="Times New Roman" w:hAnsi="Times New Roman" w:cs="Times New Roman"/>
          <w:iCs/>
        </w:rPr>
      </w:pPr>
      <w:r w:rsidRPr="002F5F66">
        <w:rPr>
          <w:rFonts w:ascii="Times New Roman" w:hAnsi="Times New Roman" w:cs="Times New Roman"/>
          <w:iCs/>
        </w:rPr>
        <w:t>a) Fornecer à licitante todas as informações relacionadas com o objeto do presente Edital;</w:t>
      </w:r>
    </w:p>
    <w:p w14:paraId="7B000113" w14:textId="77777777" w:rsidR="00780522" w:rsidRPr="002F5F66" w:rsidRDefault="00780522" w:rsidP="00780522">
      <w:pPr>
        <w:tabs>
          <w:tab w:val="left" w:pos="1134"/>
        </w:tabs>
        <w:spacing w:line="240" w:lineRule="auto"/>
        <w:ind w:firstLine="567"/>
        <w:jc w:val="both"/>
        <w:rPr>
          <w:rFonts w:ascii="Times New Roman" w:hAnsi="Times New Roman" w:cs="Times New Roman"/>
          <w:iCs/>
        </w:rPr>
      </w:pPr>
      <w:r w:rsidRPr="002F5F66">
        <w:rPr>
          <w:rFonts w:ascii="Times New Roman" w:hAnsi="Times New Roman" w:cs="Times New Roman"/>
          <w:iCs/>
        </w:rPr>
        <w:t>b) Acompanhar e fiscalizar, por meio de servidor designado pela Administração, o cumprimento do contrato a ser assinado com a licitante vencedora, anotando em registro próprio as falhas detectadas e comunicando as ocorrências de quaisquer fatos que, a seu critério, exijam medidas corretivas por parte da licitante vencedora;</w:t>
      </w:r>
    </w:p>
    <w:p w14:paraId="4A363A00" w14:textId="77777777" w:rsidR="00780522" w:rsidRPr="002F5F66" w:rsidRDefault="00780522" w:rsidP="00780522">
      <w:pPr>
        <w:tabs>
          <w:tab w:val="left" w:pos="1134"/>
        </w:tabs>
        <w:spacing w:line="240" w:lineRule="auto"/>
        <w:ind w:firstLine="567"/>
        <w:jc w:val="both"/>
        <w:rPr>
          <w:rFonts w:ascii="Times New Roman" w:hAnsi="Times New Roman" w:cs="Times New Roman"/>
          <w:iCs/>
        </w:rPr>
      </w:pPr>
      <w:r w:rsidRPr="002F5F66">
        <w:rPr>
          <w:rFonts w:ascii="Times New Roman" w:hAnsi="Times New Roman" w:cs="Times New Roman"/>
          <w:iCs/>
        </w:rPr>
        <w:t>c) Responsabilizar-se pelas despesas decorrentes da publicação deste instrumento contratual;</w:t>
      </w:r>
    </w:p>
    <w:p w14:paraId="1D5BF4D5" w14:textId="77777777" w:rsidR="00780522" w:rsidRPr="002F5F66" w:rsidRDefault="00780522" w:rsidP="00780522">
      <w:pPr>
        <w:tabs>
          <w:tab w:val="left" w:pos="1134"/>
        </w:tabs>
        <w:spacing w:line="240" w:lineRule="auto"/>
        <w:ind w:firstLine="567"/>
        <w:jc w:val="both"/>
        <w:rPr>
          <w:rFonts w:ascii="Times New Roman" w:hAnsi="Times New Roman" w:cs="Times New Roman"/>
          <w:iCs/>
        </w:rPr>
      </w:pPr>
      <w:r w:rsidRPr="002F5F66">
        <w:rPr>
          <w:rFonts w:ascii="Times New Roman" w:hAnsi="Times New Roman" w:cs="Times New Roman"/>
          <w:iCs/>
        </w:rPr>
        <w:t>d) Efetuar os pagamentos nos prazos estipulados neste Edital;</w:t>
      </w:r>
    </w:p>
    <w:p w14:paraId="6BCC5941" w14:textId="77777777" w:rsidR="00780522" w:rsidRPr="002F5F66" w:rsidRDefault="00780522" w:rsidP="00780522">
      <w:pPr>
        <w:tabs>
          <w:tab w:val="left" w:pos="1134"/>
        </w:tabs>
        <w:spacing w:line="240" w:lineRule="auto"/>
        <w:ind w:firstLine="567"/>
        <w:jc w:val="both"/>
        <w:rPr>
          <w:rFonts w:ascii="Times New Roman" w:hAnsi="Times New Roman" w:cs="Times New Roman"/>
          <w:iCs/>
        </w:rPr>
      </w:pPr>
      <w:r w:rsidRPr="002F5F66">
        <w:rPr>
          <w:rFonts w:ascii="Times New Roman" w:hAnsi="Times New Roman" w:cs="Times New Roman"/>
          <w:iCs/>
        </w:rPr>
        <w:t>e) Designar a Comissão de Vistoria para o recebimento da obra;</w:t>
      </w:r>
    </w:p>
    <w:p w14:paraId="19891691" w14:textId="77777777" w:rsidR="00780522" w:rsidRPr="00A34DE5" w:rsidRDefault="00780522" w:rsidP="00780522">
      <w:pPr>
        <w:tabs>
          <w:tab w:val="left" w:pos="1134"/>
        </w:tabs>
        <w:spacing w:line="240" w:lineRule="auto"/>
        <w:ind w:firstLine="567"/>
        <w:jc w:val="both"/>
        <w:rPr>
          <w:rFonts w:ascii="Times New Roman" w:hAnsi="Times New Roman" w:cs="Times New Roman"/>
          <w:iCs/>
        </w:rPr>
      </w:pPr>
      <w:r w:rsidRPr="002F5F66">
        <w:rPr>
          <w:rFonts w:ascii="Times New Roman" w:hAnsi="Times New Roman" w:cs="Times New Roman"/>
          <w:iCs/>
        </w:rPr>
        <w:t>f) Efetuar retenção de 4% do ISS.</w:t>
      </w:r>
    </w:p>
    <w:p w14:paraId="3B336735" w14:textId="77777777" w:rsidR="00780522" w:rsidRPr="00100BF3" w:rsidRDefault="00780522" w:rsidP="00780522">
      <w:pPr>
        <w:spacing w:line="240" w:lineRule="auto"/>
        <w:jc w:val="both"/>
        <w:rPr>
          <w:rFonts w:ascii="Times New Roman" w:hAnsi="Times New Roman" w:cs="Times New Roman"/>
        </w:rPr>
      </w:pPr>
      <w:r w:rsidRPr="00100BF3">
        <w:rPr>
          <w:rFonts w:ascii="Times New Roman" w:hAnsi="Times New Roman" w:cs="Times New Roman"/>
          <w:b/>
        </w:rPr>
        <w:t>3.</w:t>
      </w:r>
      <w:r w:rsidRPr="00100BF3">
        <w:rPr>
          <w:rFonts w:ascii="Times New Roman" w:hAnsi="Times New Roman" w:cs="Times New Roman"/>
        </w:rPr>
        <w:t xml:space="preserve"> PENALIDADES CABÍVEIS:</w:t>
      </w:r>
      <w:r>
        <w:rPr>
          <w:rFonts w:ascii="Times New Roman" w:hAnsi="Times New Roman" w:cs="Times New Roman"/>
        </w:rPr>
        <w:t xml:space="preserve"> CONFORME ITEM 21 DO EDITAL</w:t>
      </w:r>
    </w:p>
    <w:p w14:paraId="3E0B2E60" w14:textId="77777777" w:rsidR="00780522" w:rsidRPr="00100BF3" w:rsidRDefault="00780522" w:rsidP="00780522">
      <w:pPr>
        <w:spacing w:line="240" w:lineRule="auto"/>
        <w:jc w:val="both"/>
        <w:rPr>
          <w:rFonts w:ascii="Times New Roman" w:hAnsi="Times New Roman" w:cs="Times New Roman"/>
        </w:rPr>
      </w:pPr>
      <w:r w:rsidRPr="00100BF3">
        <w:rPr>
          <w:rFonts w:ascii="Times New Roman" w:hAnsi="Times New Roman" w:cs="Times New Roman"/>
          <w:b/>
        </w:rPr>
        <w:t>4.</w:t>
      </w:r>
      <w:r w:rsidRPr="00100BF3">
        <w:rPr>
          <w:rFonts w:ascii="Times New Roman" w:hAnsi="Times New Roman" w:cs="Times New Roman"/>
        </w:rPr>
        <w:t xml:space="preserve"> VALORES DAS MULTAS:</w:t>
      </w:r>
      <w:r>
        <w:rPr>
          <w:rFonts w:ascii="Times New Roman" w:hAnsi="Times New Roman" w:cs="Times New Roman"/>
        </w:rPr>
        <w:t xml:space="preserve"> CONFORME ITEM 21 DO EDITAL</w:t>
      </w:r>
    </w:p>
    <w:p w14:paraId="4DFEF5B6" w14:textId="77777777" w:rsidR="00780522" w:rsidRPr="00100BF3" w:rsidRDefault="00780522" w:rsidP="00780522">
      <w:pPr>
        <w:spacing w:line="240" w:lineRule="auto"/>
        <w:jc w:val="both"/>
        <w:rPr>
          <w:rFonts w:ascii="Times New Roman" w:hAnsi="Times New Roman" w:cs="Times New Roman"/>
        </w:rPr>
      </w:pPr>
      <w:r w:rsidRPr="00100BF3">
        <w:rPr>
          <w:rFonts w:ascii="Times New Roman" w:hAnsi="Times New Roman" w:cs="Times New Roman"/>
          <w:b/>
        </w:rPr>
        <w:t>5.</w:t>
      </w:r>
      <w:r w:rsidRPr="00100BF3">
        <w:rPr>
          <w:rFonts w:ascii="Times New Roman" w:hAnsi="Times New Roman" w:cs="Times New Roman"/>
        </w:rPr>
        <w:t xml:space="preserve"> BASES DE CÁLCULO:</w:t>
      </w:r>
      <w:r>
        <w:rPr>
          <w:rFonts w:ascii="Times New Roman" w:hAnsi="Times New Roman" w:cs="Times New Roman"/>
        </w:rPr>
        <w:t xml:space="preserve"> CONFORME ITEM 21 DO EDITAL</w:t>
      </w:r>
    </w:p>
    <w:p w14:paraId="492522FB" w14:textId="77777777" w:rsidR="00780522" w:rsidRPr="00100BF3" w:rsidRDefault="00780522" w:rsidP="00780522">
      <w:pPr>
        <w:shd w:val="clear" w:color="auto" w:fill="E7E6E6" w:themeFill="background2"/>
        <w:spacing w:line="240" w:lineRule="auto"/>
        <w:jc w:val="both"/>
        <w:rPr>
          <w:rFonts w:ascii="Times New Roman" w:hAnsi="Times New Roman" w:cs="Times New Roman"/>
          <w:b/>
        </w:rPr>
      </w:pPr>
      <w:r w:rsidRPr="00100BF3">
        <w:rPr>
          <w:rFonts w:ascii="Times New Roman" w:hAnsi="Times New Roman" w:cs="Times New Roman"/>
          <w:b/>
        </w:rPr>
        <w:t xml:space="preserve">CLÁUSULA DÉCIMA </w:t>
      </w:r>
      <w:r>
        <w:rPr>
          <w:rFonts w:ascii="Times New Roman" w:hAnsi="Times New Roman" w:cs="Times New Roman"/>
          <w:b/>
        </w:rPr>
        <w:t>TERCEIRA</w:t>
      </w:r>
      <w:r w:rsidRPr="00100BF3">
        <w:rPr>
          <w:rFonts w:ascii="Times New Roman" w:hAnsi="Times New Roman" w:cs="Times New Roman"/>
          <w:b/>
        </w:rPr>
        <w:t>:</w:t>
      </w:r>
      <w:bookmarkStart w:id="111" w:name="art92xvi"/>
      <w:bookmarkEnd w:id="111"/>
      <w:r w:rsidRPr="00100BF3">
        <w:rPr>
          <w:rFonts w:ascii="Times New Roman" w:hAnsi="Times New Roman" w:cs="Times New Roman"/>
          <w:b/>
        </w:rPr>
        <w:t xml:space="preserve"> A OBRIGAÇÃO DO CONTRATADO DE MANTER, DURANTE TODA A EXECUÇÃO DO CONTRATO, EM COMPATIBILIDADE COM AS OBRIGAÇÕES POR ELE ASSUMIDAS, TODAS AS CONDIÇÕES EXIGIDAS PARA A HABILITAÇÃO NA LICITAÇÃO (art. 92, XVI)</w:t>
      </w:r>
    </w:p>
    <w:p w14:paraId="30BBC52F" w14:textId="77777777" w:rsidR="00780522" w:rsidRPr="00100BF3" w:rsidRDefault="00780522" w:rsidP="00780522">
      <w:pPr>
        <w:spacing w:line="240" w:lineRule="auto"/>
        <w:jc w:val="both"/>
        <w:rPr>
          <w:rFonts w:ascii="Times New Roman" w:hAnsi="Times New Roman" w:cs="Times New Roman"/>
        </w:rPr>
      </w:pPr>
      <w:r w:rsidRPr="00100BF3">
        <w:rPr>
          <w:rFonts w:ascii="Times New Roman" w:hAnsi="Times New Roman" w:cs="Times New Roman"/>
          <w:b/>
        </w:rPr>
        <w:t>1.</w:t>
      </w:r>
      <w:r w:rsidRPr="00100BF3">
        <w:rPr>
          <w:rFonts w:ascii="Times New Roman" w:hAnsi="Times New Roman" w:cs="Times New Roman"/>
        </w:rPr>
        <w:t xml:space="preserve"> O CONTRATADO fica obrigado a manter, durante toda a execução do contrato, em compatibilidade com as obrigações por ele assumidas, todas as condições exigidas para a habilitação na licitação.</w:t>
      </w:r>
    </w:p>
    <w:p w14:paraId="44A1BDDC" w14:textId="77777777" w:rsidR="00780522" w:rsidRPr="00100BF3" w:rsidRDefault="00780522" w:rsidP="00780522">
      <w:pPr>
        <w:shd w:val="clear" w:color="auto" w:fill="E7E6E6" w:themeFill="background2"/>
        <w:spacing w:line="240" w:lineRule="auto"/>
        <w:jc w:val="both"/>
        <w:rPr>
          <w:rFonts w:ascii="Times New Roman" w:hAnsi="Times New Roman" w:cs="Times New Roman"/>
          <w:b/>
        </w:rPr>
      </w:pPr>
      <w:bookmarkStart w:id="112" w:name="art92xvii"/>
      <w:bookmarkEnd w:id="112"/>
      <w:r w:rsidRPr="00100BF3">
        <w:rPr>
          <w:rFonts w:ascii="Times New Roman" w:hAnsi="Times New Roman" w:cs="Times New Roman"/>
          <w:b/>
        </w:rPr>
        <w:t xml:space="preserve">CLÁUSULA DÉCIMA </w:t>
      </w:r>
      <w:r>
        <w:rPr>
          <w:rFonts w:ascii="Times New Roman" w:hAnsi="Times New Roman" w:cs="Times New Roman"/>
          <w:b/>
        </w:rPr>
        <w:t>QUARTA</w:t>
      </w:r>
      <w:r w:rsidRPr="00100BF3">
        <w:rPr>
          <w:rFonts w:ascii="Times New Roman" w:hAnsi="Times New Roman" w:cs="Times New Roman"/>
          <w:b/>
        </w:rPr>
        <w:t>: A OBRIGAÇÃO DE O CONTRATADO CUMPRIR AS EXIGÊNCIAS DE RESERVA DE CARGOS PREVISTA EM LEI, BEM COMO EM OUTRAS NORMAS ESPECÍFICAS, PARA PESSOA COM DEFICIÊNCIA, PARA REABILITADO DA PREVIDÊNCIA SOCIAL E PARA APRENDIZ (art. 92, XVII)</w:t>
      </w:r>
    </w:p>
    <w:p w14:paraId="0BFD80AF" w14:textId="77777777" w:rsidR="00780522" w:rsidRPr="00100BF3" w:rsidRDefault="00780522" w:rsidP="00780522">
      <w:pPr>
        <w:spacing w:line="240" w:lineRule="auto"/>
        <w:jc w:val="both"/>
        <w:rPr>
          <w:rFonts w:ascii="Times New Roman" w:hAnsi="Times New Roman" w:cs="Times New Roman"/>
        </w:rPr>
      </w:pPr>
      <w:r w:rsidRPr="00100BF3">
        <w:rPr>
          <w:rFonts w:ascii="Times New Roman" w:hAnsi="Times New Roman" w:cs="Times New Roman"/>
          <w:b/>
        </w:rPr>
        <w:t>1.</w:t>
      </w:r>
      <w:r w:rsidRPr="00100BF3">
        <w:rPr>
          <w:rFonts w:ascii="Times New Roman" w:hAnsi="Times New Roman" w:cs="Times New Roman"/>
        </w:rPr>
        <w:t xml:space="preserve"> O CONTRATADO fica obrigado a cumprir as exigências de reserva de cargos prevista em lei, bem como em outras normas específicas, para pessoa com deficiência, para reabilitado da previdência social e para aprendiz.</w:t>
      </w:r>
    </w:p>
    <w:p w14:paraId="51B39457" w14:textId="77777777" w:rsidR="00780522" w:rsidRPr="00100BF3" w:rsidRDefault="00780522" w:rsidP="00780522">
      <w:pPr>
        <w:shd w:val="clear" w:color="auto" w:fill="E7E6E6" w:themeFill="background2"/>
        <w:spacing w:line="240" w:lineRule="auto"/>
        <w:jc w:val="both"/>
        <w:rPr>
          <w:rFonts w:ascii="Times New Roman" w:hAnsi="Times New Roman" w:cs="Times New Roman"/>
          <w:b/>
        </w:rPr>
      </w:pPr>
      <w:bookmarkStart w:id="113" w:name="art92xviii"/>
      <w:bookmarkEnd w:id="113"/>
      <w:r w:rsidRPr="00100BF3">
        <w:rPr>
          <w:rFonts w:ascii="Times New Roman" w:hAnsi="Times New Roman" w:cs="Times New Roman"/>
          <w:b/>
        </w:rPr>
        <w:t xml:space="preserve">CLÁUSULA DÉCIMA </w:t>
      </w:r>
      <w:r>
        <w:rPr>
          <w:rFonts w:ascii="Times New Roman" w:hAnsi="Times New Roman" w:cs="Times New Roman"/>
          <w:b/>
        </w:rPr>
        <w:t>QUINTA</w:t>
      </w:r>
      <w:r w:rsidRPr="00100BF3">
        <w:rPr>
          <w:rFonts w:ascii="Times New Roman" w:hAnsi="Times New Roman" w:cs="Times New Roman"/>
          <w:b/>
        </w:rPr>
        <w:t>: O MODELO DE GESTÃO DO CONTRATO, OBSERVADOS OS REQUISITOS DEFINIDOS EM REGULAMENTO (art. 92, XVIII)</w:t>
      </w:r>
    </w:p>
    <w:p w14:paraId="714EB96D" w14:textId="44F3CBF0" w:rsidR="00780522" w:rsidRDefault="00780522" w:rsidP="00780522">
      <w:pPr>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1. </w:t>
      </w:r>
      <w:r w:rsidRPr="005F0A96">
        <w:rPr>
          <w:rFonts w:ascii="Times New Roman" w:hAnsi="Times New Roman" w:cs="Times New Roman"/>
        </w:rPr>
        <w:t xml:space="preserve">O Gestor responsável Sr. </w:t>
      </w:r>
      <w:r w:rsidR="00FB4741">
        <w:rPr>
          <w:rFonts w:ascii="Times New Roman" w:hAnsi="Times New Roman" w:cs="Times New Roman"/>
        </w:rPr>
        <w:t>Miguel Piccoli</w:t>
      </w:r>
      <w:r w:rsidRPr="005F0A96">
        <w:rPr>
          <w:rFonts w:ascii="Times New Roman" w:hAnsi="Times New Roman" w:cs="Times New Roman"/>
        </w:rPr>
        <w:t xml:space="preserve">, </w:t>
      </w:r>
      <w:r w:rsidR="00FB4741">
        <w:rPr>
          <w:rFonts w:ascii="Times New Roman" w:hAnsi="Times New Roman" w:cs="Times New Roman"/>
        </w:rPr>
        <w:t>Secretário de Administração e Planejamento</w:t>
      </w:r>
      <w:r w:rsidRPr="005F0A96">
        <w:rPr>
          <w:rFonts w:ascii="Times New Roman" w:hAnsi="Times New Roman" w:cs="Times New Roman"/>
        </w:rPr>
        <w:t>, e o fiscal de contrato o Sr. Gustavo Ugolini, Engenheiro Civil do Município de Caibi.</w:t>
      </w:r>
    </w:p>
    <w:p w14:paraId="742C730B" w14:textId="77777777" w:rsidR="00780522" w:rsidRPr="005F0A96" w:rsidRDefault="00780522" w:rsidP="00780522">
      <w:pPr>
        <w:autoSpaceDE w:val="0"/>
        <w:autoSpaceDN w:val="0"/>
        <w:adjustRightInd w:val="0"/>
        <w:spacing w:after="0"/>
        <w:jc w:val="both"/>
        <w:rPr>
          <w:rFonts w:ascii="Times New Roman" w:hAnsi="Times New Roman" w:cs="Times New Roman"/>
        </w:rPr>
      </w:pPr>
    </w:p>
    <w:p w14:paraId="6846754A" w14:textId="77777777" w:rsidR="00780522" w:rsidRPr="00A34DE5" w:rsidRDefault="00780522" w:rsidP="00780522">
      <w:pPr>
        <w:spacing w:line="240" w:lineRule="auto"/>
        <w:jc w:val="both"/>
        <w:rPr>
          <w:rFonts w:ascii="Times New Roman" w:hAnsi="Times New Roman" w:cs="Times New Roman"/>
        </w:rPr>
      </w:pPr>
      <w:r>
        <w:rPr>
          <w:rFonts w:ascii="Times New Roman" w:hAnsi="Times New Roman" w:cs="Times New Roman"/>
        </w:rPr>
        <w:lastRenderedPageBreak/>
        <w:t>2.</w:t>
      </w:r>
      <w:r w:rsidRPr="00A34DE5">
        <w:rPr>
          <w:rFonts w:ascii="Times New Roman" w:hAnsi="Times New Roman" w:cs="Times New Roman"/>
        </w:rPr>
        <w:t>A Administração poderá designar outro(s) fiscal(ais), quando conveniente, sendo consignado formalmente nos autos e comunicado à(s) fornecedora(s), sem necessidade de elaboração de termo aditivo.</w:t>
      </w:r>
    </w:p>
    <w:p w14:paraId="720E814E" w14:textId="77777777" w:rsidR="00780522" w:rsidRPr="00A34DE5" w:rsidRDefault="00780522" w:rsidP="00780522">
      <w:pPr>
        <w:spacing w:line="240" w:lineRule="auto"/>
        <w:jc w:val="both"/>
        <w:rPr>
          <w:rFonts w:ascii="Times New Roman" w:hAnsi="Times New Roman" w:cs="Times New Roman"/>
        </w:rPr>
      </w:pPr>
      <w:r>
        <w:rPr>
          <w:rFonts w:ascii="Times New Roman" w:hAnsi="Times New Roman" w:cs="Times New Roman"/>
        </w:rPr>
        <w:t>3</w:t>
      </w:r>
      <w:r w:rsidRPr="00A34DE5">
        <w:rPr>
          <w:rFonts w:ascii="Times New Roman" w:hAnsi="Times New Roman" w:cs="Times New Roman"/>
        </w:rPr>
        <w:t>. Ao fiscal do Contrato competirá administrar a execução do mesmo, atestar nas respectivas Notas Fiscais, a efetiva prestação dos serviços para efeito de pagamento, bem como providenciar as medidas necessárias às soluções de quaisquer contratempos que porventura venham a ocorrer, tudo devidamente formalizado.</w:t>
      </w:r>
    </w:p>
    <w:p w14:paraId="31837CFB" w14:textId="77777777" w:rsidR="00780522" w:rsidRDefault="00780522" w:rsidP="00780522">
      <w:pPr>
        <w:spacing w:line="240" w:lineRule="auto"/>
        <w:jc w:val="both"/>
        <w:rPr>
          <w:rFonts w:ascii="Times New Roman" w:hAnsi="Times New Roman" w:cs="Times New Roman"/>
        </w:rPr>
      </w:pPr>
      <w:r>
        <w:rPr>
          <w:rFonts w:ascii="Times New Roman" w:hAnsi="Times New Roman" w:cs="Times New Roman"/>
        </w:rPr>
        <w:t>4</w:t>
      </w:r>
      <w:r w:rsidRPr="00A34DE5">
        <w:rPr>
          <w:rFonts w:ascii="Times New Roman" w:hAnsi="Times New Roman" w:cs="Times New Roman"/>
        </w:rPr>
        <w:t>. A ação de fiscalização não exonera a(s) contatada(s) de suas responsabilidades contratuais.</w:t>
      </w:r>
    </w:p>
    <w:p w14:paraId="1C5E758A" w14:textId="77777777" w:rsidR="00780522" w:rsidRPr="00100BF3" w:rsidRDefault="00780522" w:rsidP="00780522">
      <w:pPr>
        <w:shd w:val="clear" w:color="auto" w:fill="E7E6E6" w:themeFill="background2"/>
        <w:spacing w:line="240" w:lineRule="auto"/>
        <w:jc w:val="both"/>
        <w:rPr>
          <w:rFonts w:ascii="Times New Roman" w:hAnsi="Times New Roman" w:cs="Times New Roman"/>
          <w:b/>
        </w:rPr>
      </w:pPr>
      <w:bookmarkStart w:id="114" w:name="art92xix"/>
      <w:bookmarkEnd w:id="114"/>
      <w:r w:rsidRPr="00100BF3">
        <w:rPr>
          <w:rFonts w:ascii="Times New Roman" w:hAnsi="Times New Roman" w:cs="Times New Roman"/>
          <w:b/>
        </w:rPr>
        <w:t xml:space="preserve">CLÁUSULA DÉCIMA </w:t>
      </w:r>
      <w:r>
        <w:rPr>
          <w:rFonts w:ascii="Times New Roman" w:hAnsi="Times New Roman" w:cs="Times New Roman"/>
          <w:b/>
        </w:rPr>
        <w:t>SEXTA</w:t>
      </w:r>
      <w:r w:rsidRPr="00100BF3">
        <w:rPr>
          <w:rFonts w:ascii="Times New Roman" w:hAnsi="Times New Roman" w:cs="Times New Roman"/>
          <w:b/>
        </w:rPr>
        <w:t>: OS CASOS DE EXTINÇÃO (art. 92, XIX)</w:t>
      </w:r>
    </w:p>
    <w:p w14:paraId="6ECFE621" w14:textId="77777777" w:rsidR="00780522" w:rsidRPr="005704D8" w:rsidRDefault="00780522" w:rsidP="00780522">
      <w:pPr>
        <w:spacing w:line="240" w:lineRule="auto"/>
        <w:jc w:val="both"/>
        <w:rPr>
          <w:rFonts w:ascii="Times New Roman" w:hAnsi="Times New Roman" w:cs="Times New Roman"/>
        </w:rPr>
      </w:pPr>
      <w:r w:rsidRPr="005704D8">
        <w:rPr>
          <w:rFonts w:ascii="Times New Roman" w:hAnsi="Times New Roman" w:cs="Times New Roman"/>
          <w:b/>
        </w:rPr>
        <w:t>1.</w:t>
      </w:r>
      <w:r>
        <w:rPr>
          <w:rFonts w:ascii="Times New Roman" w:hAnsi="Times New Roman" w:cs="Times New Roman"/>
        </w:rPr>
        <w:t xml:space="preserve"> </w:t>
      </w:r>
      <w:r w:rsidRPr="005704D8">
        <w:rPr>
          <w:rFonts w:ascii="Times New Roman" w:hAnsi="Times New Roman" w:cs="Times New Roman"/>
        </w:rPr>
        <w:t xml:space="preserve">Constituirão motivos para extinção do contrato, </w:t>
      </w:r>
      <w:r>
        <w:rPr>
          <w:rFonts w:ascii="Times New Roman" w:hAnsi="Times New Roman" w:cs="Times New Roman"/>
        </w:rPr>
        <w:t xml:space="preserve">devendo </w:t>
      </w:r>
      <w:r w:rsidRPr="005704D8">
        <w:rPr>
          <w:rFonts w:ascii="Times New Roman" w:hAnsi="Times New Roman" w:cs="Times New Roman"/>
        </w:rPr>
        <w:t>ser formalmente motivada nos autos do processo, assegurados o contraditório e a ampla defesa, as seguintes situações</w:t>
      </w:r>
      <w:r>
        <w:rPr>
          <w:rFonts w:ascii="Times New Roman" w:hAnsi="Times New Roman" w:cs="Times New Roman"/>
        </w:rPr>
        <w:t xml:space="preserve"> (art. 136, </w:t>
      </w:r>
      <w:r>
        <w:rPr>
          <w:rFonts w:ascii="Times New Roman" w:hAnsi="Times New Roman" w:cs="Times New Roman"/>
          <w:i/>
        </w:rPr>
        <w:t>caput</w:t>
      </w:r>
      <w:r>
        <w:rPr>
          <w:rFonts w:ascii="Times New Roman" w:hAnsi="Times New Roman" w:cs="Times New Roman"/>
        </w:rPr>
        <w:t xml:space="preserve"> da Lei nº 14.133/2021)</w:t>
      </w:r>
      <w:r w:rsidRPr="005704D8">
        <w:rPr>
          <w:rFonts w:ascii="Times New Roman" w:hAnsi="Times New Roman" w:cs="Times New Roman"/>
        </w:rPr>
        <w:t>:</w:t>
      </w:r>
    </w:p>
    <w:p w14:paraId="38BC6644" w14:textId="77777777" w:rsidR="00780522" w:rsidRPr="005704D8" w:rsidRDefault="00780522" w:rsidP="00780522">
      <w:pPr>
        <w:pStyle w:val="PargrafodaLista"/>
        <w:numPr>
          <w:ilvl w:val="0"/>
          <w:numId w:val="55"/>
        </w:numPr>
        <w:spacing w:line="240" w:lineRule="auto"/>
        <w:jc w:val="both"/>
        <w:rPr>
          <w:rFonts w:ascii="Times New Roman" w:hAnsi="Times New Roman" w:cs="Times New Roman"/>
        </w:rPr>
      </w:pPr>
      <w:r>
        <w:rPr>
          <w:rFonts w:ascii="Times New Roman" w:hAnsi="Times New Roman" w:cs="Times New Roman"/>
        </w:rPr>
        <w:t>N</w:t>
      </w:r>
      <w:r w:rsidRPr="005704D8">
        <w:rPr>
          <w:rFonts w:ascii="Times New Roman" w:hAnsi="Times New Roman" w:cs="Times New Roman"/>
        </w:rPr>
        <w:t>ão cumprimento ou cumprimento irregular de normas editalícias ou de cláusulas contratuais, de especificações, de projetos ou de prazos;</w:t>
      </w:r>
    </w:p>
    <w:p w14:paraId="2EAC164C" w14:textId="77777777" w:rsidR="00780522" w:rsidRPr="005704D8" w:rsidRDefault="00780522" w:rsidP="00780522">
      <w:pPr>
        <w:pStyle w:val="PargrafodaLista"/>
        <w:numPr>
          <w:ilvl w:val="0"/>
          <w:numId w:val="55"/>
        </w:numPr>
        <w:spacing w:line="240" w:lineRule="auto"/>
        <w:jc w:val="both"/>
        <w:rPr>
          <w:rFonts w:ascii="Times New Roman" w:hAnsi="Times New Roman" w:cs="Times New Roman"/>
        </w:rPr>
      </w:pPr>
      <w:r>
        <w:rPr>
          <w:rFonts w:ascii="Times New Roman" w:hAnsi="Times New Roman" w:cs="Times New Roman"/>
        </w:rPr>
        <w:t>D</w:t>
      </w:r>
      <w:r w:rsidRPr="005704D8">
        <w:rPr>
          <w:rFonts w:ascii="Times New Roman" w:hAnsi="Times New Roman" w:cs="Times New Roman"/>
        </w:rPr>
        <w:t>esatendimento das determinações regulares emitidas pela autoridade designada para acompanhar e fiscalizar sua execução ou por autoridade superior;</w:t>
      </w:r>
    </w:p>
    <w:p w14:paraId="1AE0220D" w14:textId="77777777" w:rsidR="00780522" w:rsidRPr="005704D8" w:rsidRDefault="00780522" w:rsidP="00780522">
      <w:pPr>
        <w:pStyle w:val="PargrafodaLista"/>
        <w:numPr>
          <w:ilvl w:val="0"/>
          <w:numId w:val="55"/>
        </w:numPr>
        <w:spacing w:line="240" w:lineRule="auto"/>
        <w:jc w:val="both"/>
        <w:rPr>
          <w:rFonts w:ascii="Times New Roman" w:hAnsi="Times New Roman" w:cs="Times New Roman"/>
        </w:rPr>
      </w:pPr>
      <w:r>
        <w:rPr>
          <w:rFonts w:ascii="Times New Roman" w:hAnsi="Times New Roman" w:cs="Times New Roman"/>
        </w:rPr>
        <w:t>A</w:t>
      </w:r>
      <w:r w:rsidRPr="005704D8">
        <w:rPr>
          <w:rFonts w:ascii="Times New Roman" w:hAnsi="Times New Roman" w:cs="Times New Roman"/>
        </w:rPr>
        <w:t>lteração social ou modificação da finalidade ou da estrutura da empresa que restrinja sua capacidade de concluir o contrato;</w:t>
      </w:r>
    </w:p>
    <w:p w14:paraId="2387084B" w14:textId="77777777" w:rsidR="00780522" w:rsidRPr="005704D8" w:rsidRDefault="00780522" w:rsidP="00780522">
      <w:pPr>
        <w:pStyle w:val="PargrafodaLista"/>
        <w:numPr>
          <w:ilvl w:val="0"/>
          <w:numId w:val="55"/>
        </w:numPr>
        <w:spacing w:line="240" w:lineRule="auto"/>
        <w:jc w:val="both"/>
        <w:rPr>
          <w:rFonts w:ascii="Times New Roman" w:hAnsi="Times New Roman" w:cs="Times New Roman"/>
        </w:rPr>
      </w:pPr>
      <w:r>
        <w:rPr>
          <w:rFonts w:ascii="Times New Roman" w:hAnsi="Times New Roman" w:cs="Times New Roman"/>
        </w:rPr>
        <w:t>D</w:t>
      </w:r>
      <w:r w:rsidRPr="005704D8">
        <w:rPr>
          <w:rFonts w:ascii="Times New Roman" w:hAnsi="Times New Roman" w:cs="Times New Roman"/>
        </w:rPr>
        <w:t xml:space="preserve">ecretação de falência ou de insolvência civil, dissolução da sociedade ou falecimento do </w:t>
      </w:r>
      <w:r w:rsidRPr="005704D8">
        <w:rPr>
          <w:rFonts w:ascii="Times New Roman" w:hAnsi="Times New Roman" w:cs="Times New Roman"/>
          <w:b/>
        </w:rPr>
        <w:t>CONTRATADO</w:t>
      </w:r>
      <w:r w:rsidRPr="005704D8">
        <w:rPr>
          <w:rFonts w:ascii="Times New Roman" w:hAnsi="Times New Roman" w:cs="Times New Roman"/>
        </w:rPr>
        <w:t>;</w:t>
      </w:r>
    </w:p>
    <w:p w14:paraId="0E55E83C" w14:textId="77777777" w:rsidR="00780522" w:rsidRPr="005704D8" w:rsidRDefault="00780522" w:rsidP="00780522">
      <w:pPr>
        <w:pStyle w:val="PargrafodaLista"/>
        <w:numPr>
          <w:ilvl w:val="0"/>
          <w:numId w:val="55"/>
        </w:numPr>
        <w:spacing w:line="240" w:lineRule="auto"/>
        <w:jc w:val="both"/>
        <w:rPr>
          <w:rFonts w:ascii="Times New Roman" w:hAnsi="Times New Roman" w:cs="Times New Roman"/>
        </w:rPr>
      </w:pPr>
      <w:r>
        <w:rPr>
          <w:rFonts w:ascii="Times New Roman" w:hAnsi="Times New Roman" w:cs="Times New Roman"/>
        </w:rPr>
        <w:t>C</w:t>
      </w:r>
      <w:r w:rsidRPr="005704D8">
        <w:rPr>
          <w:rFonts w:ascii="Times New Roman" w:hAnsi="Times New Roman" w:cs="Times New Roman"/>
        </w:rPr>
        <w:t>aso fortuito ou força maior, regularmente comprovados, impeditivos da execução do contrato;</w:t>
      </w:r>
    </w:p>
    <w:p w14:paraId="10BB081D" w14:textId="77777777" w:rsidR="00780522" w:rsidRPr="005704D8" w:rsidRDefault="00780522" w:rsidP="00780522">
      <w:pPr>
        <w:pStyle w:val="PargrafodaLista"/>
        <w:numPr>
          <w:ilvl w:val="0"/>
          <w:numId w:val="55"/>
        </w:numPr>
        <w:spacing w:line="240" w:lineRule="auto"/>
        <w:jc w:val="both"/>
        <w:rPr>
          <w:rFonts w:ascii="Times New Roman" w:hAnsi="Times New Roman" w:cs="Times New Roman"/>
        </w:rPr>
      </w:pPr>
      <w:r>
        <w:rPr>
          <w:rFonts w:ascii="Times New Roman" w:hAnsi="Times New Roman" w:cs="Times New Roman"/>
        </w:rPr>
        <w:t>A</w:t>
      </w:r>
      <w:r w:rsidRPr="005704D8">
        <w:rPr>
          <w:rFonts w:ascii="Times New Roman" w:hAnsi="Times New Roman" w:cs="Times New Roman"/>
        </w:rPr>
        <w:t>traso na obtenção da licença ambiental, ou impossibilidade de obtê-la, ou alteração substancial do anteprojeto que dela resultar, ainda que obtida no prazo previsto;</w:t>
      </w:r>
    </w:p>
    <w:p w14:paraId="7232EA7E" w14:textId="77777777" w:rsidR="00780522" w:rsidRPr="005704D8" w:rsidRDefault="00780522" w:rsidP="00780522">
      <w:pPr>
        <w:pStyle w:val="PargrafodaLista"/>
        <w:numPr>
          <w:ilvl w:val="0"/>
          <w:numId w:val="55"/>
        </w:numPr>
        <w:spacing w:line="240" w:lineRule="auto"/>
        <w:jc w:val="both"/>
        <w:rPr>
          <w:rFonts w:ascii="Times New Roman" w:hAnsi="Times New Roman" w:cs="Times New Roman"/>
        </w:rPr>
      </w:pPr>
      <w:r>
        <w:rPr>
          <w:rFonts w:ascii="Times New Roman" w:hAnsi="Times New Roman" w:cs="Times New Roman"/>
        </w:rPr>
        <w:t>A</w:t>
      </w:r>
      <w:r w:rsidRPr="005704D8">
        <w:rPr>
          <w:rFonts w:ascii="Times New Roman" w:hAnsi="Times New Roman" w:cs="Times New Roman"/>
        </w:rPr>
        <w:t>traso na liberação das áreas sujeitas a desapropriação, a desocupação ou a servidão administrativa, ou impossibilidade de liberação dessas áreas;</w:t>
      </w:r>
    </w:p>
    <w:p w14:paraId="265AD930" w14:textId="77777777" w:rsidR="00780522" w:rsidRPr="005704D8" w:rsidRDefault="00780522" w:rsidP="00780522">
      <w:pPr>
        <w:pStyle w:val="PargrafodaLista"/>
        <w:numPr>
          <w:ilvl w:val="0"/>
          <w:numId w:val="55"/>
        </w:numPr>
        <w:spacing w:line="240" w:lineRule="auto"/>
        <w:jc w:val="both"/>
        <w:rPr>
          <w:rFonts w:ascii="Times New Roman" w:hAnsi="Times New Roman" w:cs="Times New Roman"/>
        </w:rPr>
      </w:pPr>
      <w:r>
        <w:rPr>
          <w:rFonts w:ascii="Times New Roman" w:hAnsi="Times New Roman" w:cs="Times New Roman"/>
        </w:rPr>
        <w:t>R</w:t>
      </w:r>
      <w:r w:rsidRPr="005704D8">
        <w:rPr>
          <w:rFonts w:ascii="Times New Roman" w:hAnsi="Times New Roman" w:cs="Times New Roman"/>
        </w:rPr>
        <w:t>azões de interesse público, justificadas pela autoridade máxima do órgão;</w:t>
      </w:r>
    </w:p>
    <w:p w14:paraId="064AD232" w14:textId="77777777" w:rsidR="00780522" w:rsidRDefault="00780522" w:rsidP="00780522">
      <w:pPr>
        <w:pStyle w:val="PargrafodaLista"/>
        <w:numPr>
          <w:ilvl w:val="0"/>
          <w:numId w:val="55"/>
        </w:numPr>
        <w:spacing w:line="240" w:lineRule="auto"/>
        <w:jc w:val="both"/>
        <w:rPr>
          <w:rFonts w:ascii="Times New Roman" w:hAnsi="Times New Roman" w:cs="Times New Roman"/>
        </w:rPr>
      </w:pPr>
      <w:r>
        <w:rPr>
          <w:rFonts w:ascii="Times New Roman" w:hAnsi="Times New Roman" w:cs="Times New Roman"/>
        </w:rPr>
        <w:t>N</w:t>
      </w:r>
      <w:r w:rsidRPr="005704D8">
        <w:rPr>
          <w:rFonts w:ascii="Times New Roman" w:hAnsi="Times New Roman" w:cs="Times New Roman"/>
        </w:rPr>
        <w:t>ão cumprimento das obrigações relativas à reserva de cargos prevista em lei, bem como em outras normas específicas, para pessoa com deficiência, para reabilitado da Previdência Social ou para aprendiz.</w:t>
      </w:r>
    </w:p>
    <w:p w14:paraId="7F6E6DC6" w14:textId="77777777" w:rsidR="00780522" w:rsidRPr="005704D8" w:rsidRDefault="00780522" w:rsidP="00780522">
      <w:pPr>
        <w:spacing w:line="240" w:lineRule="auto"/>
        <w:jc w:val="both"/>
        <w:rPr>
          <w:rFonts w:ascii="Times New Roman" w:hAnsi="Times New Roman" w:cs="Times New Roman"/>
        </w:rPr>
      </w:pPr>
      <w:r>
        <w:rPr>
          <w:rFonts w:ascii="Times New Roman" w:hAnsi="Times New Roman" w:cs="Times New Roman"/>
          <w:b/>
        </w:rPr>
        <w:t xml:space="preserve">1.1. </w:t>
      </w:r>
      <w:r w:rsidRPr="005704D8">
        <w:rPr>
          <w:rFonts w:ascii="Times New Roman" w:hAnsi="Times New Roman" w:cs="Times New Roman"/>
        </w:rPr>
        <w:t>As hipóteses</w:t>
      </w:r>
      <w:r>
        <w:rPr>
          <w:rFonts w:ascii="Times New Roman" w:hAnsi="Times New Roman" w:cs="Times New Roman"/>
        </w:rPr>
        <w:t xml:space="preserve"> de extinção a que se referem as letras “b”, “c” e “d”</w:t>
      </w:r>
      <w:r w:rsidRPr="005704D8">
        <w:rPr>
          <w:rFonts w:ascii="Times New Roman" w:hAnsi="Times New Roman" w:cs="Times New Roman"/>
        </w:rPr>
        <w:t xml:space="preserve"> </w:t>
      </w:r>
      <w:r>
        <w:rPr>
          <w:rFonts w:ascii="Times New Roman" w:hAnsi="Times New Roman" w:cs="Times New Roman"/>
        </w:rPr>
        <w:t xml:space="preserve">do item anterior </w:t>
      </w:r>
      <w:r w:rsidRPr="005704D8">
        <w:rPr>
          <w:rFonts w:ascii="Times New Roman" w:hAnsi="Times New Roman" w:cs="Times New Roman"/>
        </w:rPr>
        <w:t>obse</w:t>
      </w:r>
      <w:r>
        <w:rPr>
          <w:rFonts w:ascii="Times New Roman" w:hAnsi="Times New Roman" w:cs="Times New Roman"/>
        </w:rPr>
        <w:t>rvarão as seguintes disposições (art. 136, § 3º da Lei nº 14.133/2021):</w:t>
      </w:r>
    </w:p>
    <w:p w14:paraId="4A764C2D" w14:textId="77777777" w:rsidR="00780522" w:rsidRPr="005704D8" w:rsidRDefault="00780522" w:rsidP="00780522">
      <w:pPr>
        <w:pStyle w:val="PargrafodaLista"/>
        <w:numPr>
          <w:ilvl w:val="0"/>
          <w:numId w:val="56"/>
        </w:numPr>
        <w:spacing w:line="240" w:lineRule="auto"/>
        <w:jc w:val="both"/>
        <w:rPr>
          <w:rFonts w:ascii="Times New Roman" w:hAnsi="Times New Roman" w:cs="Times New Roman"/>
        </w:rPr>
      </w:pPr>
      <w:r>
        <w:rPr>
          <w:rFonts w:ascii="Times New Roman" w:hAnsi="Times New Roman" w:cs="Times New Roman"/>
        </w:rPr>
        <w:t>N</w:t>
      </w:r>
      <w:r w:rsidRPr="005704D8">
        <w:rPr>
          <w:rFonts w:ascii="Times New Roman" w:hAnsi="Times New Roman" w:cs="Times New Roman"/>
        </w:rPr>
        <w:t xml:space="preserve">ão serão admitidas em caso de calamidade pública, de grave perturbação da ordem interna ou de guerra, bem como quando decorrerem de ato ou fato que o </w:t>
      </w:r>
      <w:r w:rsidRPr="005704D8">
        <w:rPr>
          <w:rFonts w:ascii="Times New Roman" w:hAnsi="Times New Roman" w:cs="Times New Roman"/>
          <w:b/>
        </w:rPr>
        <w:t>CONTRATADO</w:t>
      </w:r>
      <w:r w:rsidRPr="005704D8">
        <w:rPr>
          <w:rFonts w:ascii="Times New Roman" w:hAnsi="Times New Roman" w:cs="Times New Roman"/>
        </w:rPr>
        <w:t xml:space="preserve"> tenha praticado, do qual tenha participado ou para o qual tenha contribuído;</w:t>
      </w:r>
    </w:p>
    <w:p w14:paraId="37552EF1" w14:textId="77777777" w:rsidR="00780522" w:rsidRPr="005704D8" w:rsidRDefault="00780522" w:rsidP="00780522">
      <w:pPr>
        <w:pStyle w:val="PargrafodaLista"/>
        <w:numPr>
          <w:ilvl w:val="0"/>
          <w:numId w:val="56"/>
        </w:numPr>
        <w:spacing w:line="240" w:lineRule="auto"/>
        <w:jc w:val="both"/>
        <w:rPr>
          <w:rFonts w:ascii="Times New Roman" w:hAnsi="Times New Roman" w:cs="Times New Roman"/>
        </w:rPr>
      </w:pPr>
      <w:r>
        <w:rPr>
          <w:rFonts w:ascii="Times New Roman" w:hAnsi="Times New Roman" w:cs="Times New Roman"/>
        </w:rPr>
        <w:t>A</w:t>
      </w:r>
      <w:r w:rsidRPr="005704D8">
        <w:rPr>
          <w:rFonts w:ascii="Times New Roman" w:hAnsi="Times New Roman" w:cs="Times New Roman"/>
        </w:rPr>
        <w:t xml:space="preserve">ssegurarão ao </w:t>
      </w:r>
      <w:r w:rsidRPr="005704D8">
        <w:rPr>
          <w:rFonts w:ascii="Times New Roman" w:hAnsi="Times New Roman" w:cs="Times New Roman"/>
          <w:b/>
        </w:rPr>
        <w:t>CONTRATADO</w:t>
      </w:r>
      <w:r w:rsidRPr="005704D8">
        <w:rPr>
          <w:rFonts w:ascii="Times New Roman" w:hAnsi="Times New Roman" w:cs="Times New Roman"/>
        </w:rPr>
        <w:t xml:space="preserve"> o direito de optar pela suspensão do cumprimento das obrigações assumidas até a normalização da situação, admitido o restabelecimento do equilíbrio econômico-financeiro do contrato, na forma da alínea “d” do inciso II do </w:t>
      </w:r>
      <w:r w:rsidRPr="005704D8">
        <w:rPr>
          <w:rFonts w:ascii="Times New Roman" w:hAnsi="Times New Roman" w:cs="Times New Roman"/>
          <w:i/>
        </w:rPr>
        <w:t>caput</w:t>
      </w:r>
      <w:r w:rsidRPr="005704D8">
        <w:rPr>
          <w:rFonts w:ascii="Times New Roman" w:hAnsi="Times New Roman" w:cs="Times New Roman"/>
        </w:rPr>
        <w:t xml:space="preserve"> do art. 124 </w:t>
      </w:r>
      <w:r>
        <w:rPr>
          <w:rFonts w:ascii="Times New Roman" w:hAnsi="Times New Roman" w:cs="Times New Roman"/>
        </w:rPr>
        <w:t>da Lei nº 14.133/2021</w:t>
      </w:r>
      <w:r w:rsidRPr="005704D8">
        <w:rPr>
          <w:rFonts w:ascii="Times New Roman" w:hAnsi="Times New Roman" w:cs="Times New Roman"/>
        </w:rPr>
        <w:t>.</w:t>
      </w:r>
    </w:p>
    <w:p w14:paraId="59F6B029" w14:textId="77777777" w:rsidR="00780522" w:rsidRPr="005704D8" w:rsidRDefault="00780522" w:rsidP="00780522">
      <w:pPr>
        <w:spacing w:line="240" w:lineRule="auto"/>
        <w:jc w:val="both"/>
        <w:rPr>
          <w:rFonts w:ascii="Times New Roman" w:hAnsi="Times New Roman" w:cs="Times New Roman"/>
        </w:rPr>
      </w:pPr>
      <w:r w:rsidRPr="005704D8">
        <w:rPr>
          <w:rFonts w:ascii="Times New Roman" w:hAnsi="Times New Roman" w:cs="Times New Roman"/>
          <w:b/>
        </w:rPr>
        <w:t>2.</w:t>
      </w:r>
      <w:r w:rsidRPr="005704D8">
        <w:rPr>
          <w:rFonts w:ascii="Times New Roman" w:hAnsi="Times New Roman" w:cs="Times New Roman"/>
        </w:rPr>
        <w:t xml:space="preserve"> O </w:t>
      </w:r>
      <w:r w:rsidRPr="005704D8">
        <w:rPr>
          <w:rFonts w:ascii="Times New Roman" w:hAnsi="Times New Roman" w:cs="Times New Roman"/>
          <w:b/>
        </w:rPr>
        <w:t>CONTRATADO</w:t>
      </w:r>
      <w:r w:rsidRPr="005704D8">
        <w:rPr>
          <w:rFonts w:ascii="Times New Roman" w:hAnsi="Times New Roman" w:cs="Times New Roman"/>
        </w:rPr>
        <w:t xml:space="preserve"> terá direito à extinção do c</w:t>
      </w:r>
      <w:r>
        <w:rPr>
          <w:rFonts w:ascii="Times New Roman" w:hAnsi="Times New Roman" w:cs="Times New Roman"/>
        </w:rPr>
        <w:t>ontrato nas seguintes hipóteses (art. 136, § 2º da Lei nº 14.133/2021):</w:t>
      </w:r>
    </w:p>
    <w:p w14:paraId="67D10236" w14:textId="77777777" w:rsidR="00780522" w:rsidRPr="005704D8" w:rsidRDefault="00780522" w:rsidP="00780522">
      <w:pPr>
        <w:pStyle w:val="PargrafodaLista"/>
        <w:numPr>
          <w:ilvl w:val="0"/>
          <w:numId w:val="57"/>
        </w:numPr>
        <w:spacing w:line="240" w:lineRule="auto"/>
        <w:jc w:val="both"/>
        <w:rPr>
          <w:rFonts w:ascii="Times New Roman" w:hAnsi="Times New Roman" w:cs="Times New Roman"/>
        </w:rPr>
      </w:pPr>
      <w:r>
        <w:rPr>
          <w:rFonts w:ascii="Times New Roman" w:hAnsi="Times New Roman" w:cs="Times New Roman"/>
        </w:rPr>
        <w:t>S</w:t>
      </w:r>
      <w:r w:rsidRPr="005704D8">
        <w:rPr>
          <w:rFonts w:ascii="Times New Roman" w:hAnsi="Times New Roman" w:cs="Times New Roman"/>
        </w:rPr>
        <w:t xml:space="preserve">upressão, por parte da Administração, de obras, serviços ou compras que acarrete modificação do valor inicial do contrato além do limite permitido no art. 125 </w:t>
      </w:r>
      <w:r>
        <w:rPr>
          <w:rFonts w:ascii="Times New Roman" w:hAnsi="Times New Roman" w:cs="Times New Roman"/>
        </w:rPr>
        <w:t>da Lei nº 14.133/2021</w:t>
      </w:r>
      <w:r w:rsidRPr="005704D8">
        <w:rPr>
          <w:rFonts w:ascii="Times New Roman" w:hAnsi="Times New Roman" w:cs="Times New Roman"/>
        </w:rPr>
        <w:t>;</w:t>
      </w:r>
    </w:p>
    <w:p w14:paraId="584ED258" w14:textId="77777777" w:rsidR="00780522" w:rsidRPr="005704D8" w:rsidRDefault="00780522" w:rsidP="00780522">
      <w:pPr>
        <w:pStyle w:val="PargrafodaLista"/>
        <w:numPr>
          <w:ilvl w:val="0"/>
          <w:numId w:val="57"/>
        </w:numPr>
        <w:spacing w:line="240" w:lineRule="auto"/>
        <w:jc w:val="both"/>
        <w:rPr>
          <w:rFonts w:ascii="Times New Roman" w:hAnsi="Times New Roman" w:cs="Times New Roman"/>
        </w:rPr>
      </w:pPr>
      <w:r>
        <w:rPr>
          <w:rFonts w:ascii="Times New Roman" w:hAnsi="Times New Roman" w:cs="Times New Roman"/>
        </w:rPr>
        <w:lastRenderedPageBreak/>
        <w:t>S</w:t>
      </w:r>
      <w:r w:rsidRPr="005704D8">
        <w:rPr>
          <w:rFonts w:ascii="Times New Roman" w:hAnsi="Times New Roman" w:cs="Times New Roman"/>
        </w:rPr>
        <w:t>uspensão de execução do contrato, por ordem escrita da Administração, por prazo superior a 3 (três) meses;</w:t>
      </w:r>
    </w:p>
    <w:p w14:paraId="62E8560E" w14:textId="77777777" w:rsidR="00780522" w:rsidRPr="005704D8" w:rsidRDefault="00780522" w:rsidP="00780522">
      <w:pPr>
        <w:pStyle w:val="PargrafodaLista"/>
        <w:numPr>
          <w:ilvl w:val="0"/>
          <w:numId w:val="57"/>
        </w:numPr>
        <w:spacing w:line="240" w:lineRule="auto"/>
        <w:jc w:val="both"/>
        <w:rPr>
          <w:rFonts w:ascii="Times New Roman" w:hAnsi="Times New Roman" w:cs="Times New Roman"/>
        </w:rPr>
      </w:pPr>
      <w:r>
        <w:rPr>
          <w:rFonts w:ascii="Times New Roman" w:hAnsi="Times New Roman" w:cs="Times New Roman"/>
        </w:rPr>
        <w:t>R</w:t>
      </w:r>
      <w:r w:rsidRPr="005704D8">
        <w:rPr>
          <w:rFonts w:ascii="Times New Roman" w:hAnsi="Times New Roman" w:cs="Times New Roman"/>
        </w:rPr>
        <w:t>epetidas suspensões que totalizem 90 (noventa) dias úteis, independentemente do pagamento obrigatório de indenização pelas sucessivas e contratualmente imprevistas desmobilizações e mobilizações e outras previstas;</w:t>
      </w:r>
    </w:p>
    <w:p w14:paraId="063A39FF" w14:textId="77777777" w:rsidR="00780522" w:rsidRPr="005704D8" w:rsidRDefault="00780522" w:rsidP="00780522">
      <w:pPr>
        <w:pStyle w:val="PargrafodaLista"/>
        <w:numPr>
          <w:ilvl w:val="0"/>
          <w:numId w:val="57"/>
        </w:numPr>
        <w:spacing w:line="240" w:lineRule="auto"/>
        <w:jc w:val="both"/>
        <w:rPr>
          <w:rFonts w:ascii="Times New Roman" w:hAnsi="Times New Roman" w:cs="Times New Roman"/>
        </w:rPr>
      </w:pPr>
      <w:r>
        <w:rPr>
          <w:rFonts w:ascii="Times New Roman" w:hAnsi="Times New Roman" w:cs="Times New Roman"/>
        </w:rPr>
        <w:t>A</w:t>
      </w:r>
      <w:r w:rsidRPr="005704D8">
        <w:rPr>
          <w:rFonts w:ascii="Times New Roman" w:hAnsi="Times New Roman" w:cs="Times New Roman"/>
        </w:rPr>
        <w:t>traso superior a 2 (dois) meses, contado da emissão da nota fiscal, dos pagamentos ou de parcelas de pagamentos devidos pela Administração por despesas de obras, serviços ou fornecimentos;</w:t>
      </w:r>
    </w:p>
    <w:p w14:paraId="02CF9620" w14:textId="77777777" w:rsidR="00780522" w:rsidRPr="005704D8" w:rsidRDefault="00780522" w:rsidP="00780522">
      <w:pPr>
        <w:pStyle w:val="PargrafodaLista"/>
        <w:numPr>
          <w:ilvl w:val="0"/>
          <w:numId w:val="57"/>
        </w:numPr>
        <w:spacing w:line="240" w:lineRule="auto"/>
        <w:jc w:val="both"/>
        <w:rPr>
          <w:rFonts w:ascii="Times New Roman" w:hAnsi="Times New Roman" w:cs="Times New Roman"/>
        </w:rPr>
      </w:pPr>
      <w:r>
        <w:rPr>
          <w:rFonts w:ascii="Times New Roman" w:hAnsi="Times New Roman" w:cs="Times New Roman"/>
        </w:rPr>
        <w:t>N</w:t>
      </w:r>
      <w:r w:rsidRPr="005704D8">
        <w:rPr>
          <w:rFonts w:ascii="Times New Roman" w:hAnsi="Times New Roman" w:cs="Times New Roman"/>
        </w:rPr>
        <w:t>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14:paraId="70BEFCB9" w14:textId="77777777" w:rsidR="00780522" w:rsidRPr="005704D8" w:rsidRDefault="00780522" w:rsidP="00780522">
      <w:pPr>
        <w:spacing w:line="240" w:lineRule="auto"/>
        <w:jc w:val="both"/>
        <w:rPr>
          <w:rFonts w:ascii="Times New Roman" w:hAnsi="Times New Roman" w:cs="Times New Roman"/>
        </w:rPr>
      </w:pPr>
      <w:r w:rsidRPr="005704D8">
        <w:rPr>
          <w:rFonts w:ascii="Times New Roman" w:hAnsi="Times New Roman" w:cs="Times New Roman"/>
          <w:b/>
        </w:rPr>
        <w:t>3.</w:t>
      </w:r>
      <w:r w:rsidRPr="005704D8">
        <w:rPr>
          <w:rFonts w:ascii="Times New Roman" w:hAnsi="Times New Roman" w:cs="Times New Roman"/>
        </w:rPr>
        <w:t xml:space="preserve"> A extinção do contrato poderá ser</w:t>
      </w:r>
      <w:r>
        <w:rPr>
          <w:rFonts w:ascii="Times New Roman" w:hAnsi="Times New Roman" w:cs="Times New Roman"/>
        </w:rPr>
        <w:t xml:space="preserve"> (art. 138 da Lei nº 14.133/2021)</w:t>
      </w:r>
      <w:r w:rsidRPr="005704D8">
        <w:rPr>
          <w:rFonts w:ascii="Times New Roman" w:hAnsi="Times New Roman" w:cs="Times New Roman"/>
        </w:rPr>
        <w:t>:</w:t>
      </w:r>
    </w:p>
    <w:p w14:paraId="69F240C4" w14:textId="77777777" w:rsidR="00780522" w:rsidRPr="005704D8" w:rsidRDefault="00780522" w:rsidP="00780522">
      <w:pPr>
        <w:pStyle w:val="PargrafodaLista"/>
        <w:numPr>
          <w:ilvl w:val="0"/>
          <w:numId w:val="58"/>
        </w:numPr>
        <w:spacing w:line="240" w:lineRule="auto"/>
        <w:jc w:val="both"/>
        <w:rPr>
          <w:rFonts w:ascii="Times New Roman" w:hAnsi="Times New Roman" w:cs="Times New Roman"/>
        </w:rPr>
      </w:pPr>
      <w:r>
        <w:rPr>
          <w:rFonts w:ascii="Times New Roman" w:hAnsi="Times New Roman" w:cs="Times New Roman"/>
        </w:rPr>
        <w:t>D</w:t>
      </w:r>
      <w:r w:rsidRPr="005704D8">
        <w:rPr>
          <w:rFonts w:ascii="Times New Roman" w:hAnsi="Times New Roman" w:cs="Times New Roman"/>
        </w:rPr>
        <w:t>eterminada por ato unilateral e escrito da Administração, exceto no caso de descumprimento decorrente de sua própria conduta;</w:t>
      </w:r>
    </w:p>
    <w:p w14:paraId="0DAB7DD7" w14:textId="77777777" w:rsidR="00780522" w:rsidRPr="005704D8" w:rsidRDefault="00780522" w:rsidP="00780522">
      <w:pPr>
        <w:pStyle w:val="PargrafodaLista"/>
        <w:numPr>
          <w:ilvl w:val="0"/>
          <w:numId w:val="58"/>
        </w:numPr>
        <w:spacing w:line="240" w:lineRule="auto"/>
        <w:jc w:val="both"/>
        <w:rPr>
          <w:rFonts w:ascii="Times New Roman" w:hAnsi="Times New Roman" w:cs="Times New Roman"/>
        </w:rPr>
      </w:pPr>
      <w:r>
        <w:rPr>
          <w:rFonts w:ascii="Times New Roman" w:hAnsi="Times New Roman" w:cs="Times New Roman"/>
        </w:rPr>
        <w:t>C</w:t>
      </w:r>
      <w:r w:rsidRPr="005704D8">
        <w:rPr>
          <w:rFonts w:ascii="Times New Roman" w:hAnsi="Times New Roman" w:cs="Times New Roman"/>
        </w:rPr>
        <w:t>onsensual, por acordo entre as partes, por conciliação, por mediação ou por comitê de resolução de disputas, desde que haja interesse da Administração;</w:t>
      </w:r>
    </w:p>
    <w:p w14:paraId="07076465" w14:textId="77777777" w:rsidR="00780522" w:rsidRPr="005704D8" w:rsidRDefault="00780522" w:rsidP="00780522">
      <w:pPr>
        <w:pStyle w:val="PargrafodaLista"/>
        <w:numPr>
          <w:ilvl w:val="0"/>
          <w:numId w:val="58"/>
        </w:numPr>
        <w:spacing w:line="240" w:lineRule="auto"/>
        <w:jc w:val="both"/>
        <w:rPr>
          <w:rFonts w:ascii="Times New Roman" w:hAnsi="Times New Roman" w:cs="Times New Roman"/>
        </w:rPr>
      </w:pPr>
      <w:r>
        <w:rPr>
          <w:rFonts w:ascii="Times New Roman" w:hAnsi="Times New Roman" w:cs="Times New Roman"/>
        </w:rPr>
        <w:t>D</w:t>
      </w:r>
      <w:r w:rsidRPr="005704D8">
        <w:rPr>
          <w:rFonts w:ascii="Times New Roman" w:hAnsi="Times New Roman" w:cs="Times New Roman"/>
        </w:rPr>
        <w:t>eterminada por decisão arbitral, em decorrência de cláusula compromissória ou compromisso arbitral, ou por decisão judicial.</w:t>
      </w:r>
    </w:p>
    <w:p w14:paraId="41A32E83" w14:textId="77777777" w:rsidR="00780522" w:rsidRPr="005704D8" w:rsidRDefault="00780522" w:rsidP="00780522">
      <w:pPr>
        <w:spacing w:line="240" w:lineRule="auto"/>
        <w:jc w:val="both"/>
        <w:rPr>
          <w:rFonts w:ascii="Times New Roman" w:hAnsi="Times New Roman" w:cs="Times New Roman"/>
        </w:rPr>
      </w:pPr>
      <w:r>
        <w:rPr>
          <w:rFonts w:ascii="Times New Roman" w:hAnsi="Times New Roman" w:cs="Times New Roman"/>
          <w:b/>
        </w:rPr>
        <w:t>3.1.</w:t>
      </w:r>
      <w:r w:rsidRPr="005704D8">
        <w:rPr>
          <w:rFonts w:ascii="Times New Roman" w:hAnsi="Times New Roman" w:cs="Times New Roman"/>
        </w:rPr>
        <w:t xml:space="preserve"> A extinção determinada por ato unilateral da Administração e a extinção consensual </w:t>
      </w:r>
      <w:r>
        <w:rPr>
          <w:rFonts w:ascii="Times New Roman" w:hAnsi="Times New Roman" w:cs="Times New Roman"/>
        </w:rPr>
        <w:t xml:space="preserve">serão </w:t>
      </w:r>
      <w:r w:rsidRPr="005704D8">
        <w:rPr>
          <w:rFonts w:ascii="Times New Roman" w:hAnsi="Times New Roman" w:cs="Times New Roman"/>
        </w:rPr>
        <w:t>precedidas de autorização escrita e fundamentada da autoridade competente e reduzidas a termo no respectivo processo.</w:t>
      </w:r>
    </w:p>
    <w:p w14:paraId="2C3C3DCB" w14:textId="77777777" w:rsidR="00780522" w:rsidRPr="005704D8" w:rsidRDefault="00780522" w:rsidP="00780522">
      <w:pPr>
        <w:spacing w:line="240" w:lineRule="auto"/>
        <w:jc w:val="both"/>
        <w:rPr>
          <w:rFonts w:ascii="Times New Roman" w:hAnsi="Times New Roman" w:cs="Times New Roman"/>
        </w:rPr>
      </w:pPr>
      <w:r>
        <w:rPr>
          <w:rFonts w:ascii="Times New Roman" w:hAnsi="Times New Roman" w:cs="Times New Roman"/>
          <w:b/>
        </w:rPr>
        <w:t>3.2.</w:t>
      </w:r>
      <w:r w:rsidRPr="005704D8">
        <w:rPr>
          <w:rFonts w:ascii="Times New Roman" w:hAnsi="Times New Roman" w:cs="Times New Roman"/>
        </w:rPr>
        <w:t xml:space="preserve"> Quando a extinção decorrer de culpa exclusiva da Administração, o </w:t>
      </w:r>
      <w:r w:rsidRPr="005704D8">
        <w:rPr>
          <w:rFonts w:ascii="Times New Roman" w:hAnsi="Times New Roman" w:cs="Times New Roman"/>
          <w:b/>
        </w:rPr>
        <w:t>CONTRATADO</w:t>
      </w:r>
      <w:r w:rsidRPr="005704D8">
        <w:rPr>
          <w:rFonts w:ascii="Times New Roman" w:hAnsi="Times New Roman" w:cs="Times New Roman"/>
        </w:rPr>
        <w:t xml:space="preserve"> será ressarcido pelos prejuízos regularmente comprovados que houver sofrido e terá direito a:</w:t>
      </w:r>
    </w:p>
    <w:p w14:paraId="1E1B654C" w14:textId="77777777" w:rsidR="00780522" w:rsidRPr="005704D8" w:rsidRDefault="00780522" w:rsidP="00780522">
      <w:pPr>
        <w:pStyle w:val="PargrafodaLista"/>
        <w:numPr>
          <w:ilvl w:val="0"/>
          <w:numId w:val="59"/>
        </w:numPr>
        <w:spacing w:line="240" w:lineRule="auto"/>
        <w:jc w:val="both"/>
        <w:rPr>
          <w:rFonts w:ascii="Times New Roman" w:hAnsi="Times New Roman" w:cs="Times New Roman"/>
        </w:rPr>
      </w:pPr>
      <w:r>
        <w:rPr>
          <w:rFonts w:ascii="Times New Roman" w:hAnsi="Times New Roman" w:cs="Times New Roman"/>
        </w:rPr>
        <w:t>D</w:t>
      </w:r>
      <w:r w:rsidRPr="005704D8">
        <w:rPr>
          <w:rFonts w:ascii="Times New Roman" w:hAnsi="Times New Roman" w:cs="Times New Roman"/>
        </w:rPr>
        <w:t>evolução da garantia;</w:t>
      </w:r>
    </w:p>
    <w:p w14:paraId="1C09D234" w14:textId="77777777" w:rsidR="00780522" w:rsidRPr="005704D8" w:rsidRDefault="00780522" w:rsidP="00780522">
      <w:pPr>
        <w:pStyle w:val="PargrafodaLista"/>
        <w:numPr>
          <w:ilvl w:val="0"/>
          <w:numId w:val="59"/>
        </w:numPr>
        <w:spacing w:line="240" w:lineRule="auto"/>
        <w:jc w:val="both"/>
        <w:rPr>
          <w:rFonts w:ascii="Times New Roman" w:hAnsi="Times New Roman" w:cs="Times New Roman"/>
        </w:rPr>
      </w:pPr>
      <w:r>
        <w:rPr>
          <w:rFonts w:ascii="Times New Roman" w:hAnsi="Times New Roman" w:cs="Times New Roman"/>
        </w:rPr>
        <w:t>P</w:t>
      </w:r>
      <w:r w:rsidRPr="005704D8">
        <w:rPr>
          <w:rFonts w:ascii="Times New Roman" w:hAnsi="Times New Roman" w:cs="Times New Roman"/>
        </w:rPr>
        <w:t>agamentos devidos pela execução do contrato até a data de extinção;</w:t>
      </w:r>
    </w:p>
    <w:p w14:paraId="3FD1D435" w14:textId="77777777" w:rsidR="00780522" w:rsidRPr="005704D8" w:rsidRDefault="00780522" w:rsidP="00780522">
      <w:pPr>
        <w:pStyle w:val="PargrafodaLista"/>
        <w:numPr>
          <w:ilvl w:val="0"/>
          <w:numId w:val="59"/>
        </w:numPr>
        <w:spacing w:line="240" w:lineRule="auto"/>
        <w:jc w:val="both"/>
        <w:rPr>
          <w:rFonts w:ascii="Times New Roman" w:hAnsi="Times New Roman" w:cs="Times New Roman"/>
        </w:rPr>
      </w:pPr>
      <w:r>
        <w:rPr>
          <w:rFonts w:ascii="Times New Roman" w:hAnsi="Times New Roman" w:cs="Times New Roman"/>
        </w:rPr>
        <w:t>P</w:t>
      </w:r>
      <w:r w:rsidRPr="005704D8">
        <w:rPr>
          <w:rFonts w:ascii="Times New Roman" w:hAnsi="Times New Roman" w:cs="Times New Roman"/>
        </w:rPr>
        <w:t>agamento do custo da desmobilização.</w:t>
      </w:r>
    </w:p>
    <w:p w14:paraId="6FC6BB62" w14:textId="77777777" w:rsidR="00780522" w:rsidRPr="005704D8" w:rsidRDefault="00780522" w:rsidP="00780522">
      <w:pPr>
        <w:spacing w:line="240" w:lineRule="auto"/>
        <w:jc w:val="both"/>
        <w:rPr>
          <w:rFonts w:ascii="Times New Roman" w:hAnsi="Times New Roman" w:cs="Times New Roman"/>
        </w:rPr>
      </w:pPr>
      <w:r w:rsidRPr="005704D8">
        <w:rPr>
          <w:rFonts w:ascii="Times New Roman" w:hAnsi="Times New Roman" w:cs="Times New Roman"/>
          <w:b/>
        </w:rPr>
        <w:t>4.</w:t>
      </w:r>
      <w:r>
        <w:rPr>
          <w:rFonts w:ascii="Times New Roman" w:hAnsi="Times New Roman" w:cs="Times New Roman"/>
        </w:rPr>
        <w:t xml:space="preserve"> </w:t>
      </w:r>
      <w:r w:rsidRPr="005704D8">
        <w:rPr>
          <w:rFonts w:ascii="Times New Roman" w:hAnsi="Times New Roman" w:cs="Times New Roman"/>
        </w:rPr>
        <w:t xml:space="preserve">A extinção determinada por ato unilateral da Administração poderá acarretar, sem prejuízo das sanções previstas </w:t>
      </w:r>
      <w:r>
        <w:rPr>
          <w:rFonts w:ascii="Times New Roman" w:hAnsi="Times New Roman" w:cs="Times New Roman"/>
        </w:rPr>
        <w:t>na Lei nº 14.133/2021, as seguintes consequências (art. 139 da Lei nº 14.133/2021):</w:t>
      </w:r>
    </w:p>
    <w:p w14:paraId="360F9F67" w14:textId="77777777" w:rsidR="00780522" w:rsidRPr="004F510D" w:rsidRDefault="00780522" w:rsidP="00780522">
      <w:pPr>
        <w:pStyle w:val="PargrafodaLista"/>
        <w:numPr>
          <w:ilvl w:val="0"/>
          <w:numId w:val="60"/>
        </w:numPr>
        <w:spacing w:line="240" w:lineRule="auto"/>
        <w:jc w:val="both"/>
        <w:rPr>
          <w:rFonts w:ascii="Times New Roman" w:hAnsi="Times New Roman" w:cs="Times New Roman"/>
        </w:rPr>
      </w:pPr>
      <w:r>
        <w:rPr>
          <w:rFonts w:ascii="Times New Roman" w:hAnsi="Times New Roman" w:cs="Times New Roman"/>
        </w:rPr>
        <w:t>A</w:t>
      </w:r>
      <w:r w:rsidRPr="004F510D">
        <w:rPr>
          <w:rFonts w:ascii="Times New Roman" w:hAnsi="Times New Roman" w:cs="Times New Roman"/>
        </w:rPr>
        <w:t>ssunção imediata do objeto do contrato, no estado e local em que se encontrar, por ato próprio da Administração;</w:t>
      </w:r>
    </w:p>
    <w:p w14:paraId="1063158D" w14:textId="77777777" w:rsidR="00780522" w:rsidRPr="004F510D" w:rsidRDefault="00780522" w:rsidP="00780522">
      <w:pPr>
        <w:pStyle w:val="PargrafodaLista"/>
        <w:numPr>
          <w:ilvl w:val="0"/>
          <w:numId w:val="60"/>
        </w:numPr>
        <w:spacing w:line="240" w:lineRule="auto"/>
        <w:jc w:val="both"/>
        <w:rPr>
          <w:rFonts w:ascii="Times New Roman" w:hAnsi="Times New Roman" w:cs="Times New Roman"/>
        </w:rPr>
      </w:pPr>
      <w:r>
        <w:rPr>
          <w:rFonts w:ascii="Times New Roman" w:hAnsi="Times New Roman" w:cs="Times New Roman"/>
        </w:rPr>
        <w:t>O</w:t>
      </w:r>
      <w:r w:rsidRPr="004F510D">
        <w:rPr>
          <w:rFonts w:ascii="Times New Roman" w:hAnsi="Times New Roman" w:cs="Times New Roman"/>
        </w:rPr>
        <w:t>cupação e utilização do local, das instalações, dos equipamentos, do material e do pessoal empregados na execução do contrato e necessários à sua continuidade;</w:t>
      </w:r>
    </w:p>
    <w:p w14:paraId="443E819D" w14:textId="77777777" w:rsidR="00780522" w:rsidRPr="004F510D" w:rsidRDefault="00780522" w:rsidP="00780522">
      <w:pPr>
        <w:pStyle w:val="PargrafodaLista"/>
        <w:numPr>
          <w:ilvl w:val="0"/>
          <w:numId w:val="60"/>
        </w:numPr>
        <w:spacing w:line="240" w:lineRule="auto"/>
        <w:jc w:val="both"/>
        <w:rPr>
          <w:rFonts w:ascii="Times New Roman" w:hAnsi="Times New Roman" w:cs="Times New Roman"/>
        </w:rPr>
      </w:pPr>
      <w:r>
        <w:rPr>
          <w:rFonts w:ascii="Times New Roman" w:hAnsi="Times New Roman" w:cs="Times New Roman"/>
        </w:rPr>
        <w:t>E</w:t>
      </w:r>
      <w:r w:rsidRPr="004F510D">
        <w:rPr>
          <w:rFonts w:ascii="Times New Roman" w:hAnsi="Times New Roman" w:cs="Times New Roman"/>
        </w:rPr>
        <w:t>xecução da garantia contratual para:</w:t>
      </w:r>
    </w:p>
    <w:p w14:paraId="2CFF3123" w14:textId="77777777" w:rsidR="00780522" w:rsidRPr="004F510D" w:rsidRDefault="00780522" w:rsidP="00780522">
      <w:pPr>
        <w:pStyle w:val="PargrafodaLista"/>
        <w:numPr>
          <w:ilvl w:val="1"/>
          <w:numId w:val="60"/>
        </w:numPr>
        <w:spacing w:line="240" w:lineRule="auto"/>
        <w:jc w:val="both"/>
        <w:rPr>
          <w:rFonts w:ascii="Times New Roman" w:hAnsi="Times New Roman" w:cs="Times New Roman"/>
        </w:rPr>
      </w:pPr>
      <w:r w:rsidRPr="004F510D">
        <w:rPr>
          <w:rFonts w:ascii="Times New Roman" w:hAnsi="Times New Roman" w:cs="Times New Roman"/>
        </w:rPr>
        <w:t>Ressarcimento da Administração Pública por prejuízos decorrentes da não execução;</w:t>
      </w:r>
    </w:p>
    <w:p w14:paraId="550CE208" w14:textId="77777777" w:rsidR="00780522" w:rsidRPr="004F510D" w:rsidRDefault="00780522" w:rsidP="00780522">
      <w:pPr>
        <w:pStyle w:val="PargrafodaLista"/>
        <w:numPr>
          <w:ilvl w:val="1"/>
          <w:numId w:val="60"/>
        </w:numPr>
        <w:spacing w:line="240" w:lineRule="auto"/>
        <w:jc w:val="both"/>
        <w:rPr>
          <w:rFonts w:ascii="Times New Roman" w:hAnsi="Times New Roman" w:cs="Times New Roman"/>
        </w:rPr>
      </w:pPr>
      <w:r w:rsidRPr="004F510D">
        <w:rPr>
          <w:rFonts w:ascii="Times New Roman" w:hAnsi="Times New Roman" w:cs="Times New Roman"/>
        </w:rPr>
        <w:t>Pagamento de verbas trabalhistas, fundiárias e previdenciárias, quando cabível;</w:t>
      </w:r>
    </w:p>
    <w:p w14:paraId="6A483055" w14:textId="77777777" w:rsidR="00780522" w:rsidRPr="004F510D" w:rsidRDefault="00780522" w:rsidP="00780522">
      <w:pPr>
        <w:pStyle w:val="PargrafodaLista"/>
        <w:numPr>
          <w:ilvl w:val="1"/>
          <w:numId w:val="60"/>
        </w:numPr>
        <w:spacing w:line="240" w:lineRule="auto"/>
        <w:jc w:val="both"/>
        <w:rPr>
          <w:rFonts w:ascii="Times New Roman" w:hAnsi="Times New Roman" w:cs="Times New Roman"/>
        </w:rPr>
      </w:pPr>
      <w:r w:rsidRPr="004F510D">
        <w:rPr>
          <w:rFonts w:ascii="Times New Roman" w:hAnsi="Times New Roman" w:cs="Times New Roman"/>
        </w:rPr>
        <w:t>Pagamento das multas devidas à Administração Pública;</w:t>
      </w:r>
    </w:p>
    <w:p w14:paraId="6E732E81" w14:textId="77777777" w:rsidR="00780522" w:rsidRPr="004F510D" w:rsidRDefault="00780522" w:rsidP="00780522">
      <w:pPr>
        <w:pStyle w:val="PargrafodaLista"/>
        <w:numPr>
          <w:ilvl w:val="1"/>
          <w:numId w:val="60"/>
        </w:numPr>
        <w:spacing w:line="240" w:lineRule="auto"/>
        <w:jc w:val="both"/>
        <w:rPr>
          <w:rFonts w:ascii="Times New Roman" w:hAnsi="Times New Roman" w:cs="Times New Roman"/>
        </w:rPr>
      </w:pPr>
      <w:r w:rsidRPr="004F510D">
        <w:rPr>
          <w:rFonts w:ascii="Times New Roman" w:hAnsi="Times New Roman" w:cs="Times New Roman"/>
        </w:rPr>
        <w:t>Exigência da assunção da execução e da conclusão do objeto do contrato pela seguradora, quando cabível;</w:t>
      </w:r>
    </w:p>
    <w:p w14:paraId="53CBEDD8" w14:textId="77777777" w:rsidR="00780522" w:rsidRPr="004F510D" w:rsidRDefault="00780522" w:rsidP="00780522">
      <w:pPr>
        <w:pStyle w:val="PargrafodaLista"/>
        <w:numPr>
          <w:ilvl w:val="0"/>
          <w:numId w:val="60"/>
        </w:numPr>
        <w:spacing w:line="240" w:lineRule="auto"/>
        <w:jc w:val="both"/>
        <w:rPr>
          <w:rFonts w:ascii="Times New Roman" w:hAnsi="Times New Roman" w:cs="Times New Roman"/>
        </w:rPr>
      </w:pPr>
      <w:r>
        <w:rPr>
          <w:rFonts w:ascii="Times New Roman" w:hAnsi="Times New Roman" w:cs="Times New Roman"/>
        </w:rPr>
        <w:t>R</w:t>
      </w:r>
      <w:r w:rsidRPr="004F510D">
        <w:rPr>
          <w:rFonts w:ascii="Times New Roman" w:hAnsi="Times New Roman" w:cs="Times New Roman"/>
        </w:rPr>
        <w:t>etenção dos créditos decorrentes do contrato até o limite dos prejuízos causados à Administração Pública e das multas aplicadas.</w:t>
      </w:r>
    </w:p>
    <w:p w14:paraId="51704F5C" w14:textId="77777777" w:rsidR="00780522" w:rsidRPr="005704D8" w:rsidRDefault="00780522" w:rsidP="00780522">
      <w:pPr>
        <w:spacing w:line="240" w:lineRule="auto"/>
        <w:jc w:val="both"/>
        <w:rPr>
          <w:rFonts w:ascii="Times New Roman" w:hAnsi="Times New Roman" w:cs="Times New Roman"/>
        </w:rPr>
      </w:pPr>
      <w:r w:rsidRPr="004F510D">
        <w:rPr>
          <w:rFonts w:ascii="Times New Roman" w:hAnsi="Times New Roman" w:cs="Times New Roman"/>
          <w:b/>
        </w:rPr>
        <w:lastRenderedPageBreak/>
        <w:t>4.1.</w:t>
      </w:r>
      <w:r>
        <w:rPr>
          <w:rFonts w:ascii="Times New Roman" w:hAnsi="Times New Roman" w:cs="Times New Roman"/>
        </w:rPr>
        <w:t xml:space="preserve"> </w:t>
      </w:r>
      <w:r w:rsidRPr="005704D8">
        <w:rPr>
          <w:rFonts w:ascii="Times New Roman" w:hAnsi="Times New Roman" w:cs="Times New Roman"/>
        </w:rPr>
        <w:t>A apl</w:t>
      </w:r>
      <w:r>
        <w:rPr>
          <w:rFonts w:ascii="Times New Roman" w:hAnsi="Times New Roman" w:cs="Times New Roman"/>
        </w:rPr>
        <w:t>icação das medidas previstas nas letras “a” e “b”</w:t>
      </w:r>
      <w:r w:rsidRPr="005704D8">
        <w:rPr>
          <w:rFonts w:ascii="Times New Roman" w:hAnsi="Times New Roman" w:cs="Times New Roman"/>
        </w:rPr>
        <w:t xml:space="preserve"> </w:t>
      </w:r>
      <w:r>
        <w:rPr>
          <w:rFonts w:ascii="Times New Roman" w:hAnsi="Times New Roman" w:cs="Times New Roman"/>
        </w:rPr>
        <w:t xml:space="preserve">do item anterior </w:t>
      </w:r>
      <w:r w:rsidRPr="005704D8">
        <w:rPr>
          <w:rFonts w:ascii="Times New Roman" w:hAnsi="Times New Roman" w:cs="Times New Roman"/>
        </w:rPr>
        <w:t>ficará a critério da Administração, que poderá dar continuidade à obra ou ao serviço por execução direta ou indireta.</w:t>
      </w:r>
    </w:p>
    <w:p w14:paraId="5CA158BB" w14:textId="77777777" w:rsidR="00780522" w:rsidRPr="005704D8" w:rsidRDefault="00780522" w:rsidP="00780522">
      <w:pPr>
        <w:spacing w:line="240" w:lineRule="auto"/>
        <w:jc w:val="both"/>
        <w:rPr>
          <w:rFonts w:ascii="Times New Roman" w:hAnsi="Times New Roman" w:cs="Times New Roman"/>
        </w:rPr>
      </w:pPr>
      <w:r w:rsidRPr="004F510D">
        <w:rPr>
          <w:rFonts w:ascii="Times New Roman" w:hAnsi="Times New Roman" w:cs="Times New Roman"/>
          <w:b/>
        </w:rPr>
        <w:t>4.2.</w:t>
      </w:r>
      <w:r>
        <w:rPr>
          <w:rFonts w:ascii="Times New Roman" w:hAnsi="Times New Roman" w:cs="Times New Roman"/>
        </w:rPr>
        <w:t xml:space="preserve"> Na hipótese da letra “b”</w:t>
      </w:r>
      <w:r w:rsidRPr="005704D8">
        <w:rPr>
          <w:rFonts w:ascii="Times New Roman" w:hAnsi="Times New Roman" w:cs="Times New Roman"/>
        </w:rPr>
        <w:t xml:space="preserve">, o ato deverá ser precedido de autorização expressa do </w:t>
      </w:r>
      <w:r>
        <w:rPr>
          <w:rFonts w:ascii="Times New Roman" w:hAnsi="Times New Roman" w:cs="Times New Roman"/>
        </w:rPr>
        <w:t>secretário municipal competente</w:t>
      </w:r>
      <w:r w:rsidRPr="005704D8">
        <w:rPr>
          <w:rFonts w:ascii="Times New Roman" w:hAnsi="Times New Roman" w:cs="Times New Roman"/>
        </w:rPr>
        <w:t>.</w:t>
      </w:r>
    </w:p>
    <w:p w14:paraId="15FCE841" w14:textId="76BF9B39" w:rsidR="00FB4741" w:rsidRDefault="00780522" w:rsidP="00780522">
      <w:pPr>
        <w:spacing w:line="240" w:lineRule="auto"/>
        <w:jc w:val="both"/>
        <w:rPr>
          <w:rFonts w:ascii="Times New Roman" w:hAnsi="Times New Roman" w:cs="Times New Roman"/>
        </w:rPr>
      </w:pPr>
      <w:r>
        <w:rPr>
          <w:rFonts w:ascii="Times New Roman" w:hAnsi="Times New Roman" w:cs="Times New Roman"/>
          <w:b/>
        </w:rPr>
        <w:t>5</w:t>
      </w:r>
      <w:r w:rsidRPr="005704D8">
        <w:rPr>
          <w:rFonts w:ascii="Times New Roman" w:hAnsi="Times New Roman" w:cs="Times New Roman"/>
          <w:b/>
        </w:rPr>
        <w:t>.</w:t>
      </w:r>
      <w:r w:rsidRPr="005704D8">
        <w:rPr>
          <w:rFonts w:ascii="Times New Roman" w:hAnsi="Times New Roman" w:cs="Times New Roman"/>
        </w:rPr>
        <w:t xml:space="preserve"> Os emitentes das garantias previstas no art. 96 </w:t>
      </w:r>
      <w:r>
        <w:rPr>
          <w:rFonts w:ascii="Times New Roman" w:hAnsi="Times New Roman" w:cs="Times New Roman"/>
        </w:rPr>
        <w:t>da Lei nº 14.133/2021</w:t>
      </w:r>
      <w:r w:rsidRPr="005704D8">
        <w:rPr>
          <w:rFonts w:ascii="Times New Roman" w:hAnsi="Times New Roman" w:cs="Times New Roman"/>
        </w:rPr>
        <w:t xml:space="preserve"> </w:t>
      </w:r>
      <w:r>
        <w:rPr>
          <w:rFonts w:ascii="Times New Roman" w:hAnsi="Times New Roman" w:cs="Times New Roman"/>
        </w:rPr>
        <w:t xml:space="preserve">serão </w:t>
      </w:r>
      <w:r w:rsidRPr="005704D8">
        <w:rPr>
          <w:rFonts w:ascii="Times New Roman" w:hAnsi="Times New Roman" w:cs="Times New Roman"/>
        </w:rPr>
        <w:t xml:space="preserve">notificados pelo </w:t>
      </w:r>
      <w:r>
        <w:rPr>
          <w:rFonts w:ascii="Times New Roman" w:hAnsi="Times New Roman" w:cs="Times New Roman"/>
          <w:b/>
        </w:rPr>
        <w:t>CONTRATANTE</w:t>
      </w:r>
      <w:r w:rsidRPr="005704D8">
        <w:rPr>
          <w:rFonts w:ascii="Times New Roman" w:hAnsi="Times New Roman" w:cs="Times New Roman"/>
        </w:rPr>
        <w:t xml:space="preserve"> quanto ao início de processo administrativo para apuração de descumpr</w:t>
      </w:r>
      <w:r>
        <w:rPr>
          <w:rFonts w:ascii="Times New Roman" w:hAnsi="Times New Roman" w:cs="Times New Roman"/>
        </w:rPr>
        <w:t>imento de cláusulas contratuais (art. 136, § 4º da Lei nº 14.133/2021).</w:t>
      </w:r>
    </w:p>
    <w:p w14:paraId="5AC79999" w14:textId="77777777" w:rsidR="00780522" w:rsidRPr="00100BF3" w:rsidRDefault="00780522" w:rsidP="00780522">
      <w:pPr>
        <w:shd w:val="clear" w:color="auto" w:fill="E7E6E6" w:themeFill="background2"/>
        <w:spacing w:line="240" w:lineRule="auto"/>
        <w:jc w:val="both"/>
        <w:rPr>
          <w:rFonts w:ascii="Times New Roman" w:hAnsi="Times New Roman" w:cs="Times New Roman"/>
          <w:b/>
        </w:rPr>
      </w:pPr>
      <w:proofErr w:type="spellStart"/>
      <w:r w:rsidRPr="00100BF3">
        <w:rPr>
          <w:rFonts w:ascii="Times New Roman" w:hAnsi="Times New Roman" w:cs="Times New Roman"/>
          <w:b/>
        </w:rPr>
        <w:t>CLÁSULA</w:t>
      </w:r>
      <w:proofErr w:type="spellEnd"/>
      <w:r w:rsidRPr="00100BF3">
        <w:rPr>
          <w:rFonts w:ascii="Times New Roman" w:hAnsi="Times New Roman" w:cs="Times New Roman"/>
          <w:b/>
        </w:rPr>
        <w:t xml:space="preserve"> DÉCIMA</w:t>
      </w:r>
      <w:r>
        <w:rPr>
          <w:rFonts w:ascii="Times New Roman" w:hAnsi="Times New Roman" w:cs="Times New Roman"/>
          <w:b/>
        </w:rPr>
        <w:t xml:space="preserve"> SÉTIMA</w:t>
      </w:r>
      <w:r w:rsidRPr="00100BF3">
        <w:rPr>
          <w:rFonts w:ascii="Times New Roman" w:hAnsi="Times New Roman" w:cs="Times New Roman"/>
          <w:b/>
        </w:rPr>
        <w:t>: FORO (art. 92, § 1º)</w:t>
      </w:r>
    </w:p>
    <w:p w14:paraId="365C7393" w14:textId="77777777" w:rsidR="00780522" w:rsidRPr="00100BF3" w:rsidRDefault="00780522" w:rsidP="00780522">
      <w:pPr>
        <w:spacing w:line="240" w:lineRule="auto"/>
        <w:jc w:val="both"/>
        <w:rPr>
          <w:rFonts w:ascii="Times New Roman" w:hAnsi="Times New Roman" w:cs="Times New Roman"/>
        </w:rPr>
      </w:pPr>
      <w:bookmarkStart w:id="115" w:name="art92§1"/>
      <w:bookmarkEnd w:id="115"/>
      <w:r w:rsidRPr="00100BF3">
        <w:rPr>
          <w:rFonts w:ascii="Times New Roman" w:hAnsi="Times New Roman" w:cs="Times New Roman"/>
          <w:b/>
        </w:rPr>
        <w:t>1.</w:t>
      </w:r>
      <w:r w:rsidRPr="00100BF3">
        <w:rPr>
          <w:rFonts w:ascii="Times New Roman" w:hAnsi="Times New Roman" w:cs="Times New Roman"/>
        </w:rPr>
        <w:t xml:space="preserve"> É declarado competente o foro da sede da Administração Pública Municipal para dirimir qualquer questão contratual, ressalvadas as seguintes hipóteses:</w:t>
      </w:r>
    </w:p>
    <w:p w14:paraId="13CAA4F3" w14:textId="77777777" w:rsidR="00780522" w:rsidRPr="00100BF3" w:rsidRDefault="00780522" w:rsidP="00780522">
      <w:pPr>
        <w:pStyle w:val="PargrafodaLista"/>
        <w:numPr>
          <w:ilvl w:val="0"/>
          <w:numId w:val="40"/>
        </w:numPr>
        <w:spacing w:line="240" w:lineRule="auto"/>
        <w:jc w:val="both"/>
        <w:rPr>
          <w:rFonts w:ascii="Times New Roman" w:hAnsi="Times New Roman" w:cs="Times New Roman"/>
        </w:rPr>
      </w:pPr>
      <w:bookmarkStart w:id="116" w:name="art92§1i"/>
      <w:bookmarkEnd w:id="116"/>
      <w:r w:rsidRPr="00100BF3">
        <w:rPr>
          <w:rFonts w:ascii="Times New Roman" w:hAnsi="Times New Roman" w:cs="Times New Roman"/>
        </w:rPr>
        <w:t>Licitação internacional para a aquisição de bens e serviços cujo pagamento seja feito com o produto de financiamento concedido por organismo financeiro internacional de que o Brasil faça parte ou por agência estrangeira de cooperação;</w:t>
      </w:r>
    </w:p>
    <w:p w14:paraId="6026A9E2" w14:textId="77777777" w:rsidR="00780522" w:rsidRPr="00100BF3" w:rsidRDefault="00780522" w:rsidP="00780522">
      <w:pPr>
        <w:pStyle w:val="PargrafodaLista"/>
        <w:numPr>
          <w:ilvl w:val="0"/>
          <w:numId w:val="40"/>
        </w:numPr>
        <w:spacing w:line="240" w:lineRule="auto"/>
        <w:jc w:val="both"/>
        <w:rPr>
          <w:rFonts w:ascii="Times New Roman" w:hAnsi="Times New Roman" w:cs="Times New Roman"/>
        </w:rPr>
      </w:pPr>
      <w:bookmarkStart w:id="117" w:name="art92§1ii"/>
      <w:bookmarkEnd w:id="117"/>
      <w:r w:rsidRPr="00100BF3">
        <w:rPr>
          <w:rFonts w:ascii="Times New Roman" w:hAnsi="Times New Roman" w:cs="Times New Roman"/>
        </w:rPr>
        <w:t>Contratação com empresa estrangeira para a compra de equipamentos fabricados e entregues no exterior precedida de autorização do Chefe do Poder Executivo;</w:t>
      </w:r>
    </w:p>
    <w:p w14:paraId="4650385D" w14:textId="77777777" w:rsidR="00780522" w:rsidRDefault="00780522" w:rsidP="00780522">
      <w:pPr>
        <w:pStyle w:val="PargrafodaLista"/>
        <w:numPr>
          <w:ilvl w:val="0"/>
          <w:numId w:val="40"/>
        </w:numPr>
        <w:spacing w:line="240" w:lineRule="auto"/>
        <w:jc w:val="both"/>
        <w:rPr>
          <w:rFonts w:ascii="Times New Roman" w:hAnsi="Times New Roman" w:cs="Times New Roman"/>
        </w:rPr>
      </w:pPr>
      <w:bookmarkStart w:id="118" w:name="art92§1iii"/>
      <w:bookmarkEnd w:id="118"/>
      <w:r w:rsidRPr="00100BF3">
        <w:rPr>
          <w:rFonts w:ascii="Times New Roman" w:hAnsi="Times New Roman" w:cs="Times New Roman"/>
        </w:rPr>
        <w:t>Aquisição de bens e serviços realizada por unidades administrativas com sede no exterior.</w:t>
      </w:r>
      <w:bookmarkStart w:id="119" w:name="art92§2"/>
      <w:bookmarkStart w:id="120" w:name="art92§3"/>
      <w:bookmarkEnd w:id="119"/>
      <w:bookmarkEnd w:id="120"/>
    </w:p>
    <w:p w14:paraId="0E8F2BE5" w14:textId="77777777" w:rsidR="00780522" w:rsidRPr="00100BF3" w:rsidRDefault="00780522" w:rsidP="00780522">
      <w:pPr>
        <w:shd w:val="clear" w:color="auto" w:fill="E7E6E6" w:themeFill="background2"/>
        <w:spacing w:line="240" w:lineRule="auto"/>
        <w:jc w:val="both"/>
        <w:rPr>
          <w:rFonts w:ascii="Times New Roman" w:hAnsi="Times New Roman" w:cs="Times New Roman"/>
          <w:b/>
        </w:rPr>
      </w:pPr>
      <w:r w:rsidRPr="00100BF3">
        <w:rPr>
          <w:rFonts w:ascii="Times New Roman" w:hAnsi="Times New Roman" w:cs="Times New Roman"/>
          <w:b/>
        </w:rPr>
        <w:t>CLÁUSULA DÉCIMA</w:t>
      </w:r>
      <w:r>
        <w:rPr>
          <w:rFonts w:ascii="Times New Roman" w:hAnsi="Times New Roman" w:cs="Times New Roman"/>
          <w:b/>
        </w:rPr>
        <w:t xml:space="preserve"> OITAVA</w:t>
      </w:r>
      <w:r w:rsidRPr="00100BF3">
        <w:rPr>
          <w:rFonts w:ascii="Times New Roman" w:hAnsi="Times New Roman" w:cs="Times New Roman"/>
          <w:b/>
        </w:rPr>
        <w:t>: PROTEÇÃO DE DADOS PESSOAIS (</w:t>
      </w:r>
      <w:proofErr w:type="spellStart"/>
      <w:r w:rsidRPr="00100BF3">
        <w:rPr>
          <w:rFonts w:ascii="Times New Roman" w:hAnsi="Times New Roman" w:cs="Times New Roman"/>
          <w:b/>
        </w:rPr>
        <w:t>LGPD</w:t>
      </w:r>
      <w:proofErr w:type="spellEnd"/>
      <w:r w:rsidRPr="00100BF3">
        <w:rPr>
          <w:rFonts w:ascii="Times New Roman" w:hAnsi="Times New Roman" w:cs="Times New Roman"/>
          <w:b/>
        </w:rPr>
        <w:t>)</w:t>
      </w:r>
    </w:p>
    <w:p w14:paraId="25939715" w14:textId="77777777" w:rsidR="00780522" w:rsidRPr="00100BF3" w:rsidRDefault="00780522" w:rsidP="00780522">
      <w:pPr>
        <w:spacing w:line="240" w:lineRule="auto"/>
        <w:jc w:val="both"/>
        <w:rPr>
          <w:rFonts w:ascii="Times New Roman" w:hAnsi="Times New Roman" w:cs="Times New Roman"/>
        </w:rPr>
      </w:pPr>
      <w:r w:rsidRPr="00100BF3">
        <w:rPr>
          <w:rFonts w:ascii="Times New Roman" w:hAnsi="Times New Roman" w:cs="Times New Roman"/>
          <w:b/>
        </w:rPr>
        <w:t>1.</w:t>
      </w:r>
      <w:r w:rsidRPr="00100BF3">
        <w:rPr>
          <w:rFonts w:ascii="Times New Roman" w:hAnsi="Times New Roman" w:cs="Times New Roman"/>
        </w:rPr>
        <w:t xml:space="preserve"> Em atendimento ao disposto na Lei nº 13.709/2018 – Lei Geral de Proteção de Dados Pessoais (</w:t>
      </w:r>
      <w:proofErr w:type="spellStart"/>
      <w:r w:rsidRPr="00100BF3">
        <w:rPr>
          <w:rFonts w:ascii="Times New Roman" w:hAnsi="Times New Roman" w:cs="Times New Roman"/>
        </w:rPr>
        <w:t>LGPD</w:t>
      </w:r>
      <w:proofErr w:type="spellEnd"/>
      <w:r w:rsidRPr="00100BF3">
        <w:rPr>
          <w:rFonts w:ascii="Times New Roman" w:hAnsi="Times New Roman" w:cs="Times New Roman"/>
        </w:rPr>
        <w:t>), o CONTRATANTE, para a execução do objeto deste contrato, poderá, quando necessário, ter acesso aos dados pessoais dos representantes da CONTRATADA.</w:t>
      </w:r>
    </w:p>
    <w:p w14:paraId="2A17BE85" w14:textId="77777777" w:rsidR="00780522" w:rsidRPr="00100BF3" w:rsidRDefault="00780522" w:rsidP="00780522">
      <w:pPr>
        <w:spacing w:line="240" w:lineRule="auto"/>
        <w:jc w:val="both"/>
        <w:rPr>
          <w:rFonts w:ascii="Times New Roman" w:hAnsi="Times New Roman" w:cs="Times New Roman"/>
        </w:rPr>
      </w:pPr>
      <w:r w:rsidRPr="00100BF3">
        <w:rPr>
          <w:rFonts w:ascii="Times New Roman" w:hAnsi="Times New Roman" w:cs="Times New Roman"/>
          <w:b/>
        </w:rPr>
        <w:t>2.</w:t>
      </w:r>
      <w:r w:rsidRPr="00100BF3">
        <w:rPr>
          <w:rFonts w:ascii="Times New Roman" w:hAnsi="Times New Roman" w:cs="Times New Roman"/>
        </w:rPr>
        <w:t xml:space="preserve"> As partes se comprometem a proteger os direitos fundamentais de liberdade e de privacidade e o livre desenvolvimento da personalidade da pessoa natural, relativos ao tratamento de dados pessoais, inclusive nos meios digitais, garantindo que:</w:t>
      </w:r>
    </w:p>
    <w:p w14:paraId="6BF4CF80" w14:textId="77777777" w:rsidR="00780522" w:rsidRPr="00100BF3" w:rsidRDefault="00780522" w:rsidP="00780522">
      <w:pPr>
        <w:pStyle w:val="PargrafodaLista"/>
        <w:numPr>
          <w:ilvl w:val="0"/>
          <w:numId w:val="41"/>
        </w:numPr>
        <w:spacing w:line="240" w:lineRule="auto"/>
        <w:jc w:val="both"/>
        <w:rPr>
          <w:rFonts w:ascii="Times New Roman" w:hAnsi="Times New Roman" w:cs="Times New Roman"/>
        </w:rPr>
      </w:pPr>
      <w:r w:rsidRPr="00100BF3">
        <w:rPr>
          <w:rFonts w:ascii="Times New Roman" w:hAnsi="Times New Roman" w:cs="Times New Roman"/>
        </w:rPr>
        <w:t xml:space="preserve">O tratamento de dados pessoais dar-se-á de acordo com as bases legais previstas nas hipóteses dos </w:t>
      </w:r>
      <w:proofErr w:type="spellStart"/>
      <w:r w:rsidRPr="00100BF3">
        <w:rPr>
          <w:rFonts w:ascii="Times New Roman" w:hAnsi="Times New Roman" w:cs="Times New Roman"/>
        </w:rPr>
        <w:t>arts</w:t>
      </w:r>
      <w:proofErr w:type="spellEnd"/>
      <w:r w:rsidRPr="00100BF3">
        <w:rPr>
          <w:rFonts w:ascii="Times New Roman" w:hAnsi="Times New Roman" w:cs="Times New Roman"/>
        </w:rPr>
        <w:t>. 7º, 11 e/ou 14 da Lei nº 13.709/2018 (</w:t>
      </w:r>
      <w:proofErr w:type="spellStart"/>
      <w:r w:rsidRPr="00100BF3">
        <w:rPr>
          <w:rFonts w:ascii="Times New Roman" w:hAnsi="Times New Roman" w:cs="Times New Roman"/>
        </w:rPr>
        <w:t>LGPD</w:t>
      </w:r>
      <w:proofErr w:type="spellEnd"/>
      <w:r w:rsidRPr="00100BF3">
        <w:rPr>
          <w:rFonts w:ascii="Times New Roman" w:hAnsi="Times New Roman" w:cs="Times New Roman"/>
        </w:rPr>
        <w:t>), às quais se submeterão os serviços, e para propósitos legítimos, específicos, explícitos e informados ao titular;</w:t>
      </w:r>
    </w:p>
    <w:p w14:paraId="29C963E0" w14:textId="77777777" w:rsidR="00780522" w:rsidRPr="00100BF3" w:rsidRDefault="00780522" w:rsidP="00780522">
      <w:pPr>
        <w:pStyle w:val="PargrafodaLista"/>
        <w:numPr>
          <w:ilvl w:val="0"/>
          <w:numId w:val="41"/>
        </w:numPr>
        <w:spacing w:line="240" w:lineRule="auto"/>
        <w:jc w:val="both"/>
        <w:rPr>
          <w:rFonts w:ascii="Times New Roman" w:hAnsi="Times New Roman" w:cs="Times New Roman"/>
        </w:rPr>
      </w:pPr>
      <w:r w:rsidRPr="00100BF3">
        <w:rPr>
          <w:rFonts w:ascii="Times New Roman" w:hAnsi="Times New Roman" w:cs="Times New Roman"/>
        </w:rPr>
        <w:t xml:space="preserve">O tratamento seja limitado para o alcance das finalidades do objeto contratado ou, quando for o caso, ao cumprimento de obrigação legal ou regulatória, no exercício regular de direito, por determinação de legislação municipal, judicial ou por requisição da Autoridade Nacional de Proteção de Dados – </w:t>
      </w:r>
      <w:proofErr w:type="spellStart"/>
      <w:r w:rsidRPr="00100BF3">
        <w:rPr>
          <w:rFonts w:ascii="Times New Roman" w:hAnsi="Times New Roman" w:cs="Times New Roman"/>
        </w:rPr>
        <w:t>ANPD</w:t>
      </w:r>
      <w:proofErr w:type="spellEnd"/>
      <w:r w:rsidRPr="00100BF3">
        <w:rPr>
          <w:rFonts w:ascii="Times New Roman" w:hAnsi="Times New Roman" w:cs="Times New Roman"/>
        </w:rPr>
        <w:t>;</w:t>
      </w:r>
    </w:p>
    <w:p w14:paraId="2E096450" w14:textId="77777777" w:rsidR="00780522" w:rsidRPr="00100BF3" w:rsidRDefault="00780522" w:rsidP="00780522">
      <w:pPr>
        <w:pStyle w:val="PargrafodaLista"/>
        <w:numPr>
          <w:ilvl w:val="0"/>
          <w:numId w:val="41"/>
        </w:numPr>
        <w:spacing w:line="240" w:lineRule="auto"/>
        <w:jc w:val="both"/>
        <w:rPr>
          <w:rFonts w:ascii="Times New Roman" w:hAnsi="Times New Roman" w:cs="Times New Roman"/>
        </w:rPr>
      </w:pPr>
      <w:r w:rsidRPr="00100BF3">
        <w:rPr>
          <w:rFonts w:ascii="Times New Roman" w:hAnsi="Times New Roman" w:cs="Times New Roman"/>
        </w:rPr>
        <w:t xml:space="preserve">Em caso de necessidade de coleta de dados pessoais dos titulares mediante consentimento, indispensáveis à própria execução do objeto, esta será realizada após prévia aprovação CONTRATANTE, responsabilizando-se a CONTRATADA pela obtenção e gestão. </w:t>
      </w:r>
    </w:p>
    <w:p w14:paraId="395A2608" w14:textId="77777777" w:rsidR="00780522" w:rsidRPr="00100BF3" w:rsidRDefault="00780522" w:rsidP="00780522">
      <w:pPr>
        <w:pStyle w:val="PargrafodaLista"/>
        <w:numPr>
          <w:ilvl w:val="1"/>
          <w:numId w:val="41"/>
        </w:numPr>
        <w:spacing w:line="240" w:lineRule="auto"/>
        <w:jc w:val="both"/>
        <w:rPr>
          <w:rFonts w:ascii="Times New Roman" w:hAnsi="Times New Roman" w:cs="Times New Roman"/>
        </w:rPr>
      </w:pPr>
      <w:r w:rsidRPr="00100BF3">
        <w:rPr>
          <w:rFonts w:ascii="Times New Roman" w:hAnsi="Times New Roman" w:cs="Times New Roman"/>
        </w:rPr>
        <w:t>Eventualmente, podem as partes convencionar que o CONTRATANTE será responsável por obter o consentimento dos titulares;</w:t>
      </w:r>
    </w:p>
    <w:p w14:paraId="5271D9FF" w14:textId="77777777" w:rsidR="00780522" w:rsidRPr="00100BF3" w:rsidRDefault="00780522" w:rsidP="00780522">
      <w:pPr>
        <w:pStyle w:val="PargrafodaLista"/>
        <w:numPr>
          <w:ilvl w:val="0"/>
          <w:numId w:val="41"/>
        </w:numPr>
        <w:spacing w:line="240" w:lineRule="auto"/>
        <w:jc w:val="both"/>
        <w:rPr>
          <w:rFonts w:ascii="Times New Roman" w:hAnsi="Times New Roman" w:cs="Times New Roman"/>
        </w:rPr>
      </w:pPr>
      <w:r w:rsidRPr="00100BF3">
        <w:rPr>
          <w:rFonts w:ascii="Times New Roman" w:hAnsi="Times New Roman" w:cs="Times New Roman"/>
        </w:rPr>
        <w:t>Quando houver coleta e armazenamento de dados pessoais, a prática utilizada e os sistemas utilizados que servirão de base para armazenamento dos dados pessoais coletados, devem seguir um conjunto de premissas, políticas, especificações técnicas, devendo estar alinhados com a legislação vigente e as melhores práticas de mercado.</w:t>
      </w:r>
    </w:p>
    <w:p w14:paraId="74C4E459" w14:textId="77777777" w:rsidR="00780522" w:rsidRPr="00100BF3" w:rsidRDefault="00780522" w:rsidP="00780522">
      <w:pPr>
        <w:pStyle w:val="PargrafodaLista"/>
        <w:numPr>
          <w:ilvl w:val="1"/>
          <w:numId w:val="41"/>
        </w:numPr>
        <w:spacing w:line="240" w:lineRule="auto"/>
        <w:jc w:val="both"/>
        <w:rPr>
          <w:rFonts w:ascii="Times New Roman" w:hAnsi="Times New Roman" w:cs="Times New Roman"/>
        </w:rPr>
      </w:pPr>
      <w:r w:rsidRPr="00100BF3">
        <w:rPr>
          <w:rFonts w:ascii="Times New Roman" w:hAnsi="Times New Roman" w:cs="Times New Roman"/>
        </w:rPr>
        <w:t xml:space="preserve">Quando for o caso, os dados obtidos em razão deste contrato serão armazenados em um banco de dados seguro, com garantia de registro das transações realizadas na aplicação de acesso (log), adequado controle de acesso baseado em função e com transparente identificação do perfil dos credenciados, tudo estabelecido como forma de garantir, inclusive,  a rastreabilidade de cada transação e a franca </w:t>
      </w:r>
      <w:r w:rsidRPr="00100BF3">
        <w:rPr>
          <w:rFonts w:ascii="Times New Roman" w:hAnsi="Times New Roman" w:cs="Times New Roman"/>
        </w:rPr>
        <w:lastRenderedPageBreak/>
        <w:t>apuração, a qualquer momento, de desvios e falhas, vedado o compartilhamento desses dados com terceiros;</w:t>
      </w:r>
    </w:p>
    <w:p w14:paraId="40792CEF" w14:textId="77777777" w:rsidR="00780522" w:rsidRPr="00100BF3" w:rsidRDefault="00780522" w:rsidP="00780522">
      <w:pPr>
        <w:spacing w:line="240" w:lineRule="auto"/>
        <w:jc w:val="both"/>
        <w:rPr>
          <w:rFonts w:ascii="Times New Roman" w:hAnsi="Times New Roman" w:cs="Times New Roman"/>
          <w:iCs/>
        </w:rPr>
      </w:pPr>
      <w:r w:rsidRPr="00100BF3">
        <w:rPr>
          <w:rFonts w:ascii="Times New Roman" w:hAnsi="Times New Roman" w:cs="Times New Roman"/>
          <w:b/>
        </w:rPr>
        <w:t>3.</w:t>
      </w:r>
      <w:r w:rsidRPr="00100BF3">
        <w:rPr>
          <w:rFonts w:ascii="Times New Roman" w:hAnsi="Times New Roman" w:cs="Times New Roman"/>
        </w:rPr>
        <w:t xml:space="preserve"> É vedado às partes a utilização de todo e qualquer dado pessoal repassado em decorrência da execução contratual para finalidade distinta daquela do objeto da contratação. </w:t>
      </w:r>
      <w:r w:rsidRPr="00100BF3">
        <w:rPr>
          <w:rFonts w:ascii="Times New Roman" w:hAnsi="Times New Roman" w:cs="Times New Roman"/>
          <w:iCs/>
        </w:rPr>
        <w:t>As partes deverão, nos termos deste instrumento, cumprir com suas respectivas obrigações que lhes forem impostas de acordo com regulamentos e leis aplicáveis à proteção de dados pessoais, incluindo, sem prejuízo da Lei nº 13.709/2018 (</w:t>
      </w:r>
      <w:proofErr w:type="spellStart"/>
      <w:r w:rsidRPr="00100BF3">
        <w:rPr>
          <w:rFonts w:ascii="Times New Roman" w:hAnsi="Times New Roman" w:cs="Times New Roman"/>
          <w:iCs/>
        </w:rPr>
        <w:t>LGPD</w:t>
      </w:r>
      <w:proofErr w:type="spellEnd"/>
      <w:r w:rsidRPr="00100BF3">
        <w:rPr>
          <w:rFonts w:ascii="Times New Roman" w:hAnsi="Times New Roman" w:cs="Times New Roman"/>
          <w:iCs/>
        </w:rPr>
        <w:t>).</w:t>
      </w:r>
    </w:p>
    <w:p w14:paraId="03BD9762" w14:textId="77777777" w:rsidR="00780522" w:rsidRPr="00100BF3" w:rsidRDefault="00780522" w:rsidP="00780522">
      <w:pPr>
        <w:spacing w:line="240" w:lineRule="auto"/>
        <w:jc w:val="both"/>
        <w:rPr>
          <w:rFonts w:ascii="Times New Roman" w:hAnsi="Times New Roman" w:cs="Times New Roman"/>
          <w:iCs/>
        </w:rPr>
      </w:pPr>
      <w:r w:rsidRPr="00100BF3">
        <w:rPr>
          <w:rFonts w:ascii="Times New Roman" w:hAnsi="Times New Roman" w:cs="Times New Roman"/>
          <w:b/>
          <w:iCs/>
        </w:rPr>
        <w:t>4.</w:t>
      </w:r>
      <w:r w:rsidRPr="00100BF3">
        <w:rPr>
          <w:rFonts w:ascii="Times New Roman" w:hAnsi="Times New Roman" w:cs="Times New Roman"/>
          <w:iCs/>
        </w:rPr>
        <w:t xml:space="preserve"> Os dados pessoais não poderão ser revelados, </w:t>
      </w:r>
      <w:r w:rsidRPr="00100BF3">
        <w:rPr>
          <w:rFonts w:ascii="Times New Roman" w:hAnsi="Times New Roman" w:cs="Times New Roman"/>
        </w:rPr>
        <w:t>transferidos, compartilhados, comunicados ou de qualquer outra forma facultar acesso, no todo ou em parte,</w:t>
      </w:r>
      <w:r w:rsidRPr="00100BF3">
        <w:rPr>
          <w:rFonts w:ascii="Times New Roman" w:hAnsi="Times New Roman" w:cs="Times New Roman"/>
          <w:iCs/>
        </w:rPr>
        <w:t xml:space="preserve"> a terceiros, </w:t>
      </w:r>
      <w:r w:rsidRPr="00100BF3">
        <w:rPr>
          <w:rFonts w:ascii="Times New Roman" w:hAnsi="Times New Roman" w:cs="Times New Roman"/>
        </w:rPr>
        <w:t>mesmo de forma agregada ou anonimizada</w:t>
      </w:r>
      <w:r w:rsidRPr="00100BF3">
        <w:rPr>
          <w:rFonts w:ascii="Times New Roman" w:hAnsi="Times New Roman" w:cs="Times New Roman"/>
          <w:iCs/>
        </w:rPr>
        <w:t xml:space="preserve">, com exceção da prévia autorização por escrito da </w:t>
      </w:r>
      <w:r w:rsidRPr="00100BF3">
        <w:rPr>
          <w:rFonts w:ascii="Times New Roman" w:hAnsi="Times New Roman" w:cs="Times New Roman"/>
          <w:bCs/>
          <w:iCs/>
        </w:rPr>
        <w:t>CONTRATANTE</w:t>
      </w:r>
      <w:r w:rsidRPr="00100BF3">
        <w:rPr>
          <w:rFonts w:ascii="Times New Roman" w:hAnsi="Times New Roman" w:cs="Times New Roman"/>
          <w:iCs/>
        </w:rPr>
        <w:t>, quer direta ou indiretamente, seja mediante a distribuição de cópias, resumos, compilações, extratos, análises, estudos ou outros meios que contenham ou de outra forma reflitam referidas informações.</w:t>
      </w:r>
    </w:p>
    <w:p w14:paraId="1B6533D1" w14:textId="77777777" w:rsidR="00780522" w:rsidRPr="00100BF3" w:rsidRDefault="00780522" w:rsidP="00780522">
      <w:pPr>
        <w:spacing w:line="240" w:lineRule="auto"/>
        <w:jc w:val="both"/>
        <w:rPr>
          <w:rFonts w:ascii="Times New Roman" w:hAnsi="Times New Roman" w:cs="Times New Roman"/>
        </w:rPr>
      </w:pPr>
      <w:r w:rsidRPr="00100BF3">
        <w:rPr>
          <w:rFonts w:ascii="Times New Roman" w:hAnsi="Times New Roman" w:cs="Times New Roman"/>
          <w:b/>
        </w:rPr>
        <w:t>5.</w:t>
      </w:r>
      <w:r w:rsidRPr="00100BF3">
        <w:rPr>
          <w:rFonts w:ascii="Times New Roman" w:hAnsi="Times New Roman" w:cs="Times New Roman"/>
        </w:rPr>
        <w:t xml:space="preserve"> No caso de haver transferência internacional de dados pessoais pela CONTRATADA, aplicam-se as regras previstas que regulamenta a </w:t>
      </w:r>
      <w:r w:rsidRPr="00100BF3">
        <w:rPr>
          <w:rFonts w:ascii="Times New Roman" w:hAnsi="Times New Roman" w:cs="Times New Roman"/>
          <w:iCs/>
        </w:rPr>
        <w:t>Lei nº 13.709/2018 (</w:t>
      </w:r>
      <w:proofErr w:type="spellStart"/>
      <w:r w:rsidRPr="00100BF3">
        <w:rPr>
          <w:rFonts w:ascii="Times New Roman" w:hAnsi="Times New Roman" w:cs="Times New Roman"/>
          <w:iCs/>
        </w:rPr>
        <w:t>LGPD</w:t>
      </w:r>
      <w:proofErr w:type="spellEnd"/>
      <w:r w:rsidRPr="00100BF3">
        <w:rPr>
          <w:rFonts w:ascii="Times New Roman" w:hAnsi="Times New Roman" w:cs="Times New Roman"/>
          <w:iCs/>
        </w:rPr>
        <w:t>)</w:t>
      </w:r>
      <w:r w:rsidRPr="00100BF3">
        <w:rPr>
          <w:rFonts w:ascii="Times New Roman" w:hAnsi="Times New Roman" w:cs="Times New Roman"/>
        </w:rPr>
        <w:t xml:space="preserve">. </w:t>
      </w:r>
    </w:p>
    <w:p w14:paraId="148188A8" w14:textId="77777777" w:rsidR="00780522" w:rsidRPr="00100BF3" w:rsidRDefault="00780522" w:rsidP="00780522">
      <w:pPr>
        <w:spacing w:line="240" w:lineRule="auto"/>
        <w:jc w:val="both"/>
        <w:rPr>
          <w:rFonts w:ascii="Times New Roman" w:hAnsi="Times New Roman" w:cs="Times New Roman"/>
        </w:rPr>
      </w:pPr>
      <w:r w:rsidRPr="00100BF3">
        <w:rPr>
          <w:rFonts w:ascii="Times New Roman" w:hAnsi="Times New Roman" w:cs="Times New Roman"/>
          <w:b/>
        </w:rPr>
        <w:t>6.</w:t>
      </w:r>
      <w:r w:rsidRPr="00100BF3">
        <w:rPr>
          <w:rFonts w:ascii="Times New Roman" w:hAnsi="Times New Roman" w:cs="Times New Roman"/>
        </w:rPr>
        <w:t xml:space="preserve"> A CONTRATADA oferecerá garantias suficientes em relação às medidas de segurança </w:t>
      </w:r>
      <w:r w:rsidRPr="00100BF3">
        <w:rPr>
          <w:rFonts w:ascii="Times New Roman" w:hAnsi="Times New Roman" w:cs="Times New Roman"/>
          <w:iCs/>
        </w:rPr>
        <w:t>administrativas</w:t>
      </w:r>
      <w:r w:rsidRPr="00100BF3">
        <w:rPr>
          <w:rFonts w:ascii="Times New Roman" w:hAnsi="Times New Roman" w:cs="Times New Roman"/>
        </w:rPr>
        <w:t>, organizativas, técnicas</w:t>
      </w:r>
      <w:r w:rsidRPr="00100BF3">
        <w:rPr>
          <w:rFonts w:ascii="Times New Roman" w:hAnsi="Times New Roman" w:cs="Times New Roman"/>
          <w:iCs/>
        </w:rPr>
        <w:t xml:space="preserve"> e físicas apropriadas para proteger a confidencialidade e integridade de todos os dados pessoais</w:t>
      </w:r>
      <w:r w:rsidRPr="00100BF3">
        <w:rPr>
          <w:rFonts w:ascii="Times New Roman" w:hAnsi="Times New Roman" w:cs="Times New Roman"/>
        </w:rPr>
        <w:t xml:space="preserve"> e as especificará formalmente ao CONTRATANTE, não compartilhando dados que lhe sejam remetidos com terceiros.</w:t>
      </w:r>
    </w:p>
    <w:p w14:paraId="4864638E" w14:textId="77777777" w:rsidR="00780522" w:rsidRPr="00100BF3" w:rsidRDefault="00780522" w:rsidP="00780522">
      <w:pPr>
        <w:spacing w:line="240" w:lineRule="auto"/>
        <w:jc w:val="both"/>
        <w:rPr>
          <w:rFonts w:ascii="Times New Roman" w:hAnsi="Times New Roman" w:cs="Times New Roman"/>
        </w:rPr>
      </w:pPr>
      <w:r w:rsidRPr="00100BF3">
        <w:rPr>
          <w:rFonts w:ascii="Times New Roman" w:hAnsi="Times New Roman" w:cs="Times New Roman"/>
          <w:b/>
        </w:rPr>
        <w:t>7.</w:t>
      </w:r>
      <w:r w:rsidRPr="00100BF3">
        <w:rPr>
          <w:rFonts w:ascii="Times New Roman" w:hAnsi="Times New Roman" w:cs="Times New Roman"/>
        </w:rPr>
        <w:t xml:space="preserve"> A CONTRATADA deverá utilizar medidas com nível de segurança adequadas em relação aos riscos, para proteger os dados pessoais contra a destruição acidental ou ilícita, a perda acidental ou indevida, a alteração, a divulgação ou o </w:t>
      </w:r>
      <w:proofErr w:type="gramStart"/>
      <w:r w:rsidRPr="00100BF3">
        <w:rPr>
          <w:rFonts w:ascii="Times New Roman" w:hAnsi="Times New Roman" w:cs="Times New Roman"/>
        </w:rPr>
        <w:t>acesso não autorizados</w:t>
      </w:r>
      <w:proofErr w:type="gramEnd"/>
      <w:r w:rsidRPr="00100BF3">
        <w:rPr>
          <w:rFonts w:ascii="Times New Roman" w:hAnsi="Times New Roman" w:cs="Times New Roman"/>
        </w:rPr>
        <w:t xml:space="preserve">, nomeadamente quando o tratamento implicar a sua transmissão </w:t>
      </w:r>
      <w:r w:rsidRPr="00100BF3">
        <w:rPr>
          <w:rFonts w:ascii="Times New Roman" w:hAnsi="Times New Roman" w:cs="Times New Roman"/>
          <w:iCs/>
        </w:rPr>
        <w:t>eletrônica</w:t>
      </w:r>
      <w:r w:rsidRPr="00100BF3">
        <w:rPr>
          <w:rFonts w:ascii="Times New Roman" w:hAnsi="Times New Roman" w:cs="Times New Roman"/>
        </w:rPr>
        <w:t>, e contra qualquer outra forma de tratamento ilícito, atendendo aos conhecimentos técnicos disponíveis e aos custos resultantes da sua aplicação.</w:t>
      </w:r>
    </w:p>
    <w:p w14:paraId="4E4C2636" w14:textId="77777777" w:rsidR="00780522" w:rsidRPr="00100BF3" w:rsidRDefault="00780522" w:rsidP="00780522">
      <w:pPr>
        <w:spacing w:line="240" w:lineRule="auto"/>
        <w:jc w:val="both"/>
        <w:rPr>
          <w:rFonts w:ascii="Times New Roman" w:hAnsi="Times New Roman" w:cs="Times New Roman"/>
        </w:rPr>
      </w:pPr>
      <w:r w:rsidRPr="00100BF3">
        <w:rPr>
          <w:rFonts w:ascii="Times New Roman" w:hAnsi="Times New Roman" w:cs="Times New Roman"/>
          <w:b/>
        </w:rPr>
        <w:t>8.</w:t>
      </w:r>
      <w:r w:rsidRPr="00100BF3">
        <w:rPr>
          <w:rFonts w:ascii="Times New Roman" w:hAnsi="Times New Roman" w:cs="Times New Roman"/>
        </w:rPr>
        <w:t xml:space="preserve"> As partes zelarão pelo cumprimento das medidas de segurança.</w:t>
      </w:r>
    </w:p>
    <w:p w14:paraId="5A62C779" w14:textId="77777777" w:rsidR="00780522" w:rsidRPr="00100BF3" w:rsidRDefault="00780522" w:rsidP="00780522">
      <w:pPr>
        <w:spacing w:line="240" w:lineRule="auto"/>
        <w:jc w:val="both"/>
        <w:rPr>
          <w:rFonts w:ascii="Times New Roman" w:hAnsi="Times New Roman" w:cs="Times New Roman"/>
        </w:rPr>
      </w:pPr>
      <w:r w:rsidRPr="00100BF3">
        <w:rPr>
          <w:rFonts w:ascii="Times New Roman" w:hAnsi="Times New Roman" w:cs="Times New Roman"/>
          <w:b/>
        </w:rPr>
        <w:t>9.</w:t>
      </w:r>
      <w:r w:rsidRPr="00100BF3">
        <w:rPr>
          <w:rFonts w:ascii="Times New Roman" w:hAnsi="Times New Roman" w:cs="Times New Roman"/>
        </w:rPr>
        <w:t xml:space="preserve"> </w:t>
      </w:r>
      <w:r w:rsidRPr="00100BF3">
        <w:rPr>
          <w:rFonts w:ascii="Times New Roman" w:hAnsi="Times New Roman" w:cs="Times New Roman"/>
          <w:iCs/>
        </w:rPr>
        <w:t xml:space="preserve">A </w:t>
      </w:r>
      <w:r w:rsidRPr="00100BF3">
        <w:rPr>
          <w:rFonts w:ascii="Times New Roman" w:hAnsi="Times New Roman" w:cs="Times New Roman"/>
          <w:bCs/>
          <w:iCs/>
        </w:rPr>
        <w:t>CONTRATADA</w:t>
      </w:r>
      <w:r w:rsidRPr="00100BF3">
        <w:rPr>
          <w:rFonts w:ascii="Times New Roman" w:hAnsi="Times New Roman" w:cs="Times New Roman"/>
          <w:iCs/>
        </w:rPr>
        <w:t xml:space="preserve"> deverá acessar os dados dentro de seu escopo e na medida abrangida por sua permissão de acesso (autorização). </w:t>
      </w:r>
      <w:r w:rsidRPr="00100BF3">
        <w:rPr>
          <w:rFonts w:ascii="Times New Roman" w:hAnsi="Times New Roman" w:cs="Times New Roman"/>
        </w:rPr>
        <w:t>O eventual acesso às bases de dados que contenham ou possam conter dados pessoais ou segredos de negócio, implicará para a CONTRATADA e para seus prepostos – devida e formalmente instruídos nesse sentido – o mais absoluto dever de sigilo, por prazo indeterminado.</w:t>
      </w:r>
    </w:p>
    <w:p w14:paraId="1A8B4F57" w14:textId="77777777" w:rsidR="00780522" w:rsidRPr="00100BF3" w:rsidRDefault="00780522" w:rsidP="00780522">
      <w:pPr>
        <w:spacing w:line="240" w:lineRule="auto"/>
        <w:jc w:val="both"/>
        <w:rPr>
          <w:rFonts w:ascii="Times New Roman" w:hAnsi="Times New Roman" w:cs="Times New Roman"/>
          <w:bCs/>
          <w:iCs/>
        </w:rPr>
      </w:pPr>
      <w:r w:rsidRPr="00100BF3">
        <w:rPr>
          <w:rFonts w:ascii="Times New Roman" w:hAnsi="Times New Roman" w:cs="Times New Roman"/>
          <w:b/>
          <w:iCs/>
        </w:rPr>
        <w:t>10.</w:t>
      </w:r>
      <w:r w:rsidRPr="00100BF3">
        <w:rPr>
          <w:rFonts w:ascii="Times New Roman" w:hAnsi="Times New Roman" w:cs="Times New Roman"/>
          <w:iCs/>
        </w:rPr>
        <w:t xml:space="preserve"> A </w:t>
      </w:r>
      <w:r w:rsidRPr="00100BF3">
        <w:rPr>
          <w:rFonts w:ascii="Times New Roman" w:hAnsi="Times New Roman" w:cs="Times New Roman"/>
          <w:bCs/>
          <w:iCs/>
        </w:rPr>
        <w:t>CONTRATADA</w:t>
      </w:r>
      <w:r w:rsidRPr="00100BF3">
        <w:rPr>
          <w:rFonts w:ascii="Times New Roman" w:hAnsi="Times New Roman" w:cs="Times New Roman"/>
          <w:iCs/>
        </w:rPr>
        <w:t xml:space="preserve"> deverá garantir, por si própria ou quaisquer de seus empregados, prepostos, sócios, diretores, representantes ou terceiros contratados, a confidencialidade dos dados processados. Deverá assegurar que todos os seus colaboradores, citados acima, que lidam com os dados pessoais sob responsabilidade da </w:t>
      </w:r>
      <w:r w:rsidRPr="00100BF3">
        <w:rPr>
          <w:rFonts w:ascii="Times New Roman" w:hAnsi="Times New Roman" w:cs="Times New Roman"/>
          <w:bCs/>
          <w:iCs/>
        </w:rPr>
        <w:t>CONTRATANTE,</w:t>
      </w:r>
      <w:r w:rsidRPr="00100BF3">
        <w:rPr>
          <w:rFonts w:ascii="Times New Roman" w:hAnsi="Times New Roman" w:cs="Times New Roman"/>
          <w:iCs/>
        </w:rPr>
        <w:t xml:space="preserve"> assinaram Acordo de Confidencialidade com a </w:t>
      </w:r>
      <w:r w:rsidRPr="00100BF3">
        <w:rPr>
          <w:rFonts w:ascii="Times New Roman" w:hAnsi="Times New Roman" w:cs="Times New Roman"/>
          <w:bCs/>
          <w:iCs/>
        </w:rPr>
        <w:t>CONTRATADA.</w:t>
      </w:r>
    </w:p>
    <w:p w14:paraId="6D6F8309" w14:textId="77777777" w:rsidR="00780522" w:rsidRPr="00100BF3" w:rsidRDefault="00780522" w:rsidP="00780522">
      <w:pPr>
        <w:spacing w:line="240" w:lineRule="auto"/>
        <w:jc w:val="both"/>
        <w:rPr>
          <w:rFonts w:ascii="Times New Roman" w:hAnsi="Times New Roman" w:cs="Times New Roman"/>
        </w:rPr>
      </w:pPr>
      <w:r w:rsidRPr="00100BF3">
        <w:rPr>
          <w:rFonts w:ascii="Times New Roman" w:hAnsi="Times New Roman" w:cs="Times New Roman"/>
          <w:b/>
          <w:iCs/>
        </w:rPr>
        <w:t>10.1.</w:t>
      </w:r>
      <w:r w:rsidRPr="00100BF3">
        <w:rPr>
          <w:rFonts w:ascii="Times New Roman" w:hAnsi="Times New Roman" w:cs="Times New Roman"/>
          <w:iCs/>
        </w:rPr>
        <w:t xml:space="preserve"> Ainda a CONTRATADA treinará e orientará a sua equipe sobre as disposições legais aplicáveis em relação à proteção de dados, </w:t>
      </w:r>
      <w:r w:rsidRPr="00100BF3">
        <w:rPr>
          <w:rFonts w:ascii="Times New Roman" w:hAnsi="Times New Roman" w:cs="Times New Roman"/>
        </w:rPr>
        <w:t>assim fornecendo conhecimento formal sobre as obrigações e condições acordadas neste contrato, inclusive no tocante à Política de Privacidade do CONTRATANTE.</w:t>
      </w:r>
    </w:p>
    <w:p w14:paraId="6A02E694" w14:textId="77777777" w:rsidR="00780522" w:rsidRPr="00100BF3" w:rsidRDefault="00780522" w:rsidP="00780522">
      <w:pPr>
        <w:spacing w:line="240" w:lineRule="auto"/>
        <w:jc w:val="both"/>
        <w:rPr>
          <w:rFonts w:ascii="Times New Roman" w:hAnsi="Times New Roman" w:cs="Times New Roman"/>
        </w:rPr>
      </w:pPr>
      <w:r w:rsidRPr="00100BF3">
        <w:rPr>
          <w:rFonts w:ascii="Times New Roman" w:hAnsi="Times New Roman" w:cs="Times New Roman"/>
          <w:b/>
        </w:rPr>
        <w:t>11.</w:t>
      </w:r>
      <w:r w:rsidRPr="00100BF3">
        <w:rPr>
          <w:rFonts w:ascii="Times New Roman" w:hAnsi="Times New Roman" w:cs="Times New Roman"/>
        </w:rPr>
        <w:t xml:space="preserve"> As partes cooperarão entre si no cumprimento das obrigações referentes ao exercício dos direitos dos Titulares previstos na </w:t>
      </w:r>
      <w:r w:rsidRPr="00100BF3">
        <w:rPr>
          <w:rFonts w:ascii="Times New Roman" w:hAnsi="Times New Roman" w:cs="Times New Roman"/>
          <w:iCs/>
        </w:rPr>
        <w:t>Lei nº 13.709/2018 (</w:t>
      </w:r>
      <w:proofErr w:type="spellStart"/>
      <w:r w:rsidRPr="00100BF3">
        <w:rPr>
          <w:rFonts w:ascii="Times New Roman" w:hAnsi="Times New Roman" w:cs="Times New Roman"/>
          <w:iCs/>
        </w:rPr>
        <w:t>LGPD</w:t>
      </w:r>
      <w:proofErr w:type="spellEnd"/>
      <w:r w:rsidRPr="00100BF3">
        <w:rPr>
          <w:rFonts w:ascii="Times New Roman" w:hAnsi="Times New Roman" w:cs="Times New Roman"/>
          <w:iCs/>
        </w:rPr>
        <w:t>)</w:t>
      </w:r>
      <w:r w:rsidRPr="00100BF3">
        <w:rPr>
          <w:rFonts w:ascii="Times New Roman" w:hAnsi="Times New Roman" w:cs="Times New Roman"/>
        </w:rPr>
        <w:t xml:space="preserve"> e nas Leis e Regulamentos de Proteção de Dados em vigor e também no atendimento de requisições e determinações do Poder Judiciário, Ministério Público, Tribunal de Contas e Órgãos de controle administrativo.</w:t>
      </w:r>
    </w:p>
    <w:p w14:paraId="0C54B4C7" w14:textId="77777777" w:rsidR="00780522" w:rsidRPr="00100BF3" w:rsidRDefault="00780522" w:rsidP="00780522">
      <w:pPr>
        <w:spacing w:line="240" w:lineRule="auto"/>
        <w:jc w:val="both"/>
        <w:rPr>
          <w:rFonts w:ascii="Times New Roman" w:hAnsi="Times New Roman" w:cs="Times New Roman"/>
        </w:rPr>
      </w:pPr>
      <w:r w:rsidRPr="00100BF3">
        <w:rPr>
          <w:rFonts w:ascii="Times New Roman" w:hAnsi="Times New Roman" w:cs="Times New Roman"/>
          <w:b/>
        </w:rPr>
        <w:lastRenderedPageBreak/>
        <w:t>12.</w:t>
      </w:r>
      <w:r w:rsidRPr="00100BF3">
        <w:rPr>
          <w:rFonts w:ascii="Times New Roman" w:hAnsi="Times New Roman" w:cs="Times New Roman"/>
        </w:rPr>
        <w:t xml:space="preserve"> Uma parte deverá informar à outra, sempre que receber uma solicitação de um Titular de Dados, a respeito de dados pessoais da outra parte, abstendo-se de responder qualquer solicitação, exceto nas instruções documentadas ou conforme exigido pela </w:t>
      </w:r>
      <w:r w:rsidRPr="00100BF3">
        <w:rPr>
          <w:rFonts w:ascii="Times New Roman" w:hAnsi="Times New Roman" w:cs="Times New Roman"/>
          <w:iCs/>
        </w:rPr>
        <w:t>Lei nº 13.709/2018 (</w:t>
      </w:r>
      <w:proofErr w:type="spellStart"/>
      <w:r w:rsidRPr="00100BF3">
        <w:rPr>
          <w:rFonts w:ascii="Times New Roman" w:hAnsi="Times New Roman" w:cs="Times New Roman"/>
          <w:iCs/>
        </w:rPr>
        <w:t>LGPD</w:t>
      </w:r>
      <w:proofErr w:type="spellEnd"/>
      <w:r w:rsidRPr="00100BF3">
        <w:rPr>
          <w:rFonts w:ascii="Times New Roman" w:hAnsi="Times New Roman" w:cs="Times New Roman"/>
          <w:iCs/>
        </w:rPr>
        <w:t>)</w:t>
      </w:r>
      <w:r w:rsidRPr="00100BF3">
        <w:rPr>
          <w:rFonts w:ascii="Times New Roman" w:hAnsi="Times New Roman" w:cs="Times New Roman"/>
        </w:rPr>
        <w:t xml:space="preserve"> e Leis e Regulamentos de Proteção de Dados em vigor.</w:t>
      </w:r>
    </w:p>
    <w:p w14:paraId="28A7F72F" w14:textId="77777777" w:rsidR="00780522" w:rsidRPr="00100BF3" w:rsidRDefault="00780522" w:rsidP="00780522">
      <w:pPr>
        <w:spacing w:line="240" w:lineRule="auto"/>
        <w:jc w:val="both"/>
        <w:rPr>
          <w:rFonts w:ascii="Times New Roman" w:hAnsi="Times New Roman" w:cs="Times New Roman"/>
        </w:rPr>
      </w:pPr>
      <w:r w:rsidRPr="00100BF3">
        <w:rPr>
          <w:rFonts w:ascii="Times New Roman" w:hAnsi="Times New Roman" w:cs="Times New Roman"/>
          <w:b/>
        </w:rPr>
        <w:t>13.</w:t>
      </w:r>
      <w:r w:rsidRPr="00100BF3">
        <w:rPr>
          <w:rFonts w:ascii="Times New Roman" w:hAnsi="Times New Roman" w:cs="Times New Roman"/>
        </w:rPr>
        <w:t xml:space="preserve"> O Encarregado da CONTRATADA manterá contato formal com o Encarregado do CONTRATANTE, e fica obrigado a notificar ao CONTRATANTE no prazo de 24 (vinte e quatro) horas a partir da ciência da ocorrência de qualquer incidente que implique violação ou risco de violação de dados pessoais de que venha a ter conhecimento </w:t>
      </w:r>
      <w:r w:rsidRPr="00100BF3">
        <w:rPr>
          <w:rFonts w:ascii="Times New Roman" w:hAnsi="Times New Roman" w:cs="Times New Roman"/>
          <w:iCs/>
        </w:rPr>
        <w:t>(ainda que suspeito)</w:t>
      </w:r>
      <w:r w:rsidRPr="00100BF3">
        <w:rPr>
          <w:rFonts w:ascii="Times New Roman" w:hAnsi="Times New Roman" w:cs="Times New Roman"/>
        </w:rPr>
        <w:t>, q</w:t>
      </w:r>
      <w:r w:rsidRPr="00100BF3">
        <w:rPr>
          <w:rFonts w:ascii="Times New Roman" w:hAnsi="Times New Roman" w:cs="Times New Roman"/>
          <w:iCs/>
        </w:rPr>
        <w:t xml:space="preserve">ualquer não cumprimento (ainda que suspeito) das disposições legais relativas à proteção de Dados Pessoais </w:t>
      </w:r>
      <w:r w:rsidRPr="00100BF3">
        <w:rPr>
          <w:rFonts w:ascii="Times New Roman" w:hAnsi="Times New Roman" w:cs="Times New Roman"/>
        </w:rPr>
        <w:t xml:space="preserve">ou qualquer forma de tratamento inadequado ou ilícito, bem como adotar as providências dispostas no art. 48 da </w:t>
      </w:r>
      <w:r w:rsidRPr="00100BF3">
        <w:rPr>
          <w:rFonts w:ascii="Times New Roman" w:hAnsi="Times New Roman" w:cs="Times New Roman"/>
          <w:iCs/>
        </w:rPr>
        <w:t>Lei nº 13.709/2018 (</w:t>
      </w:r>
      <w:proofErr w:type="spellStart"/>
      <w:r w:rsidRPr="00100BF3">
        <w:rPr>
          <w:rFonts w:ascii="Times New Roman" w:hAnsi="Times New Roman" w:cs="Times New Roman"/>
          <w:iCs/>
        </w:rPr>
        <w:t>LGPD</w:t>
      </w:r>
      <w:proofErr w:type="spellEnd"/>
      <w:r w:rsidRPr="00100BF3">
        <w:rPr>
          <w:rFonts w:ascii="Times New Roman" w:hAnsi="Times New Roman" w:cs="Times New Roman"/>
          <w:iCs/>
        </w:rPr>
        <w:t>)</w:t>
      </w:r>
      <w:r w:rsidRPr="00100BF3">
        <w:rPr>
          <w:rFonts w:ascii="Times New Roman" w:hAnsi="Times New Roman" w:cs="Times New Roman"/>
        </w:rPr>
        <w:t>, devendo a parte responsável, em até 10 (dez) dias corridos, tomar as medidas necessárias.</w:t>
      </w:r>
    </w:p>
    <w:p w14:paraId="4EC28517" w14:textId="77777777" w:rsidR="00780522" w:rsidRPr="00100BF3" w:rsidRDefault="00780522" w:rsidP="00780522">
      <w:pPr>
        <w:spacing w:line="240" w:lineRule="auto"/>
        <w:jc w:val="both"/>
        <w:rPr>
          <w:rFonts w:ascii="Times New Roman" w:hAnsi="Times New Roman" w:cs="Times New Roman"/>
        </w:rPr>
      </w:pPr>
      <w:r w:rsidRPr="00100BF3">
        <w:rPr>
          <w:rFonts w:ascii="Times New Roman" w:hAnsi="Times New Roman" w:cs="Times New Roman"/>
          <w:b/>
        </w:rPr>
        <w:t>14.</w:t>
      </w:r>
      <w:r w:rsidRPr="00100BF3">
        <w:rPr>
          <w:rFonts w:ascii="Times New Roman" w:hAnsi="Times New Roman" w:cs="Times New Roman"/>
        </w:rPr>
        <w:t xml:space="preserve"> A critério do Encarregado de Dados do CONTRATANTE, a CONTRATADA poderá ser provocada a colaborar na elaboração do relatório de impacto à proteção de dados pessoais (</w:t>
      </w:r>
      <w:proofErr w:type="spellStart"/>
      <w:r w:rsidRPr="00100BF3">
        <w:rPr>
          <w:rFonts w:ascii="Times New Roman" w:hAnsi="Times New Roman" w:cs="Times New Roman"/>
        </w:rPr>
        <w:t>RIPD</w:t>
      </w:r>
      <w:proofErr w:type="spellEnd"/>
      <w:r w:rsidRPr="00100BF3">
        <w:rPr>
          <w:rFonts w:ascii="Times New Roman" w:hAnsi="Times New Roman" w:cs="Times New Roman"/>
        </w:rPr>
        <w:t>), conforme a sensibilidade e o risco inerente dos serviços objeto deste contrato, no tocante a dados pessoais.</w:t>
      </w:r>
    </w:p>
    <w:p w14:paraId="177893FB" w14:textId="77777777" w:rsidR="00780522" w:rsidRPr="00100BF3" w:rsidRDefault="00780522" w:rsidP="00780522">
      <w:pPr>
        <w:spacing w:line="240" w:lineRule="auto"/>
        <w:jc w:val="both"/>
        <w:rPr>
          <w:rFonts w:ascii="Times New Roman" w:hAnsi="Times New Roman" w:cs="Times New Roman"/>
        </w:rPr>
      </w:pPr>
      <w:r w:rsidRPr="00100BF3">
        <w:rPr>
          <w:rFonts w:ascii="Times New Roman" w:hAnsi="Times New Roman" w:cs="Times New Roman"/>
          <w:b/>
        </w:rPr>
        <w:t>15.</w:t>
      </w:r>
      <w:r w:rsidRPr="00100BF3">
        <w:rPr>
          <w:rFonts w:ascii="Times New Roman" w:hAnsi="Times New Roman" w:cs="Times New Roman"/>
        </w:rPr>
        <w:t xml:space="preserve"> Encerrada a vigência do contrato ou não havendo mais necessidade de utilização dos dados pessoais, sensíveis ou não, a CONTRATADA interromperá o tratamento e, em no máximo (30) dias, sob instruções e na medida do determinado pelo CONTRATANTE, eliminará completamente os dados pessoais e todas as cópias porventura existentes (em formato digital, físico ou outro qualquer), salvo quando necessite mantê-los para cumprimento de obrigação legal ou outra hipótese legal prevista na </w:t>
      </w:r>
      <w:r w:rsidRPr="00100BF3">
        <w:rPr>
          <w:rFonts w:ascii="Times New Roman" w:hAnsi="Times New Roman" w:cs="Times New Roman"/>
          <w:iCs/>
        </w:rPr>
        <w:t>Lei nº 13.709/2018 (</w:t>
      </w:r>
      <w:proofErr w:type="spellStart"/>
      <w:r w:rsidRPr="00100BF3">
        <w:rPr>
          <w:rFonts w:ascii="Times New Roman" w:hAnsi="Times New Roman" w:cs="Times New Roman"/>
          <w:iCs/>
        </w:rPr>
        <w:t>LGPD</w:t>
      </w:r>
      <w:proofErr w:type="spellEnd"/>
      <w:r w:rsidRPr="00100BF3">
        <w:rPr>
          <w:rFonts w:ascii="Times New Roman" w:hAnsi="Times New Roman" w:cs="Times New Roman"/>
          <w:iCs/>
        </w:rPr>
        <w:t>)</w:t>
      </w:r>
      <w:r w:rsidRPr="00100BF3">
        <w:rPr>
          <w:rFonts w:ascii="Times New Roman" w:hAnsi="Times New Roman" w:cs="Times New Roman"/>
        </w:rPr>
        <w:t>.</w:t>
      </w:r>
    </w:p>
    <w:p w14:paraId="07D1C8BF" w14:textId="77777777" w:rsidR="00780522" w:rsidRPr="00100BF3" w:rsidRDefault="00780522" w:rsidP="00780522">
      <w:pPr>
        <w:spacing w:line="240" w:lineRule="auto"/>
        <w:jc w:val="both"/>
        <w:rPr>
          <w:rFonts w:ascii="Times New Roman" w:hAnsi="Times New Roman" w:cs="Times New Roman"/>
        </w:rPr>
      </w:pPr>
      <w:r w:rsidRPr="00100BF3">
        <w:rPr>
          <w:rFonts w:ascii="Times New Roman" w:hAnsi="Times New Roman" w:cs="Times New Roman"/>
          <w:b/>
        </w:rPr>
        <w:t>15.1.</w:t>
      </w:r>
      <w:r w:rsidRPr="00100BF3">
        <w:rPr>
          <w:rFonts w:ascii="Times New Roman" w:hAnsi="Times New Roman" w:cs="Times New Roman"/>
        </w:rPr>
        <w:t xml:space="preserve"> Ainda que encerrada vigência deste instrumento, os deveres previstos nas presentes cláusulas devem ser observados pelas partes, por prazo indeterminado, sob pena de responsabilização.</w:t>
      </w:r>
    </w:p>
    <w:p w14:paraId="160F0295" w14:textId="77777777" w:rsidR="00780522" w:rsidRPr="00100BF3" w:rsidRDefault="00780522" w:rsidP="00780522">
      <w:pPr>
        <w:spacing w:line="240" w:lineRule="auto"/>
        <w:jc w:val="both"/>
        <w:rPr>
          <w:rFonts w:ascii="Times New Roman" w:hAnsi="Times New Roman" w:cs="Times New Roman"/>
        </w:rPr>
      </w:pPr>
      <w:r w:rsidRPr="00100BF3">
        <w:rPr>
          <w:rFonts w:ascii="Times New Roman" w:hAnsi="Times New Roman" w:cs="Times New Roman"/>
          <w:b/>
        </w:rPr>
        <w:t>16.</w:t>
      </w:r>
      <w:r w:rsidRPr="00100BF3">
        <w:rPr>
          <w:rFonts w:ascii="Times New Roman" w:hAnsi="Times New Roman" w:cs="Times New Roman"/>
        </w:rPr>
        <w:t xml:space="preserve"> Eventuais responsabilidades das partes, serão apuradas conforme estabelecido neste contrato e também de acordo com o que dispõe a Seção III, Capítulo VI da </w:t>
      </w:r>
      <w:r w:rsidRPr="00100BF3">
        <w:rPr>
          <w:rFonts w:ascii="Times New Roman" w:hAnsi="Times New Roman" w:cs="Times New Roman"/>
          <w:iCs/>
        </w:rPr>
        <w:t>Lei nº 13.709/2018 *</w:t>
      </w:r>
      <w:proofErr w:type="spellStart"/>
      <w:r w:rsidRPr="00100BF3">
        <w:rPr>
          <w:rFonts w:ascii="Times New Roman" w:hAnsi="Times New Roman" w:cs="Times New Roman"/>
          <w:iCs/>
        </w:rPr>
        <w:t>LGPD</w:t>
      </w:r>
      <w:proofErr w:type="spellEnd"/>
      <w:r w:rsidRPr="00100BF3">
        <w:rPr>
          <w:rFonts w:ascii="Times New Roman" w:hAnsi="Times New Roman" w:cs="Times New Roman"/>
          <w:iCs/>
        </w:rPr>
        <w:t>)</w:t>
      </w:r>
      <w:r w:rsidRPr="00100BF3">
        <w:rPr>
          <w:rFonts w:ascii="Times New Roman" w:hAnsi="Times New Roman" w:cs="Times New Roman"/>
        </w:rPr>
        <w:t>.</w:t>
      </w:r>
    </w:p>
    <w:p w14:paraId="58E2D4A3" w14:textId="77777777" w:rsidR="00780522" w:rsidRPr="00100BF3" w:rsidRDefault="00780522" w:rsidP="00780522">
      <w:pPr>
        <w:spacing w:line="240" w:lineRule="auto"/>
        <w:jc w:val="both"/>
        <w:rPr>
          <w:rFonts w:ascii="Times New Roman" w:hAnsi="Times New Roman" w:cs="Times New Roman"/>
          <w:iCs/>
        </w:rPr>
      </w:pPr>
      <w:r w:rsidRPr="00100BF3">
        <w:rPr>
          <w:rFonts w:ascii="Times New Roman" w:hAnsi="Times New Roman" w:cs="Times New Roman"/>
          <w:b/>
          <w:iCs/>
        </w:rPr>
        <w:t>16.1.</w:t>
      </w:r>
      <w:r w:rsidRPr="00100BF3">
        <w:rPr>
          <w:rFonts w:ascii="Times New Roman" w:hAnsi="Times New Roman" w:cs="Times New Roman"/>
          <w:iCs/>
        </w:rPr>
        <w:t xml:space="preserve"> A </w:t>
      </w:r>
      <w:r w:rsidRPr="00100BF3">
        <w:rPr>
          <w:rFonts w:ascii="Times New Roman" w:hAnsi="Times New Roman" w:cs="Times New Roman"/>
          <w:bCs/>
          <w:iCs/>
        </w:rPr>
        <w:t xml:space="preserve">CONTRATADA </w:t>
      </w:r>
      <w:r w:rsidRPr="00100BF3">
        <w:rPr>
          <w:rFonts w:ascii="Times New Roman" w:hAnsi="Times New Roman" w:cs="Times New Roman"/>
          <w:iCs/>
        </w:rPr>
        <w:t xml:space="preserve">será integralmente responsável pelo pagamento de perdas e danos de ordem moral e material, bem como pelo ressarcimento do pagamento de qualquer multa ou penalidade imposta à </w:t>
      </w:r>
      <w:r w:rsidRPr="00100BF3">
        <w:rPr>
          <w:rFonts w:ascii="Times New Roman" w:hAnsi="Times New Roman" w:cs="Times New Roman"/>
          <w:bCs/>
          <w:iCs/>
        </w:rPr>
        <w:t>CONTRATANTE</w:t>
      </w:r>
      <w:r w:rsidRPr="00100BF3">
        <w:rPr>
          <w:rFonts w:ascii="Times New Roman" w:hAnsi="Times New Roman" w:cs="Times New Roman"/>
          <w:iCs/>
        </w:rPr>
        <w:t xml:space="preserve"> e/ou a terceiros diretamente resultantes do descumprimento pela </w:t>
      </w:r>
      <w:r w:rsidRPr="00100BF3">
        <w:rPr>
          <w:rFonts w:ascii="Times New Roman" w:hAnsi="Times New Roman" w:cs="Times New Roman"/>
          <w:bCs/>
          <w:iCs/>
        </w:rPr>
        <w:t xml:space="preserve">CONTRATADA </w:t>
      </w:r>
      <w:r w:rsidRPr="00100BF3">
        <w:rPr>
          <w:rFonts w:ascii="Times New Roman" w:hAnsi="Times New Roman" w:cs="Times New Roman"/>
          <w:iCs/>
        </w:rPr>
        <w:t>de qualquer das cláusulas previstas neste capítulo quanto a proteção e uso dos dados pessoais.</w:t>
      </w:r>
    </w:p>
    <w:p w14:paraId="6C500ECD" w14:textId="77777777" w:rsidR="00780522" w:rsidRPr="00100BF3" w:rsidRDefault="00780522" w:rsidP="00780522">
      <w:pPr>
        <w:shd w:val="clear" w:color="auto" w:fill="E7E6E6" w:themeFill="background2"/>
        <w:spacing w:line="240" w:lineRule="auto"/>
        <w:jc w:val="both"/>
        <w:rPr>
          <w:rFonts w:ascii="Times New Roman" w:hAnsi="Times New Roman" w:cs="Times New Roman"/>
          <w:b/>
        </w:rPr>
      </w:pPr>
      <w:r w:rsidRPr="00100BF3">
        <w:rPr>
          <w:rFonts w:ascii="Times New Roman" w:hAnsi="Times New Roman" w:cs="Times New Roman"/>
          <w:b/>
        </w:rPr>
        <w:t>CLÁUSULA DÉCIMA</w:t>
      </w:r>
      <w:r>
        <w:rPr>
          <w:rFonts w:ascii="Times New Roman" w:hAnsi="Times New Roman" w:cs="Times New Roman"/>
          <w:b/>
        </w:rPr>
        <w:t xml:space="preserve"> NONA</w:t>
      </w:r>
      <w:r w:rsidRPr="00100BF3">
        <w:rPr>
          <w:rFonts w:ascii="Times New Roman" w:hAnsi="Times New Roman" w:cs="Times New Roman"/>
          <w:b/>
        </w:rPr>
        <w:t>: PUBLICAÇÃO</w:t>
      </w:r>
    </w:p>
    <w:p w14:paraId="5654AF21" w14:textId="77777777" w:rsidR="00780522" w:rsidRPr="00100BF3" w:rsidRDefault="00780522" w:rsidP="00780522">
      <w:pPr>
        <w:spacing w:line="240" w:lineRule="auto"/>
        <w:jc w:val="both"/>
        <w:rPr>
          <w:rFonts w:ascii="Times New Roman" w:hAnsi="Times New Roman" w:cs="Times New Roman"/>
        </w:rPr>
      </w:pPr>
      <w:r w:rsidRPr="00100BF3">
        <w:rPr>
          <w:rFonts w:ascii="Times New Roman" w:hAnsi="Times New Roman" w:cs="Times New Roman"/>
          <w:b/>
        </w:rPr>
        <w:t>1.</w:t>
      </w:r>
      <w:r w:rsidRPr="00100BF3">
        <w:rPr>
          <w:rFonts w:ascii="Times New Roman" w:hAnsi="Times New Roman" w:cs="Times New Roman"/>
        </w:rPr>
        <w:t xml:space="preserve"> Este contrato será publicado no prazo máximo de 20 (vinte) dias úteis a contar da assinatura das partes (art. 94, I da Lei nº 14.133/2021).</w:t>
      </w:r>
    </w:p>
    <w:p w14:paraId="09CF6B1F" w14:textId="77777777" w:rsidR="00780522" w:rsidRPr="00100BF3" w:rsidRDefault="00780522" w:rsidP="00780522">
      <w:pPr>
        <w:spacing w:line="240" w:lineRule="auto"/>
        <w:jc w:val="both"/>
        <w:rPr>
          <w:rFonts w:ascii="Times New Roman" w:hAnsi="Times New Roman" w:cs="Times New Roman"/>
        </w:rPr>
      </w:pPr>
      <w:r w:rsidRPr="00100BF3">
        <w:rPr>
          <w:rFonts w:ascii="Times New Roman" w:hAnsi="Times New Roman" w:cs="Times New Roman"/>
          <w:b/>
        </w:rPr>
        <w:t>2.</w:t>
      </w:r>
      <w:r w:rsidRPr="00100BF3">
        <w:rPr>
          <w:rFonts w:ascii="Times New Roman" w:hAnsi="Times New Roman" w:cs="Times New Roman"/>
        </w:rPr>
        <w:t xml:space="preserve"> Para fins de garantir a ampla publicidade, </w:t>
      </w:r>
      <w:proofErr w:type="gramStart"/>
      <w:r w:rsidRPr="00100BF3">
        <w:rPr>
          <w:rFonts w:ascii="Times New Roman" w:hAnsi="Times New Roman" w:cs="Times New Roman"/>
        </w:rPr>
        <w:t>este contrato e/ou seu extrato será</w:t>
      </w:r>
      <w:proofErr w:type="gramEnd"/>
      <w:r w:rsidRPr="00100BF3">
        <w:rPr>
          <w:rFonts w:ascii="Times New Roman" w:hAnsi="Times New Roman" w:cs="Times New Roman"/>
        </w:rPr>
        <w:t xml:space="preserve"> divulgado:</w:t>
      </w:r>
    </w:p>
    <w:p w14:paraId="754D277A" w14:textId="77777777" w:rsidR="00780522" w:rsidRPr="00100BF3" w:rsidRDefault="00780522" w:rsidP="00780522">
      <w:pPr>
        <w:pStyle w:val="PargrafodaLista"/>
        <w:numPr>
          <w:ilvl w:val="0"/>
          <w:numId w:val="42"/>
        </w:numPr>
        <w:tabs>
          <w:tab w:val="left" w:pos="567"/>
        </w:tabs>
        <w:spacing w:line="240" w:lineRule="auto"/>
        <w:ind w:left="0" w:firstLine="0"/>
        <w:jc w:val="both"/>
        <w:rPr>
          <w:rFonts w:ascii="Times New Roman" w:hAnsi="Times New Roman" w:cs="Times New Roman"/>
        </w:rPr>
      </w:pPr>
      <w:r w:rsidRPr="00100BF3">
        <w:rPr>
          <w:rFonts w:ascii="Times New Roman" w:hAnsi="Times New Roman" w:cs="Times New Roman"/>
        </w:rPr>
        <w:t xml:space="preserve">Portal Nacional de Contratações Públicas – </w:t>
      </w:r>
      <w:proofErr w:type="spellStart"/>
      <w:r w:rsidRPr="00100BF3">
        <w:rPr>
          <w:rFonts w:ascii="Times New Roman" w:hAnsi="Times New Roman" w:cs="Times New Roman"/>
        </w:rPr>
        <w:t>PNCP</w:t>
      </w:r>
      <w:proofErr w:type="spellEnd"/>
      <w:r w:rsidRPr="00100BF3">
        <w:rPr>
          <w:rFonts w:ascii="Times New Roman" w:hAnsi="Times New Roman" w:cs="Times New Roman"/>
        </w:rPr>
        <w:t>, a partir da adoção pelo Município (art. 176, III c/c p. ú. da Lei nº 14.133/2021);</w:t>
      </w:r>
    </w:p>
    <w:p w14:paraId="2BF05B66" w14:textId="77777777" w:rsidR="00780522" w:rsidRPr="00100BF3" w:rsidRDefault="00780522" w:rsidP="00780522">
      <w:pPr>
        <w:pStyle w:val="PargrafodaLista"/>
        <w:numPr>
          <w:ilvl w:val="0"/>
          <w:numId w:val="42"/>
        </w:numPr>
        <w:tabs>
          <w:tab w:val="left" w:pos="567"/>
        </w:tabs>
        <w:spacing w:line="240" w:lineRule="auto"/>
        <w:ind w:left="0" w:firstLine="0"/>
        <w:jc w:val="both"/>
        <w:rPr>
          <w:rFonts w:ascii="Times New Roman" w:hAnsi="Times New Roman" w:cs="Times New Roman"/>
        </w:rPr>
      </w:pPr>
      <w:r w:rsidRPr="00100BF3">
        <w:rPr>
          <w:rFonts w:ascii="Times New Roman" w:hAnsi="Times New Roman" w:cs="Times New Roman"/>
        </w:rPr>
        <w:t xml:space="preserve">Página do Município de </w:t>
      </w:r>
      <w:r w:rsidRPr="00B77070">
        <w:rPr>
          <w:rFonts w:ascii="Times New Roman" w:hAnsi="Times New Roman" w:cs="Times New Roman"/>
        </w:rPr>
        <w:t>Caibi (</w:t>
      </w:r>
      <w:hyperlink r:id="rId40" w:history="1">
        <w:r w:rsidRPr="00677022">
          <w:rPr>
            <w:rStyle w:val="Hyperlink"/>
            <w:rFonts w:ascii="Times New Roman" w:hAnsi="Times New Roman" w:cs="Times New Roman"/>
          </w:rPr>
          <w:t>www.caibi.sc.gov.br</w:t>
        </w:r>
      </w:hyperlink>
      <w:r w:rsidRPr="00B77070">
        <w:rPr>
          <w:rFonts w:ascii="Times New Roman" w:hAnsi="Times New Roman" w:cs="Times New Roman"/>
        </w:rPr>
        <w:t>);</w:t>
      </w:r>
    </w:p>
    <w:p w14:paraId="3EEF1712" w14:textId="77777777" w:rsidR="00780522" w:rsidRPr="00100BF3" w:rsidRDefault="00780522" w:rsidP="00780522">
      <w:pPr>
        <w:pStyle w:val="PargrafodaLista"/>
        <w:numPr>
          <w:ilvl w:val="0"/>
          <w:numId w:val="42"/>
        </w:numPr>
        <w:tabs>
          <w:tab w:val="left" w:pos="567"/>
        </w:tabs>
        <w:spacing w:line="240" w:lineRule="auto"/>
        <w:ind w:left="0" w:firstLine="0"/>
        <w:jc w:val="both"/>
        <w:rPr>
          <w:rFonts w:ascii="Times New Roman" w:hAnsi="Times New Roman" w:cs="Times New Roman"/>
        </w:rPr>
      </w:pPr>
      <w:r w:rsidRPr="00100BF3">
        <w:rPr>
          <w:rFonts w:ascii="Times New Roman" w:hAnsi="Times New Roman" w:cs="Times New Roman"/>
        </w:rPr>
        <w:t>Diário Oficial dos Municípios – DOM (art. 176, p. ú., I da Lei nº 14.133/2021);</w:t>
      </w:r>
    </w:p>
    <w:p w14:paraId="7554DE29" w14:textId="77777777" w:rsidR="00780522" w:rsidRDefault="00780522" w:rsidP="00780522">
      <w:pPr>
        <w:pStyle w:val="PargrafodaLista"/>
        <w:numPr>
          <w:ilvl w:val="0"/>
          <w:numId w:val="42"/>
        </w:numPr>
        <w:tabs>
          <w:tab w:val="left" w:pos="567"/>
        </w:tabs>
        <w:spacing w:line="240" w:lineRule="auto"/>
        <w:ind w:left="0" w:firstLine="0"/>
        <w:jc w:val="both"/>
        <w:rPr>
          <w:rFonts w:ascii="Times New Roman" w:hAnsi="Times New Roman" w:cs="Times New Roman"/>
        </w:rPr>
      </w:pPr>
      <w:r w:rsidRPr="00100BF3">
        <w:rPr>
          <w:rFonts w:ascii="Times New Roman" w:hAnsi="Times New Roman" w:cs="Times New Roman"/>
        </w:rPr>
        <w:t>Jornal diário de grande circulação local (art. 175, § 2º da Lei nº 14.133/2021).</w:t>
      </w:r>
    </w:p>
    <w:p w14:paraId="17500DC4" w14:textId="77777777" w:rsidR="001C56A9" w:rsidRPr="001C56A9" w:rsidRDefault="001C56A9" w:rsidP="001C56A9">
      <w:pPr>
        <w:tabs>
          <w:tab w:val="left" w:pos="567"/>
        </w:tabs>
        <w:spacing w:line="240" w:lineRule="auto"/>
        <w:jc w:val="both"/>
        <w:rPr>
          <w:rFonts w:ascii="Times New Roman" w:hAnsi="Times New Roman" w:cs="Times New Roman"/>
        </w:rPr>
      </w:pPr>
    </w:p>
    <w:p w14:paraId="7A281F5B" w14:textId="77777777" w:rsidR="00594AC7" w:rsidRPr="00100BF3" w:rsidRDefault="00594AC7" w:rsidP="001C56A9">
      <w:pPr>
        <w:pStyle w:val="PargrafodaLista"/>
        <w:tabs>
          <w:tab w:val="left" w:pos="567"/>
        </w:tabs>
        <w:spacing w:line="240" w:lineRule="auto"/>
        <w:ind w:left="0"/>
        <w:jc w:val="both"/>
        <w:rPr>
          <w:rFonts w:ascii="Times New Roman" w:hAnsi="Times New Roman" w:cs="Times New Roman"/>
        </w:rPr>
      </w:pPr>
    </w:p>
    <w:p w14:paraId="53DBB5D1" w14:textId="77777777" w:rsidR="00780522" w:rsidRPr="00100BF3" w:rsidRDefault="00780522" w:rsidP="00780522">
      <w:pPr>
        <w:spacing w:line="240" w:lineRule="auto"/>
        <w:jc w:val="center"/>
        <w:rPr>
          <w:rFonts w:ascii="Times New Roman" w:hAnsi="Times New Roman" w:cs="Times New Roman"/>
        </w:rPr>
      </w:pPr>
      <w:r w:rsidRPr="00100BF3">
        <w:rPr>
          <w:rFonts w:ascii="Times New Roman" w:hAnsi="Times New Roman" w:cs="Times New Roman"/>
        </w:rPr>
        <w:lastRenderedPageBreak/>
        <w:t>(LOCAL), (DATA).</w:t>
      </w:r>
    </w:p>
    <w:tbl>
      <w:tblPr>
        <w:tblStyle w:val="TabeladeGradeClara"/>
        <w:tblW w:w="0" w:type="auto"/>
        <w:tblLook w:val="04A0" w:firstRow="1" w:lastRow="0" w:firstColumn="1" w:lastColumn="0" w:noHBand="0" w:noVBand="1"/>
      </w:tblPr>
      <w:tblGrid>
        <w:gridCol w:w="4247"/>
        <w:gridCol w:w="4247"/>
      </w:tblGrid>
      <w:tr w:rsidR="00780522" w:rsidRPr="00100BF3" w14:paraId="51D85752" w14:textId="77777777" w:rsidTr="005E5F14">
        <w:tc>
          <w:tcPr>
            <w:tcW w:w="4247" w:type="dxa"/>
          </w:tcPr>
          <w:p w14:paraId="2EDAF48F" w14:textId="77777777" w:rsidR="00780522" w:rsidRPr="00100BF3" w:rsidRDefault="00780522" w:rsidP="005E5F14">
            <w:pPr>
              <w:jc w:val="center"/>
              <w:rPr>
                <w:rFonts w:ascii="Times New Roman" w:hAnsi="Times New Roman" w:cs="Times New Roman"/>
              </w:rPr>
            </w:pPr>
            <w:r w:rsidRPr="00100BF3">
              <w:rPr>
                <w:rFonts w:ascii="Times New Roman" w:hAnsi="Times New Roman" w:cs="Times New Roman"/>
              </w:rPr>
              <w:t>____________________________________</w:t>
            </w:r>
          </w:p>
          <w:p w14:paraId="20E4DF6D" w14:textId="77777777" w:rsidR="00780522" w:rsidRPr="00100BF3" w:rsidRDefault="00780522" w:rsidP="005E5F14">
            <w:pPr>
              <w:jc w:val="center"/>
              <w:rPr>
                <w:rFonts w:ascii="Times New Roman" w:hAnsi="Times New Roman" w:cs="Times New Roman"/>
              </w:rPr>
            </w:pPr>
            <w:r w:rsidRPr="00100BF3">
              <w:rPr>
                <w:rFonts w:ascii="Times New Roman" w:hAnsi="Times New Roman" w:cs="Times New Roman"/>
              </w:rPr>
              <w:t xml:space="preserve">Prefeito(a) do Município de </w:t>
            </w:r>
            <w:proofErr w:type="spellStart"/>
            <w:r w:rsidRPr="00100BF3">
              <w:rPr>
                <w:rFonts w:ascii="Times New Roman" w:hAnsi="Times New Roman" w:cs="Times New Roman"/>
              </w:rPr>
              <w:t>XXX</w:t>
            </w:r>
            <w:proofErr w:type="spellEnd"/>
          </w:p>
          <w:p w14:paraId="075C2B66" w14:textId="77777777" w:rsidR="00780522" w:rsidRPr="00100BF3" w:rsidRDefault="00780522" w:rsidP="005E5F14">
            <w:pPr>
              <w:jc w:val="center"/>
              <w:rPr>
                <w:rFonts w:ascii="Times New Roman" w:hAnsi="Times New Roman" w:cs="Times New Roman"/>
              </w:rPr>
            </w:pPr>
            <w:r w:rsidRPr="00100BF3">
              <w:rPr>
                <w:rFonts w:ascii="Times New Roman" w:hAnsi="Times New Roman" w:cs="Times New Roman"/>
              </w:rPr>
              <w:t>CONTRATANTE</w:t>
            </w:r>
          </w:p>
        </w:tc>
        <w:tc>
          <w:tcPr>
            <w:tcW w:w="4247" w:type="dxa"/>
          </w:tcPr>
          <w:p w14:paraId="75F99083" w14:textId="77777777" w:rsidR="00780522" w:rsidRPr="00100BF3" w:rsidRDefault="00780522" w:rsidP="005E5F14">
            <w:pPr>
              <w:jc w:val="center"/>
              <w:rPr>
                <w:rFonts w:ascii="Times New Roman" w:hAnsi="Times New Roman" w:cs="Times New Roman"/>
              </w:rPr>
            </w:pPr>
            <w:r w:rsidRPr="00100BF3">
              <w:rPr>
                <w:rFonts w:ascii="Times New Roman" w:hAnsi="Times New Roman" w:cs="Times New Roman"/>
              </w:rPr>
              <w:t>____________________________________</w:t>
            </w:r>
          </w:p>
          <w:p w14:paraId="0229F518" w14:textId="77777777" w:rsidR="00780522" w:rsidRPr="00100BF3" w:rsidRDefault="00780522" w:rsidP="005E5F14">
            <w:pPr>
              <w:jc w:val="center"/>
              <w:rPr>
                <w:rFonts w:ascii="Times New Roman" w:hAnsi="Times New Roman" w:cs="Times New Roman"/>
              </w:rPr>
            </w:pPr>
            <w:proofErr w:type="spellStart"/>
            <w:r w:rsidRPr="00100BF3">
              <w:rPr>
                <w:rFonts w:ascii="Times New Roman" w:hAnsi="Times New Roman" w:cs="Times New Roman"/>
              </w:rPr>
              <w:t>XXX</w:t>
            </w:r>
            <w:proofErr w:type="spellEnd"/>
            <w:r w:rsidRPr="00100BF3">
              <w:rPr>
                <w:rFonts w:ascii="Times New Roman" w:hAnsi="Times New Roman" w:cs="Times New Roman"/>
              </w:rPr>
              <w:t xml:space="preserve"> – Empresa </w:t>
            </w:r>
            <w:proofErr w:type="spellStart"/>
            <w:r w:rsidRPr="00100BF3">
              <w:rPr>
                <w:rFonts w:ascii="Times New Roman" w:hAnsi="Times New Roman" w:cs="Times New Roman"/>
              </w:rPr>
              <w:t>XXX</w:t>
            </w:r>
            <w:proofErr w:type="spellEnd"/>
          </w:p>
          <w:p w14:paraId="1EAC44CE" w14:textId="77777777" w:rsidR="00780522" w:rsidRPr="00100BF3" w:rsidRDefault="00780522" w:rsidP="005E5F14">
            <w:pPr>
              <w:jc w:val="center"/>
              <w:rPr>
                <w:rFonts w:ascii="Times New Roman" w:hAnsi="Times New Roman" w:cs="Times New Roman"/>
              </w:rPr>
            </w:pPr>
            <w:r w:rsidRPr="00100BF3">
              <w:rPr>
                <w:rFonts w:ascii="Times New Roman" w:hAnsi="Times New Roman" w:cs="Times New Roman"/>
              </w:rPr>
              <w:t>CONTRATADO</w:t>
            </w:r>
          </w:p>
        </w:tc>
      </w:tr>
      <w:tr w:rsidR="00780522" w:rsidRPr="00100BF3" w14:paraId="246DD101" w14:textId="77777777" w:rsidTr="005E5F14">
        <w:tc>
          <w:tcPr>
            <w:tcW w:w="4247" w:type="dxa"/>
          </w:tcPr>
          <w:p w14:paraId="739AD661" w14:textId="77777777" w:rsidR="00780522" w:rsidRPr="00100BF3" w:rsidRDefault="00780522" w:rsidP="005E5F14">
            <w:pPr>
              <w:jc w:val="both"/>
              <w:rPr>
                <w:rFonts w:ascii="Times New Roman" w:hAnsi="Times New Roman" w:cs="Times New Roman"/>
              </w:rPr>
            </w:pPr>
            <w:r w:rsidRPr="00100BF3">
              <w:rPr>
                <w:rFonts w:ascii="Times New Roman" w:hAnsi="Times New Roman" w:cs="Times New Roman"/>
              </w:rPr>
              <w:t>1ª Testemunha</w:t>
            </w:r>
          </w:p>
          <w:p w14:paraId="161F2F2B" w14:textId="77777777" w:rsidR="00780522" w:rsidRPr="00100BF3" w:rsidRDefault="00780522" w:rsidP="005E5F14">
            <w:pPr>
              <w:jc w:val="both"/>
              <w:rPr>
                <w:rFonts w:ascii="Times New Roman" w:hAnsi="Times New Roman" w:cs="Times New Roman"/>
              </w:rPr>
            </w:pPr>
            <w:r w:rsidRPr="00100BF3">
              <w:rPr>
                <w:rFonts w:ascii="Times New Roman" w:hAnsi="Times New Roman" w:cs="Times New Roman"/>
              </w:rPr>
              <w:t>Nome:</w:t>
            </w:r>
          </w:p>
        </w:tc>
        <w:tc>
          <w:tcPr>
            <w:tcW w:w="4247" w:type="dxa"/>
          </w:tcPr>
          <w:p w14:paraId="456135B3" w14:textId="77777777" w:rsidR="00780522" w:rsidRPr="00100BF3" w:rsidRDefault="00780522" w:rsidP="005E5F14">
            <w:pPr>
              <w:jc w:val="both"/>
              <w:rPr>
                <w:rFonts w:ascii="Times New Roman" w:hAnsi="Times New Roman" w:cs="Times New Roman"/>
              </w:rPr>
            </w:pPr>
            <w:r w:rsidRPr="00100BF3">
              <w:rPr>
                <w:rFonts w:ascii="Times New Roman" w:hAnsi="Times New Roman" w:cs="Times New Roman"/>
              </w:rPr>
              <w:t>2ª Testemunha</w:t>
            </w:r>
          </w:p>
          <w:p w14:paraId="3D55ECE5" w14:textId="77777777" w:rsidR="00780522" w:rsidRPr="00100BF3" w:rsidRDefault="00780522" w:rsidP="005E5F14">
            <w:pPr>
              <w:jc w:val="both"/>
              <w:rPr>
                <w:rFonts w:ascii="Times New Roman" w:hAnsi="Times New Roman" w:cs="Times New Roman"/>
              </w:rPr>
            </w:pPr>
            <w:r w:rsidRPr="00100BF3">
              <w:rPr>
                <w:rFonts w:ascii="Times New Roman" w:hAnsi="Times New Roman" w:cs="Times New Roman"/>
              </w:rPr>
              <w:t>Nome:</w:t>
            </w:r>
          </w:p>
        </w:tc>
      </w:tr>
    </w:tbl>
    <w:p w14:paraId="285CF19B" w14:textId="77777777" w:rsidR="002A5238" w:rsidRPr="00100BF3" w:rsidRDefault="002A5238" w:rsidP="00594AC7">
      <w:pPr>
        <w:widowControl w:val="0"/>
        <w:tabs>
          <w:tab w:val="left" w:pos="1701"/>
        </w:tabs>
        <w:adjustRightInd w:val="0"/>
        <w:spacing w:line="240" w:lineRule="auto"/>
        <w:jc w:val="both"/>
        <w:textAlignment w:val="baseline"/>
        <w:rPr>
          <w:rFonts w:ascii="Times New Roman" w:eastAsia="Times New Roman" w:hAnsi="Times New Roman" w:cs="Times New Roman"/>
          <w:b/>
          <w:lang w:eastAsia="pt-BR"/>
        </w:rPr>
      </w:pPr>
    </w:p>
    <w:sectPr w:rsidR="002A5238" w:rsidRPr="00100BF3" w:rsidSect="00DE2D52">
      <w:headerReference w:type="default" r:id="rId41"/>
      <w:footerReference w:type="default" r:id="rId4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A8060" w14:textId="77777777" w:rsidR="00090037" w:rsidRDefault="00090037" w:rsidP="005E04F6">
      <w:pPr>
        <w:spacing w:after="0" w:line="240" w:lineRule="auto"/>
      </w:pPr>
      <w:r>
        <w:separator/>
      </w:r>
    </w:p>
  </w:endnote>
  <w:endnote w:type="continuationSeparator" w:id="0">
    <w:p w14:paraId="4A5D1E45" w14:textId="77777777" w:rsidR="00090037" w:rsidRDefault="00090037" w:rsidP="005E0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7150239"/>
      <w:docPartObj>
        <w:docPartGallery w:val="Page Numbers (Bottom of Page)"/>
        <w:docPartUnique/>
      </w:docPartObj>
    </w:sdtPr>
    <w:sdtEndPr/>
    <w:sdtContent>
      <w:p w14:paraId="4F87C908" w14:textId="75745F0A" w:rsidR="00561E4D" w:rsidRDefault="00561E4D">
        <w:pPr>
          <w:pStyle w:val="Rodap"/>
          <w:jc w:val="right"/>
        </w:pPr>
        <w:r>
          <w:fldChar w:fldCharType="begin"/>
        </w:r>
        <w:r>
          <w:instrText>PAGE   \* MERGEFORMAT</w:instrText>
        </w:r>
        <w:r>
          <w:fldChar w:fldCharType="separate"/>
        </w:r>
        <w:r>
          <w:t>2</w:t>
        </w:r>
        <w:r>
          <w:fldChar w:fldCharType="end"/>
        </w:r>
      </w:p>
    </w:sdtContent>
  </w:sdt>
  <w:p w14:paraId="2476C556" w14:textId="77777777" w:rsidR="00561E4D" w:rsidRDefault="00561E4D" w:rsidP="00561E4D">
    <w:pPr>
      <w:pStyle w:val="Rodap"/>
      <w:rPr>
        <w:rFonts w:ascii="Arial" w:hAnsi="Arial" w:cs="Arial"/>
        <w:sz w:val="18"/>
        <w:szCs w:val="18"/>
      </w:rPr>
    </w:pPr>
    <w:r>
      <w:rPr>
        <w:rFonts w:ascii="Arial" w:hAnsi="Arial" w:cs="Arial"/>
        <w:sz w:val="18"/>
        <w:szCs w:val="18"/>
      </w:rPr>
      <w:t>Rua dos Imigrantes Nº. 499 - Fone (49) 3648-0195 CEP 89888-000</w:t>
    </w:r>
  </w:p>
  <w:p w14:paraId="7B7D3175" w14:textId="77777777" w:rsidR="00561E4D" w:rsidRPr="005E04F6" w:rsidRDefault="00A404CC" w:rsidP="00561E4D">
    <w:pPr>
      <w:pStyle w:val="Rodap"/>
      <w:rPr>
        <w:rFonts w:ascii="Times New Roman" w:hAnsi="Times New Roman" w:cs="Times New Roman"/>
        <w:sz w:val="16"/>
        <w:szCs w:val="16"/>
      </w:rPr>
    </w:pPr>
    <w:hyperlink r:id="rId1" w:history="1">
      <w:r w:rsidR="00561E4D">
        <w:rPr>
          <w:rStyle w:val="Hyperlink"/>
          <w:rFonts w:ascii="Arial" w:hAnsi="Arial" w:cs="Arial"/>
          <w:sz w:val="18"/>
          <w:szCs w:val="18"/>
        </w:rPr>
        <w:t>http://www.caibi.sc.gov.br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B224F" w14:textId="77777777" w:rsidR="00090037" w:rsidRDefault="00090037" w:rsidP="005E04F6">
      <w:pPr>
        <w:spacing w:after="0" w:line="240" w:lineRule="auto"/>
      </w:pPr>
      <w:r>
        <w:separator/>
      </w:r>
    </w:p>
  </w:footnote>
  <w:footnote w:type="continuationSeparator" w:id="0">
    <w:p w14:paraId="5AB90CF5" w14:textId="77777777" w:rsidR="00090037" w:rsidRDefault="00090037" w:rsidP="005E04F6">
      <w:pPr>
        <w:spacing w:after="0" w:line="240" w:lineRule="auto"/>
      </w:pPr>
      <w:r>
        <w:continuationSeparator/>
      </w:r>
    </w:p>
  </w:footnote>
  <w:footnote w:id="1">
    <w:p w14:paraId="112180E8" w14:textId="77777777" w:rsidR="000912BE" w:rsidRPr="008E63CE" w:rsidRDefault="000912BE" w:rsidP="00B972C8">
      <w:pPr>
        <w:pStyle w:val="Textodenotaderodap"/>
        <w:rPr>
          <w:sz w:val="16"/>
          <w:szCs w:val="16"/>
        </w:rPr>
      </w:pPr>
      <w:r w:rsidRPr="008E63CE">
        <w:rPr>
          <w:rStyle w:val="Refdenotaderodap"/>
          <w:sz w:val="16"/>
          <w:szCs w:val="16"/>
        </w:rPr>
        <w:footnoteRef/>
      </w:r>
      <w:r w:rsidRPr="008E63CE">
        <w:rPr>
          <w:sz w:val="16"/>
          <w:szCs w:val="16"/>
        </w:rPr>
        <w:t xml:space="preserve"> </w:t>
      </w:r>
      <w:r w:rsidRPr="008E63CE">
        <w:rPr>
          <w:b/>
          <w:bCs/>
          <w:sz w:val="16"/>
          <w:szCs w:val="16"/>
        </w:rPr>
        <w:t>Violação de sigilo em licitação</w:t>
      </w:r>
    </w:p>
    <w:p w14:paraId="4D5AF13D" w14:textId="77777777" w:rsidR="000912BE" w:rsidRPr="008E63CE" w:rsidRDefault="00A404CC" w:rsidP="00B972C8">
      <w:pPr>
        <w:pStyle w:val="Textodenotaderodap"/>
        <w:rPr>
          <w:sz w:val="16"/>
          <w:szCs w:val="16"/>
        </w:rPr>
      </w:pPr>
      <w:hyperlink r:id="rId1" w:anchor="art337j" w:history="1">
        <w:r w:rsidR="000912BE" w:rsidRPr="008E63CE">
          <w:rPr>
            <w:rStyle w:val="Hyperlink"/>
            <w:sz w:val="16"/>
            <w:szCs w:val="16"/>
          </w:rPr>
          <w:t>Art. 337-J</w:t>
        </w:r>
      </w:hyperlink>
      <w:r w:rsidR="000912BE" w:rsidRPr="008E63CE">
        <w:rPr>
          <w:sz w:val="16"/>
          <w:szCs w:val="16"/>
        </w:rPr>
        <w:t>. Devassar o sigilo de proposta apresentada em processo licitatório ou proporcionar a terceiro o ensejo de devassá-lo:</w:t>
      </w:r>
    </w:p>
    <w:p w14:paraId="34E58A67" w14:textId="77777777" w:rsidR="000912BE" w:rsidRDefault="000912BE" w:rsidP="00B972C8">
      <w:pPr>
        <w:pStyle w:val="Textodenotaderodap"/>
      </w:pPr>
      <w:r w:rsidRPr="008E63CE">
        <w:rPr>
          <w:sz w:val="16"/>
          <w:szCs w:val="16"/>
        </w:rPr>
        <w:t>Pena - detenção, de 2 (dois) anos a 3 (três) anos, e multa.</w:t>
      </w:r>
    </w:p>
  </w:footnote>
  <w:footnote w:id="2">
    <w:p w14:paraId="03158CEF" w14:textId="77777777" w:rsidR="000912BE" w:rsidRPr="00366735" w:rsidRDefault="000912BE" w:rsidP="00B972C8">
      <w:pPr>
        <w:pStyle w:val="Textodenotaderodap"/>
        <w:rPr>
          <w:i/>
          <w:sz w:val="16"/>
          <w:szCs w:val="16"/>
        </w:rPr>
      </w:pPr>
      <w:r w:rsidRPr="00366735">
        <w:rPr>
          <w:rStyle w:val="Refdenotaderodap"/>
          <w:sz w:val="16"/>
          <w:szCs w:val="16"/>
        </w:rPr>
        <w:footnoteRef/>
      </w:r>
      <w:r w:rsidRPr="00366735">
        <w:rPr>
          <w:sz w:val="16"/>
          <w:szCs w:val="16"/>
        </w:rPr>
        <w:t xml:space="preserve"> </w:t>
      </w:r>
      <w:r w:rsidRPr="00366735">
        <w:rPr>
          <w:b/>
          <w:bCs/>
          <w:i/>
          <w:sz w:val="16"/>
          <w:szCs w:val="16"/>
        </w:rPr>
        <w:t>Contratação inidônea</w:t>
      </w:r>
    </w:p>
    <w:p w14:paraId="6CCC6458" w14:textId="77777777" w:rsidR="000912BE" w:rsidRPr="00366735" w:rsidRDefault="000912BE" w:rsidP="00B972C8">
      <w:pPr>
        <w:pStyle w:val="Textodenotaderodap"/>
        <w:rPr>
          <w:i/>
          <w:sz w:val="16"/>
          <w:szCs w:val="16"/>
        </w:rPr>
      </w:pPr>
      <w:r w:rsidRPr="00366735">
        <w:rPr>
          <w:i/>
          <w:sz w:val="16"/>
          <w:szCs w:val="16"/>
        </w:rPr>
        <w:t>Art. 337-M. Admitir à licitação empresa ou profissional declarado inidôneo:</w:t>
      </w:r>
    </w:p>
    <w:p w14:paraId="783274A9" w14:textId="77777777" w:rsidR="000912BE" w:rsidRPr="00366735" w:rsidRDefault="000912BE" w:rsidP="00B972C8">
      <w:pPr>
        <w:pStyle w:val="Textodenotaderodap"/>
        <w:rPr>
          <w:i/>
          <w:sz w:val="16"/>
          <w:szCs w:val="16"/>
        </w:rPr>
      </w:pPr>
      <w:r w:rsidRPr="00366735">
        <w:rPr>
          <w:i/>
          <w:sz w:val="16"/>
          <w:szCs w:val="16"/>
        </w:rPr>
        <w:t>Pena - reclusão, de 1 (um) ano a 3 (três) anos, e multa.</w:t>
      </w:r>
    </w:p>
    <w:p w14:paraId="42B26F81" w14:textId="77777777" w:rsidR="000912BE" w:rsidRPr="00366735" w:rsidRDefault="000912BE" w:rsidP="00B972C8">
      <w:pPr>
        <w:pStyle w:val="Textodenotaderodap"/>
        <w:rPr>
          <w:i/>
          <w:sz w:val="16"/>
          <w:szCs w:val="16"/>
        </w:rPr>
      </w:pPr>
      <w:r w:rsidRPr="00366735">
        <w:rPr>
          <w:i/>
          <w:sz w:val="16"/>
          <w:szCs w:val="16"/>
        </w:rPr>
        <w:t>§ 1º Celebrar contrato com empresa ou profissional declarado inidôneo:</w:t>
      </w:r>
    </w:p>
    <w:p w14:paraId="526C884C" w14:textId="77777777" w:rsidR="000912BE" w:rsidRPr="00366735" w:rsidRDefault="000912BE" w:rsidP="00B972C8">
      <w:pPr>
        <w:pStyle w:val="Textodenotaderodap"/>
        <w:rPr>
          <w:i/>
          <w:sz w:val="16"/>
          <w:szCs w:val="16"/>
        </w:rPr>
      </w:pPr>
      <w:r w:rsidRPr="00366735">
        <w:rPr>
          <w:i/>
          <w:sz w:val="16"/>
          <w:szCs w:val="16"/>
        </w:rPr>
        <w:t>Pena - reclusão, de 3 (três) anos a 6 (seis) anos, e multa.</w:t>
      </w:r>
    </w:p>
    <w:p w14:paraId="28B59CAF" w14:textId="77777777" w:rsidR="000912BE" w:rsidRPr="00366735" w:rsidRDefault="000912BE" w:rsidP="00B972C8">
      <w:pPr>
        <w:pStyle w:val="Textodenotaderodap"/>
        <w:rPr>
          <w:i/>
        </w:rPr>
      </w:pPr>
      <w:r w:rsidRPr="00366735">
        <w:rPr>
          <w:i/>
          <w:sz w:val="16"/>
          <w:szCs w:val="16"/>
        </w:rPr>
        <w:t>§ 2º Incide na mesma pena do </w:t>
      </w:r>
      <w:r w:rsidRPr="00366735">
        <w:rPr>
          <w:b/>
          <w:bCs/>
          <w:i/>
          <w:sz w:val="16"/>
          <w:szCs w:val="16"/>
        </w:rPr>
        <w:t>caput</w:t>
      </w:r>
      <w:r w:rsidRPr="00366735">
        <w:rPr>
          <w:i/>
          <w:sz w:val="16"/>
          <w:szCs w:val="16"/>
        </w:rPr>
        <w:t> deste artigo aquele que, declarado inidôneo, venha a participar de licitação e, na mesma pena do § 1º deste artigo, aquele que, declarado inidôneo, venha a contratar com a Administração Pública.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1E47B" w14:textId="0F895C5A" w:rsidR="000912BE" w:rsidRDefault="00561E4D">
    <w:pPr>
      <w:pStyle w:val="Cabealho"/>
    </w:pPr>
    <w:r>
      <w:rPr>
        <w:noProof/>
      </w:rPr>
      <w:drawing>
        <wp:inline distT="0" distB="0" distL="0" distR="0" wp14:anchorId="6E06C818" wp14:editId="0B7B2D66">
          <wp:extent cx="4857750" cy="1181100"/>
          <wp:effectExtent l="0" t="0" r="0" b="0"/>
          <wp:docPr id="122762959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0" cy="1181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62D"/>
    <w:multiLevelType w:val="hybridMultilevel"/>
    <w:tmpl w:val="1F50BE84"/>
    <w:lvl w:ilvl="0" w:tplc="7CFAEE9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ED0C55"/>
    <w:multiLevelType w:val="hybridMultilevel"/>
    <w:tmpl w:val="37AC4152"/>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1C0E47"/>
    <w:multiLevelType w:val="hybridMultilevel"/>
    <w:tmpl w:val="E376B8C4"/>
    <w:lvl w:ilvl="0" w:tplc="B7D8878C">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AC84D70"/>
    <w:multiLevelType w:val="hybridMultilevel"/>
    <w:tmpl w:val="7228F218"/>
    <w:lvl w:ilvl="0" w:tplc="D4E26276">
      <w:start w:val="1"/>
      <w:numFmt w:val="upperRoman"/>
      <w:lvlText w:val="%1 - "/>
      <w:lvlJc w:val="left"/>
      <w:pPr>
        <w:ind w:left="720" w:hanging="360"/>
      </w:pPr>
      <w:rPr>
        <w:rFonts w:hint="default"/>
        <w:b/>
      </w:rPr>
    </w:lvl>
    <w:lvl w:ilvl="1" w:tplc="98347C66">
      <w:start w:val="1"/>
      <w:numFmt w:val="lowerLetter"/>
      <w:lvlText w:val="%2)"/>
      <w:lvlJc w:val="left"/>
      <w:pPr>
        <w:ind w:left="1440" w:hanging="360"/>
      </w:pPr>
      <w:rPr>
        <w:b/>
      </w:rPr>
    </w:lvl>
    <w:lvl w:ilvl="2" w:tplc="AD8A2F2E">
      <w:start w:val="1"/>
      <w:numFmt w:val="lowerRoman"/>
      <w:lvlText w:val="%3)"/>
      <w:lvlJc w:val="righ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CEF7085"/>
    <w:multiLevelType w:val="hybridMultilevel"/>
    <w:tmpl w:val="47D2D9C6"/>
    <w:lvl w:ilvl="0" w:tplc="34342D52">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F770308"/>
    <w:multiLevelType w:val="hybridMultilevel"/>
    <w:tmpl w:val="F058E678"/>
    <w:lvl w:ilvl="0" w:tplc="85DE34B8">
      <w:start w:val="1"/>
      <w:numFmt w:val="upperRoman"/>
      <w:lvlText w:val="%1 - "/>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FB71550"/>
    <w:multiLevelType w:val="hybridMultilevel"/>
    <w:tmpl w:val="E518777C"/>
    <w:lvl w:ilvl="0" w:tplc="74DC8602">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1AF0DBD"/>
    <w:multiLevelType w:val="hybridMultilevel"/>
    <w:tmpl w:val="7F602D28"/>
    <w:lvl w:ilvl="0" w:tplc="85DE34B8">
      <w:start w:val="1"/>
      <w:numFmt w:val="upperRoman"/>
      <w:lvlText w:val="%1 - "/>
      <w:lvlJc w:val="left"/>
      <w:pPr>
        <w:ind w:left="766" w:hanging="360"/>
      </w:pPr>
      <w:rPr>
        <w:rFonts w:hint="default"/>
        <w:b/>
      </w:rPr>
    </w:lvl>
    <w:lvl w:ilvl="1" w:tplc="04160019" w:tentative="1">
      <w:start w:val="1"/>
      <w:numFmt w:val="lowerLetter"/>
      <w:lvlText w:val="%2."/>
      <w:lvlJc w:val="left"/>
      <w:pPr>
        <w:ind w:left="1486" w:hanging="360"/>
      </w:pPr>
    </w:lvl>
    <w:lvl w:ilvl="2" w:tplc="0416001B" w:tentative="1">
      <w:start w:val="1"/>
      <w:numFmt w:val="lowerRoman"/>
      <w:lvlText w:val="%3."/>
      <w:lvlJc w:val="right"/>
      <w:pPr>
        <w:ind w:left="2206" w:hanging="180"/>
      </w:pPr>
    </w:lvl>
    <w:lvl w:ilvl="3" w:tplc="0416000F" w:tentative="1">
      <w:start w:val="1"/>
      <w:numFmt w:val="decimal"/>
      <w:lvlText w:val="%4."/>
      <w:lvlJc w:val="left"/>
      <w:pPr>
        <w:ind w:left="2926" w:hanging="360"/>
      </w:pPr>
    </w:lvl>
    <w:lvl w:ilvl="4" w:tplc="04160019" w:tentative="1">
      <w:start w:val="1"/>
      <w:numFmt w:val="lowerLetter"/>
      <w:lvlText w:val="%5."/>
      <w:lvlJc w:val="left"/>
      <w:pPr>
        <w:ind w:left="3646" w:hanging="360"/>
      </w:pPr>
    </w:lvl>
    <w:lvl w:ilvl="5" w:tplc="0416001B" w:tentative="1">
      <w:start w:val="1"/>
      <w:numFmt w:val="lowerRoman"/>
      <w:lvlText w:val="%6."/>
      <w:lvlJc w:val="right"/>
      <w:pPr>
        <w:ind w:left="4366" w:hanging="180"/>
      </w:pPr>
    </w:lvl>
    <w:lvl w:ilvl="6" w:tplc="0416000F" w:tentative="1">
      <w:start w:val="1"/>
      <w:numFmt w:val="decimal"/>
      <w:lvlText w:val="%7."/>
      <w:lvlJc w:val="left"/>
      <w:pPr>
        <w:ind w:left="5086" w:hanging="360"/>
      </w:pPr>
    </w:lvl>
    <w:lvl w:ilvl="7" w:tplc="04160019" w:tentative="1">
      <w:start w:val="1"/>
      <w:numFmt w:val="lowerLetter"/>
      <w:lvlText w:val="%8."/>
      <w:lvlJc w:val="left"/>
      <w:pPr>
        <w:ind w:left="5806" w:hanging="360"/>
      </w:pPr>
    </w:lvl>
    <w:lvl w:ilvl="8" w:tplc="0416001B" w:tentative="1">
      <w:start w:val="1"/>
      <w:numFmt w:val="lowerRoman"/>
      <w:lvlText w:val="%9."/>
      <w:lvlJc w:val="right"/>
      <w:pPr>
        <w:ind w:left="6526" w:hanging="180"/>
      </w:pPr>
    </w:lvl>
  </w:abstractNum>
  <w:abstractNum w:abstractNumId="8" w15:restartNumberingAfterBreak="0">
    <w:nsid w:val="14A35A36"/>
    <w:multiLevelType w:val="hybridMultilevel"/>
    <w:tmpl w:val="9C76ED8E"/>
    <w:lvl w:ilvl="0" w:tplc="22F8F87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481438"/>
    <w:multiLevelType w:val="hybridMultilevel"/>
    <w:tmpl w:val="539E6B34"/>
    <w:lvl w:ilvl="0" w:tplc="1CAE9BDE">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8F4BA9"/>
    <w:multiLevelType w:val="hybridMultilevel"/>
    <w:tmpl w:val="4AD41BC0"/>
    <w:lvl w:ilvl="0" w:tplc="85DE34B8">
      <w:start w:val="1"/>
      <w:numFmt w:val="upperRoman"/>
      <w:lvlText w:val="%1 - "/>
      <w:lvlJc w:val="left"/>
      <w:pPr>
        <w:ind w:left="2340" w:hanging="360"/>
      </w:pPr>
      <w:rPr>
        <w:rFonts w:hint="default"/>
        <w:b/>
      </w:rPr>
    </w:lvl>
    <w:lvl w:ilvl="1" w:tplc="04160019">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11" w15:restartNumberingAfterBreak="0">
    <w:nsid w:val="17166E31"/>
    <w:multiLevelType w:val="hybridMultilevel"/>
    <w:tmpl w:val="DF622F2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9E50B08"/>
    <w:multiLevelType w:val="hybridMultilevel"/>
    <w:tmpl w:val="5CBE4AB6"/>
    <w:lvl w:ilvl="0" w:tplc="BAC6E69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B971F84"/>
    <w:multiLevelType w:val="multilevel"/>
    <w:tmpl w:val="820A2338"/>
    <w:lvl w:ilvl="0">
      <w:start w:val="5"/>
      <w:numFmt w:val="decimal"/>
      <w:lvlText w:val="%1"/>
      <w:lvlJc w:val="left"/>
      <w:pPr>
        <w:ind w:left="360" w:hanging="360"/>
      </w:pPr>
      <w:rPr>
        <w:rFonts w:eastAsia="Times New Roman" w:hint="default"/>
        <w:u w:val="single"/>
      </w:rPr>
    </w:lvl>
    <w:lvl w:ilvl="1">
      <w:start w:val="4"/>
      <w:numFmt w:val="decimal"/>
      <w:lvlText w:val="%1.%2"/>
      <w:lvlJc w:val="left"/>
      <w:pPr>
        <w:ind w:left="360" w:hanging="360"/>
      </w:pPr>
      <w:rPr>
        <w:rFonts w:eastAsia="Times New Roman" w:hint="default"/>
        <w:u w:val="single"/>
      </w:rPr>
    </w:lvl>
    <w:lvl w:ilvl="2">
      <w:start w:val="1"/>
      <w:numFmt w:val="decimal"/>
      <w:lvlText w:val="%1.%2.%3"/>
      <w:lvlJc w:val="left"/>
      <w:pPr>
        <w:ind w:left="720" w:hanging="720"/>
      </w:pPr>
      <w:rPr>
        <w:rFonts w:eastAsia="Times New Roman" w:hint="default"/>
        <w:u w:val="single"/>
      </w:rPr>
    </w:lvl>
    <w:lvl w:ilvl="3">
      <w:start w:val="1"/>
      <w:numFmt w:val="decimal"/>
      <w:lvlText w:val="%1.%2.%3.%4"/>
      <w:lvlJc w:val="left"/>
      <w:pPr>
        <w:ind w:left="720" w:hanging="720"/>
      </w:pPr>
      <w:rPr>
        <w:rFonts w:eastAsia="Times New Roman" w:hint="default"/>
        <w:u w:val="single"/>
      </w:rPr>
    </w:lvl>
    <w:lvl w:ilvl="4">
      <w:start w:val="1"/>
      <w:numFmt w:val="decimal"/>
      <w:lvlText w:val="%1.%2.%3.%4.%5"/>
      <w:lvlJc w:val="left"/>
      <w:pPr>
        <w:ind w:left="1080" w:hanging="1080"/>
      </w:pPr>
      <w:rPr>
        <w:rFonts w:eastAsia="Times New Roman" w:hint="default"/>
        <w:u w:val="single"/>
      </w:rPr>
    </w:lvl>
    <w:lvl w:ilvl="5">
      <w:start w:val="1"/>
      <w:numFmt w:val="decimal"/>
      <w:lvlText w:val="%1.%2.%3.%4.%5.%6"/>
      <w:lvlJc w:val="left"/>
      <w:pPr>
        <w:ind w:left="1080" w:hanging="1080"/>
      </w:pPr>
      <w:rPr>
        <w:rFonts w:eastAsia="Times New Roman" w:hint="default"/>
        <w:u w:val="single"/>
      </w:rPr>
    </w:lvl>
    <w:lvl w:ilvl="6">
      <w:start w:val="1"/>
      <w:numFmt w:val="decimal"/>
      <w:lvlText w:val="%1.%2.%3.%4.%5.%6.%7"/>
      <w:lvlJc w:val="left"/>
      <w:pPr>
        <w:ind w:left="1440" w:hanging="1440"/>
      </w:pPr>
      <w:rPr>
        <w:rFonts w:eastAsia="Times New Roman" w:hint="default"/>
        <w:u w:val="single"/>
      </w:rPr>
    </w:lvl>
    <w:lvl w:ilvl="7">
      <w:start w:val="1"/>
      <w:numFmt w:val="decimal"/>
      <w:lvlText w:val="%1.%2.%3.%4.%5.%6.%7.%8"/>
      <w:lvlJc w:val="left"/>
      <w:pPr>
        <w:ind w:left="1440" w:hanging="1440"/>
      </w:pPr>
      <w:rPr>
        <w:rFonts w:eastAsia="Times New Roman" w:hint="default"/>
        <w:u w:val="single"/>
      </w:rPr>
    </w:lvl>
    <w:lvl w:ilvl="8">
      <w:start w:val="1"/>
      <w:numFmt w:val="decimal"/>
      <w:lvlText w:val="%1.%2.%3.%4.%5.%6.%7.%8.%9"/>
      <w:lvlJc w:val="left"/>
      <w:pPr>
        <w:ind w:left="1800" w:hanging="1800"/>
      </w:pPr>
      <w:rPr>
        <w:rFonts w:eastAsia="Times New Roman" w:hint="default"/>
        <w:u w:val="single"/>
      </w:rPr>
    </w:lvl>
  </w:abstractNum>
  <w:abstractNum w:abstractNumId="14" w15:restartNumberingAfterBreak="0">
    <w:nsid w:val="20767728"/>
    <w:multiLevelType w:val="hybridMultilevel"/>
    <w:tmpl w:val="D2BE6A76"/>
    <w:lvl w:ilvl="0" w:tplc="04160017">
      <w:start w:val="1"/>
      <w:numFmt w:val="lowerLetter"/>
      <w:lvlText w:val="%1)"/>
      <w:lvlJc w:val="left"/>
      <w:pPr>
        <w:ind w:left="720" w:hanging="360"/>
      </w:pPr>
    </w:lvl>
    <w:lvl w:ilvl="1" w:tplc="5D06187A">
      <w:start w:val="1"/>
      <w:numFmt w:val="lowerLetter"/>
      <w:lvlText w:val="%2)"/>
      <w:lvlJc w:val="left"/>
      <w:pPr>
        <w:ind w:left="1440" w:hanging="360"/>
      </w:pPr>
      <w:rPr>
        <w:b/>
      </w:rPr>
    </w:lvl>
    <w:lvl w:ilvl="2" w:tplc="04160017">
      <w:start w:val="1"/>
      <w:numFmt w:val="lowerLetter"/>
      <w:lvlText w:val="%3)"/>
      <w:lvlJc w:val="lef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2D16013"/>
    <w:multiLevelType w:val="hybridMultilevel"/>
    <w:tmpl w:val="70B070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4464A93"/>
    <w:multiLevelType w:val="hybridMultilevel"/>
    <w:tmpl w:val="738E75B4"/>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47B4560"/>
    <w:multiLevelType w:val="hybridMultilevel"/>
    <w:tmpl w:val="987C4CD2"/>
    <w:lvl w:ilvl="0" w:tplc="A9000292">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52117E7"/>
    <w:multiLevelType w:val="hybridMultilevel"/>
    <w:tmpl w:val="6B9CC470"/>
    <w:lvl w:ilvl="0" w:tplc="04160017">
      <w:start w:val="1"/>
      <w:numFmt w:val="lowerLetter"/>
      <w:lvlText w:val="%1)"/>
      <w:lvlJc w:val="left"/>
      <w:pPr>
        <w:ind w:left="720" w:hanging="360"/>
      </w:pPr>
    </w:lvl>
    <w:lvl w:ilvl="1" w:tplc="85DE34B8">
      <w:start w:val="1"/>
      <w:numFmt w:val="upperRoman"/>
      <w:lvlText w:val="%2 - "/>
      <w:lvlJc w:val="left"/>
      <w:pPr>
        <w:ind w:left="1440" w:hanging="360"/>
      </w:pPr>
      <w:rPr>
        <w:rFonts w:hint="default"/>
        <w:b/>
      </w:rPr>
    </w:lvl>
    <w:lvl w:ilvl="2" w:tplc="04160017">
      <w:start w:val="1"/>
      <w:numFmt w:val="lowerLetter"/>
      <w:lvlText w:val="%3)"/>
      <w:lvlJc w:val="left"/>
      <w:pPr>
        <w:ind w:left="2160" w:hanging="180"/>
      </w:pPr>
      <w:rPr>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5851CD3"/>
    <w:multiLevelType w:val="hybridMultilevel"/>
    <w:tmpl w:val="9BD6E4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8B60292"/>
    <w:multiLevelType w:val="hybridMultilevel"/>
    <w:tmpl w:val="9A485994"/>
    <w:lvl w:ilvl="0" w:tplc="F4B4581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AA40946"/>
    <w:multiLevelType w:val="hybridMultilevel"/>
    <w:tmpl w:val="BA166642"/>
    <w:lvl w:ilvl="0" w:tplc="6970782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BFD4374"/>
    <w:multiLevelType w:val="hybridMultilevel"/>
    <w:tmpl w:val="27E03314"/>
    <w:lvl w:ilvl="0" w:tplc="F1063336">
      <w:start w:val="1"/>
      <w:numFmt w:val="upperRoman"/>
      <w:lvlText w:val="%1 - "/>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2CB55638"/>
    <w:multiLevelType w:val="hybridMultilevel"/>
    <w:tmpl w:val="C75A7EEA"/>
    <w:lvl w:ilvl="0" w:tplc="04160017">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2D706037"/>
    <w:multiLevelType w:val="hybridMultilevel"/>
    <w:tmpl w:val="0A12C8C8"/>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F9F21EF"/>
    <w:multiLevelType w:val="hybridMultilevel"/>
    <w:tmpl w:val="58E4AB3C"/>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0211B19"/>
    <w:multiLevelType w:val="hybridMultilevel"/>
    <w:tmpl w:val="7AC0811A"/>
    <w:lvl w:ilvl="0" w:tplc="886AC568">
      <w:start w:val="1"/>
      <w:numFmt w:val="upperRoman"/>
      <w:lvlText w:val="%1 - "/>
      <w:lvlJc w:val="left"/>
      <w:pPr>
        <w:ind w:left="144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11646C9"/>
    <w:multiLevelType w:val="hybridMultilevel"/>
    <w:tmpl w:val="E8A45EE0"/>
    <w:lvl w:ilvl="0" w:tplc="3D80BDC4">
      <w:start w:val="1"/>
      <w:numFmt w:val="upperRoman"/>
      <w:lvlText w:val="%1 - "/>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8" w15:restartNumberingAfterBreak="0">
    <w:nsid w:val="33494324"/>
    <w:multiLevelType w:val="hybridMultilevel"/>
    <w:tmpl w:val="87E039B0"/>
    <w:lvl w:ilvl="0" w:tplc="663CAB8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48F0C7E"/>
    <w:multiLevelType w:val="hybridMultilevel"/>
    <w:tmpl w:val="28768D12"/>
    <w:lvl w:ilvl="0" w:tplc="963AA85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9EF57E9"/>
    <w:multiLevelType w:val="hybridMultilevel"/>
    <w:tmpl w:val="ABDCB3D8"/>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B1E2351"/>
    <w:multiLevelType w:val="hybridMultilevel"/>
    <w:tmpl w:val="AF468E66"/>
    <w:lvl w:ilvl="0" w:tplc="85DE34B8">
      <w:start w:val="1"/>
      <w:numFmt w:val="upperRoman"/>
      <w:lvlText w:val="%1 - "/>
      <w:lvlJc w:val="left"/>
      <w:pPr>
        <w:ind w:left="720" w:hanging="360"/>
      </w:pPr>
      <w:rPr>
        <w:rFonts w:hint="default"/>
        <w:b/>
      </w:rPr>
    </w:lvl>
    <w:lvl w:ilvl="1" w:tplc="E132FED2">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CF424D7"/>
    <w:multiLevelType w:val="hybridMultilevel"/>
    <w:tmpl w:val="0ED8EC54"/>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F561338"/>
    <w:multiLevelType w:val="hybridMultilevel"/>
    <w:tmpl w:val="008A0D9E"/>
    <w:lvl w:ilvl="0" w:tplc="74A6983E">
      <w:start w:val="1"/>
      <w:numFmt w:val="lowerLetter"/>
      <w:lvlText w:val="%1)"/>
      <w:lvlJc w:val="left"/>
      <w:pPr>
        <w:ind w:left="720" w:hanging="360"/>
      </w:pPr>
      <w:rPr>
        <w:b/>
      </w:rPr>
    </w:lvl>
    <w:lvl w:ilvl="1" w:tplc="E132FED2">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0455BBB"/>
    <w:multiLevelType w:val="multilevel"/>
    <w:tmpl w:val="979228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42CE104A"/>
    <w:multiLevelType w:val="hybridMultilevel"/>
    <w:tmpl w:val="8E864592"/>
    <w:lvl w:ilvl="0" w:tplc="85DE34B8">
      <w:start w:val="1"/>
      <w:numFmt w:val="upperRoman"/>
      <w:lvlText w:val="%1 - "/>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4B76922"/>
    <w:multiLevelType w:val="hybridMultilevel"/>
    <w:tmpl w:val="06E84794"/>
    <w:lvl w:ilvl="0" w:tplc="DE6C53FE">
      <w:start w:val="1"/>
      <w:numFmt w:val="lowerLetter"/>
      <w:lvlText w:val="%1)"/>
      <w:lvlJc w:val="left"/>
      <w:pPr>
        <w:ind w:left="144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6556413"/>
    <w:multiLevelType w:val="hybridMultilevel"/>
    <w:tmpl w:val="A16E86A6"/>
    <w:lvl w:ilvl="0" w:tplc="D8AE05AA">
      <w:start w:val="1"/>
      <w:numFmt w:val="lowerLetter"/>
      <w:lvlText w:val="%1)"/>
      <w:lvlJc w:val="lef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8" w15:restartNumberingAfterBreak="0">
    <w:nsid w:val="49C853AC"/>
    <w:multiLevelType w:val="hybridMultilevel"/>
    <w:tmpl w:val="770CA802"/>
    <w:lvl w:ilvl="0" w:tplc="8A660AE0">
      <w:start w:val="2"/>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AB37855"/>
    <w:multiLevelType w:val="hybridMultilevel"/>
    <w:tmpl w:val="44608600"/>
    <w:lvl w:ilvl="0" w:tplc="85DE34B8">
      <w:start w:val="1"/>
      <w:numFmt w:val="upperRoman"/>
      <w:lvlText w:val="%1 - "/>
      <w:lvlJc w:val="left"/>
      <w:pPr>
        <w:ind w:left="720" w:hanging="360"/>
      </w:pPr>
      <w:rPr>
        <w:rFonts w:hint="default"/>
        <w:b/>
      </w:rPr>
    </w:lvl>
    <w:lvl w:ilvl="1" w:tplc="04160017">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B647CEB"/>
    <w:multiLevelType w:val="hybridMultilevel"/>
    <w:tmpl w:val="A328E8BE"/>
    <w:lvl w:ilvl="0" w:tplc="844028DA">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E5F5BBE"/>
    <w:multiLevelType w:val="hybridMultilevel"/>
    <w:tmpl w:val="BD8C5D2A"/>
    <w:lvl w:ilvl="0" w:tplc="85DE34B8">
      <w:start w:val="1"/>
      <w:numFmt w:val="upperRoman"/>
      <w:lvlText w:val="%1 - "/>
      <w:lvlJc w:val="left"/>
      <w:pPr>
        <w:ind w:left="2340" w:hanging="360"/>
      </w:pPr>
      <w:rPr>
        <w:rFonts w:hint="default"/>
        <w:b/>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42" w15:restartNumberingAfterBreak="0">
    <w:nsid w:val="4E9E3F78"/>
    <w:multiLevelType w:val="hybridMultilevel"/>
    <w:tmpl w:val="B22A8D72"/>
    <w:lvl w:ilvl="0" w:tplc="795E8E54">
      <w:start w:val="2"/>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F4830C8"/>
    <w:multiLevelType w:val="hybridMultilevel"/>
    <w:tmpl w:val="1A14DFD6"/>
    <w:lvl w:ilvl="0" w:tplc="85DE34B8">
      <w:start w:val="1"/>
      <w:numFmt w:val="upperRoman"/>
      <w:lvlText w:val="%1 - "/>
      <w:lvlJc w:val="left"/>
      <w:pPr>
        <w:ind w:left="720" w:hanging="360"/>
      </w:pPr>
      <w:rPr>
        <w:rFonts w:hint="default"/>
      </w:rPr>
    </w:lvl>
    <w:lvl w:ilvl="1" w:tplc="BBDECF7A">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04C493F"/>
    <w:multiLevelType w:val="hybridMultilevel"/>
    <w:tmpl w:val="AFE09C9C"/>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26A7F46"/>
    <w:multiLevelType w:val="hybridMultilevel"/>
    <w:tmpl w:val="8B3E49C6"/>
    <w:lvl w:ilvl="0" w:tplc="A78EA490">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6013716"/>
    <w:multiLevelType w:val="hybridMultilevel"/>
    <w:tmpl w:val="E5A8E7C6"/>
    <w:lvl w:ilvl="0" w:tplc="85DE34B8">
      <w:start w:val="1"/>
      <w:numFmt w:val="upperRoman"/>
      <w:lvlText w:val="%1 - "/>
      <w:lvlJc w:val="left"/>
      <w:pPr>
        <w:ind w:left="720" w:hanging="360"/>
      </w:pPr>
      <w:rPr>
        <w:rFonts w:hint="default"/>
        <w:b/>
      </w:rPr>
    </w:lvl>
    <w:lvl w:ilvl="1" w:tplc="5D06187A">
      <w:start w:val="1"/>
      <w:numFmt w:val="lowerLetter"/>
      <w:lvlText w:val="%2)"/>
      <w:lvlJc w:val="left"/>
      <w:pPr>
        <w:ind w:left="1440" w:hanging="360"/>
      </w:pPr>
      <w:rPr>
        <w:rFonts w:hint="default"/>
        <w:b/>
        <w:color w:val="FF00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74F47CD"/>
    <w:multiLevelType w:val="hybridMultilevel"/>
    <w:tmpl w:val="DD8287CA"/>
    <w:lvl w:ilvl="0" w:tplc="D3D2B74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8672559"/>
    <w:multiLevelType w:val="hybridMultilevel"/>
    <w:tmpl w:val="BAF875F0"/>
    <w:lvl w:ilvl="0" w:tplc="F4E226BA">
      <w:start w:val="1"/>
      <w:numFmt w:val="upperRoman"/>
      <w:lvlText w:val="%1 - "/>
      <w:lvlJc w:val="left"/>
      <w:pPr>
        <w:ind w:left="780" w:hanging="360"/>
      </w:pPr>
      <w:rPr>
        <w:rFonts w:hint="default"/>
        <w:b/>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49" w15:restartNumberingAfterBreak="0">
    <w:nsid w:val="5B2D15CD"/>
    <w:multiLevelType w:val="hybridMultilevel"/>
    <w:tmpl w:val="747EA218"/>
    <w:lvl w:ilvl="0" w:tplc="CE1C8200">
      <w:start w:val="1"/>
      <w:numFmt w:val="upperRoman"/>
      <w:lvlText w:val="%1 - "/>
      <w:lvlJc w:val="left"/>
      <w:pPr>
        <w:ind w:left="720" w:hanging="360"/>
      </w:pPr>
      <w:rPr>
        <w:rFonts w:hint="default"/>
        <w:b/>
      </w:rPr>
    </w:lvl>
    <w:lvl w:ilvl="1" w:tplc="F34A24F8">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C82343C"/>
    <w:multiLevelType w:val="hybridMultilevel"/>
    <w:tmpl w:val="27E03314"/>
    <w:lvl w:ilvl="0" w:tplc="F1063336">
      <w:start w:val="1"/>
      <w:numFmt w:val="upperRoman"/>
      <w:lvlText w:val="%1 - "/>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1" w15:restartNumberingAfterBreak="0">
    <w:nsid w:val="5DE201ED"/>
    <w:multiLevelType w:val="hybridMultilevel"/>
    <w:tmpl w:val="0E0A004A"/>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2441C6A"/>
    <w:multiLevelType w:val="multilevel"/>
    <w:tmpl w:val="9D264E7E"/>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3" w15:restartNumberingAfterBreak="0">
    <w:nsid w:val="694F5BA4"/>
    <w:multiLevelType w:val="hybridMultilevel"/>
    <w:tmpl w:val="934EB336"/>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C1D578F"/>
    <w:multiLevelType w:val="hybridMultilevel"/>
    <w:tmpl w:val="0FC8E522"/>
    <w:lvl w:ilvl="0" w:tplc="85DE34B8">
      <w:start w:val="1"/>
      <w:numFmt w:val="upperRoman"/>
      <w:lvlText w:val="%1 - "/>
      <w:lvlJc w:val="left"/>
      <w:pPr>
        <w:ind w:left="766" w:hanging="360"/>
      </w:pPr>
      <w:rPr>
        <w:rFonts w:hint="default"/>
        <w:b/>
      </w:rPr>
    </w:lvl>
    <w:lvl w:ilvl="1" w:tplc="04160019" w:tentative="1">
      <w:start w:val="1"/>
      <w:numFmt w:val="lowerLetter"/>
      <w:lvlText w:val="%2."/>
      <w:lvlJc w:val="left"/>
      <w:pPr>
        <w:ind w:left="1486" w:hanging="360"/>
      </w:pPr>
    </w:lvl>
    <w:lvl w:ilvl="2" w:tplc="0416001B" w:tentative="1">
      <w:start w:val="1"/>
      <w:numFmt w:val="lowerRoman"/>
      <w:lvlText w:val="%3."/>
      <w:lvlJc w:val="right"/>
      <w:pPr>
        <w:ind w:left="2206" w:hanging="180"/>
      </w:pPr>
    </w:lvl>
    <w:lvl w:ilvl="3" w:tplc="0416000F" w:tentative="1">
      <w:start w:val="1"/>
      <w:numFmt w:val="decimal"/>
      <w:lvlText w:val="%4."/>
      <w:lvlJc w:val="left"/>
      <w:pPr>
        <w:ind w:left="2926" w:hanging="360"/>
      </w:pPr>
    </w:lvl>
    <w:lvl w:ilvl="4" w:tplc="04160019" w:tentative="1">
      <w:start w:val="1"/>
      <w:numFmt w:val="lowerLetter"/>
      <w:lvlText w:val="%5."/>
      <w:lvlJc w:val="left"/>
      <w:pPr>
        <w:ind w:left="3646" w:hanging="360"/>
      </w:pPr>
    </w:lvl>
    <w:lvl w:ilvl="5" w:tplc="0416001B" w:tentative="1">
      <w:start w:val="1"/>
      <w:numFmt w:val="lowerRoman"/>
      <w:lvlText w:val="%6."/>
      <w:lvlJc w:val="right"/>
      <w:pPr>
        <w:ind w:left="4366" w:hanging="180"/>
      </w:pPr>
    </w:lvl>
    <w:lvl w:ilvl="6" w:tplc="0416000F" w:tentative="1">
      <w:start w:val="1"/>
      <w:numFmt w:val="decimal"/>
      <w:lvlText w:val="%7."/>
      <w:lvlJc w:val="left"/>
      <w:pPr>
        <w:ind w:left="5086" w:hanging="360"/>
      </w:pPr>
    </w:lvl>
    <w:lvl w:ilvl="7" w:tplc="04160019" w:tentative="1">
      <w:start w:val="1"/>
      <w:numFmt w:val="lowerLetter"/>
      <w:lvlText w:val="%8."/>
      <w:lvlJc w:val="left"/>
      <w:pPr>
        <w:ind w:left="5806" w:hanging="360"/>
      </w:pPr>
    </w:lvl>
    <w:lvl w:ilvl="8" w:tplc="0416001B" w:tentative="1">
      <w:start w:val="1"/>
      <w:numFmt w:val="lowerRoman"/>
      <w:lvlText w:val="%9."/>
      <w:lvlJc w:val="right"/>
      <w:pPr>
        <w:ind w:left="6526" w:hanging="180"/>
      </w:pPr>
    </w:lvl>
  </w:abstractNum>
  <w:abstractNum w:abstractNumId="55" w15:restartNumberingAfterBreak="0">
    <w:nsid w:val="6F527BE1"/>
    <w:multiLevelType w:val="hybridMultilevel"/>
    <w:tmpl w:val="69F0BB80"/>
    <w:lvl w:ilvl="0" w:tplc="04160017">
      <w:start w:val="1"/>
      <w:numFmt w:val="lowerLetter"/>
      <w:lvlText w:val="%1)"/>
      <w:lvlJc w:val="left"/>
      <w:pPr>
        <w:ind w:left="720" w:hanging="360"/>
      </w:pPr>
      <w:rPr>
        <w:rFonts w:hint="default"/>
        <w:b/>
      </w:rPr>
    </w:lvl>
    <w:lvl w:ilvl="1" w:tplc="CA4A357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70886BD4"/>
    <w:multiLevelType w:val="hybridMultilevel"/>
    <w:tmpl w:val="083AF0A0"/>
    <w:lvl w:ilvl="0" w:tplc="BA34DFD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70CA4214"/>
    <w:multiLevelType w:val="hybridMultilevel"/>
    <w:tmpl w:val="6426A32E"/>
    <w:lvl w:ilvl="0" w:tplc="A76C83C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0F4006C"/>
    <w:multiLevelType w:val="hybridMultilevel"/>
    <w:tmpl w:val="9FA61914"/>
    <w:lvl w:ilvl="0" w:tplc="0416000F">
      <w:start w:val="1"/>
      <w:numFmt w:val="decimal"/>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9" w15:restartNumberingAfterBreak="0">
    <w:nsid w:val="71477767"/>
    <w:multiLevelType w:val="hybridMultilevel"/>
    <w:tmpl w:val="15C46BD8"/>
    <w:lvl w:ilvl="0" w:tplc="BFB623C8">
      <w:start w:val="1"/>
      <w:numFmt w:val="lowerLetter"/>
      <w:lvlText w:val="%1)"/>
      <w:lvlJc w:val="left"/>
      <w:pPr>
        <w:ind w:left="720" w:hanging="360"/>
      </w:pPr>
      <w:rPr>
        <w:b/>
      </w:rPr>
    </w:lvl>
    <w:lvl w:ilvl="1" w:tplc="D6B20B2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717D2904"/>
    <w:multiLevelType w:val="hybridMultilevel"/>
    <w:tmpl w:val="0D48EA00"/>
    <w:lvl w:ilvl="0" w:tplc="4AF4F2C6">
      <w:start w:val="1"/>
      <w:numFmt w:val="upperRoman"/>
      <w:lvlText w:val="%1 - "/>
      <w:lvlJc w:val="left"/>
      <w:pPr>
        <w:ind w:left="720" w:hanging="360"/>
      </w:pPr>
      <w:rPr>
        <w:rFonts w:hint="default"/>
        <w:b/>
      </w:rPr>
    </w:lvl>
    <w:lvl w:ilvl="1" w:tplc="5A02556E">
      <w:start w:val="1"/>
      <w:numFmt w:val="lowerLetter"/>
      <w:lvlText w:val="%2)"/>
      <w:lvlJc w:val="left"/>
      <w:pPr>
        <w:ind w:left="1440" w:hanging="360"/>
      </w:pPr>
      <w:rPr>
        <w:b/>
      </w:rPr>
    </w:lvl>
    <w:lvl w:ilvl="2" w:tplc="8FBE0E06">
      <w:start w:val="1"/>
      <w:numFmt w:val="lowerRoman"/>
      <w:lvlText w:val="%3)"/>
      <w:lvlJc w:val="righ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1D66640"/>
    <w:multiLevelType w:val="hybridMultilevel"/>
    <w:tmpl w:val="CFA4723C"/>
    <w:lvl w:ilvl="0" w:tplc="04160017">
      <w:start w:val="1"/>
      <w:numFmt w:val="lowerLetter"/>
      <w:lvlText w:val="%1)"/>
      <w:lvlJc w:val="left"/>
      <w:pPr>
        <w:ind w:left="1500" w:hanging="360"/>
      </w:pPr>
      <w:rPr>
        <w:rFonts w:hint="default"/>
        <w:b/>
      </w:rPr>
    </w:lvl>
    <w:lvl w:ilvl="1" w:tplc="B68C91C6">
      <w:start w:val="1"/>
      <w:numFmt w:val="upperRoman"/>
      <w:lvlText w:val="%2."/>
      <w:lvlJc w:val="left"/>
      <w:pPr>
        <w:ind w:left="2580" w:hanging="720"/>
      </w:pPr>
      <w:rPr>
        <w:rFonts w:hint="default"/>
      </w:r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62" w15:restartNumberingAfterBreak="0">
    <w:nsid w:val="73E02EE1"/>
    <w:multiLevelType w:val="hybridMultilevel"/>
    <w:tmpl w:val="3BEEAD32"/>
    <w:lvl w:ilvl="0" w:tplc="B8761F5E">
      <w:start w:val="1"/>
      <w:numFmt w:val="upperRoman"/>
      <w:lvlText w:val="%1 - "/>
      <w:lvlJc w:val="left"/>
      <w:pPr>
        <w:ind w:left="720" w:hanging="360"/>
      </w:pPr>
      <w:rPr>
        <w:rFonts w:hint="default"/>
        <w:b/>
      </w:rPr>
    </w:lvl>
    <w:lvl w:ilvl="1" w:tplc="EBB2C300">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4DA2016"/>
    <w:multiLevelType w:val="hybridMultilevel"/>
    <w:tmpl w:val="D86A0C38"/>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7EF5657"/>
    <w:multiLevelType w:val="hybridMultilevel"/>
    <w:tmpl w:val="93106624"/>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E154D1E"/>
    <w:multiLevelType w:val="hybridMultilevel"/>
    <w:tmpl w:val="1E0C12A2"/>
    <w:lvl w:ilvl="0" w:tplc="0DCCB3E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FBD541A"/>
    <w:multiLevelType w:val="hybridMultilevel"/>
    <w:tmpl w:val="92CABF52"/>
    <w:lvl w:ilvl="0" w:tplc="451E07F6">
      <w:start w:val="1"/>
      <w:numFmt w:val="decimal"/>
      <w:lvlText w:val="%1."/>
      <w:lvlJc w:val="left"/>
      <w:pPr>
        <w:ind w:left="720" w:hanging="360"/>
      </w:pPr>
      <w:rPr>
        <w:rFonts w:ascii="Times New Roman" w:eastAsiaTheme="minorHAnsi" w:hAnsi="Times New Roman" w:cs="Times New Roman"/>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70289077">
    <w:abstractNumId w:val="66"/>
  </w:num>
  <w:num w:numId="2" w16cid:durableId="1201287751">
    <w:abstractNumId w:val="50"/>
  </w:num>
  <w:num w:numId="3" w16cid:durableId="1500268910">
    <w:abstractNumId w:val="46"/>
  </w:num>
  <w:num w:numId="4" w16cid:durableId="1726023202">
    <w:abstractNumId w:val="31"/>
  </w:num>
  <w:num w:numId="5" w16cid:durableId="2007974494">
    <w:abstractNumId w:val="14"/>
  </w:num>
  <w:num w:numId="6" w16cid:durableId="1190487706">
    <w:abstractNumId w:val="25"/>
  </w:num>
  <w:num w:numId="7" w16cid:durableId="1122188743">
    <w:abstractNumId w:val="18"/>
  </w:num>
  <w:num w:numId="8" w16cid:durableId="130826693">
    <w:abstractNumId w:val="32"/>
  </w:num>
  <w:num w:numId="9" w16cid:durableId="281231113">
    <w:abstractNumId w:val="41"/>
  </w:num>
  <w:num w:numId="10" w16cid:durableId="319968949">
    <w:abstractNumId w:val="10"/>
  </w:num>
  <w:num w:numId="11" w16cid:durableId="1379166028">
    <w:abstractNumId w:val="16"/>
  </w:num>
  <w:num w:numId="12" w16cid:durableId="705369704">
    <w:abstractNumId w:val="23"/>
  </w:num>
  <w:num w:numId="13" w16cid:durableId="47650381">
    <w:abstractNumId w:val="24"/>
  </w:num>
  <w:num w:numId="14" w16cid:durableId="140124366">
    <w:abstractNumId w:val="5"/>
  </w:num>
  <w:num w:numId="15" w16cid:durableId="129398428">
    <w:abstractNumId w:val="61"/>
  </w:num>
  <w:num w:numId="16" w16cid:durableId="177351004">
    <w:abstractNumId w:val="35"/>
  </w:num>
  <w:num w:numId="17" w16cid:durableId="1441878002">
    <w:abstractNumId w:val="45"/>
  </w:num>
  <w:num w:numId="18" w16cid:durableId="92097806">
    <w:abstractNumId w:val="65"/>
  </w:num>
  <w:num w:numId="19" w16cid:durableId="1040592425">
    <w:abstractNumId w:val="0"/>
  </w:num>
  <w:num w:numId="20" w16cid:durableId="1613592166">
    <w:abstractNumId w:val="2"/>
  </w:num>
  <w:num w:numId="21" w16cid:durableId="1725446092">
    <w:abstractNumId w:val="26"/>
  </w:num>
  <w:num w:numId="22" w16cid:durableId="438650232">
    <w:abstractNumId w:val="3"/>
  </w:num>
  <w:num w:numId="23" w16cid:durableId="552809495">
    <w:abstractNumId w:val="28"/>
  </w:num>
  <w:num w:numId="24" w16cid:durableId="988243047">
    <w:abstractNumId w:val="40"/>
  </w:num>
  <w:num w:numId="25" w16cid:durableId="687606259">
    <w:abstractNumId w:val="56"/>
  </w:num>
  <w:num w:numId="26" w16cid:durableId="1051882566">
    <w:abstractNumId w:val="17"/>
  </w:num>
  <w:num w:numId="27" w16cid:durableId="1491025057">
    <w:abstractNumId w:val="57"/>
  </w:num>
  <w:num w:numId="28" w16cid:durableId="43062022">
    <w:abstractNumId w:val="8"/>
  </w:num>
  <w:num w:numId="29" w16cid:durableId="1385131303">
    <w:abstractNumId w:val="62"/>
  </w:num>
  <w:num w:numId="30" w16cid:durableId="1329023484">
    <w:abstractNumId w:val="4"/>
  </w:num>
  <w:num w:numId="31" w16cid:durableId="386804520">
    <w:abstractNumId w:val="27"/>
  </w:num>
  <w:num w:numId="32" w16cid:durableId="1709262568">
    <w:abstractNumId w:val="60"/>
  </w:num>
  <w:num w:numId="33" w16cid:durableId="1299922419">
    <w:abstractNumId w:val="12"/>
  </w:num>
  <w:num w:numId="34" w16cid:durableId="1138916504">
    <w:abstractNumId w:val="22"/>
  </w:num>
  <w:num w:numId="35" w16cid:durableId="1007950007">
    <w:abstractNumId w:val="48"/>
  </w:num>
  <w:num w:numId="36" w16cid:durableId="418406254">
    <w:abstractNumId w:val="33"/>
  </w:num>
  <w:num w:numId="37" w16cid:durableId="1109008951">
    <w:abstractNumId w:val="47"/>
  </w:num>
  <w:num w:numId="38" w16cid:durableId="2014380507">
    <w:abstractNumId w:val="21"/>
  </w:num>
  <w:num w:numId="39" w16cid:durableId="1135877409">
    <w:abstractNumId w:val="9"/>
  </w:num>
  <w:num w:numId="40" w16cid:durableId="1948004724">
    <w:abstractNumId w:val="20"/>
  </w:num>
  <w:num w:numId="41" w16cid:durableId="1483080313">
    <w:abstractNumId w:val="59"/>
  </w:num>
  <w:num w:numId="42" w16cid:durableId="1941373976">
    <w:abstractNumId w:val="29"/>
  </w:num>
  <w:num w:numId="43" w16cid:durableId="1029841230">
    <w:abstractNumId w:val="43"/>
  </w:num>
  <w:num w:numId="44" w16cid:durableId="1100218636">
    <w:abstractNumId w:val="37"/>
  </w:num>
  <w:num w:numId="45" w16cid:durableId="1870987856">
    <w:abstractNumId w:val="7"/>
  </w:num>
  <w:num w:numId="46" w16cid:durableId="1410083032">
    <w:abstractNumId w:val="6"/>
  </w:num>
  <w:num w:numId="47" w16cid:durableId="109205437">
    <w:abstractNumId w:val="58"/>
  </w:num>
  <w:num w:numId="48" w16cid:durableId="1437015211">
    <w:abstractNumId w:val="54"/>
  </w:num>
  <w:num w:numId="49" w16cid:durableId="1238128768">
    <w:abstractNumId w:val="64"/>
  </w:num>
  <w:num w:numId="50" w16cid:durableId="1087576319">
    <w:abstractNumId w:val="44"/>
  </w:num>
  <w:num w:numId="51" w16cid:durableId="772166549">
    <w:abstractNumId w:val="1"/>
  </w:num>
  <w:num w:numId="52" w16cid:durableId="1931349441">
    <w:abstractNumId w:val="30"/>
  </w:num>
  <w:num w:numId="53" w16cid:durableId="1151561414">
    <w:abstractNumId w:val="53"/>
  </w:num>
  <w:num w:numId="54" w16cid:durableId="32924619">
    <w:abstractNumId w:val="39"/>
  </w:num>
  <w:num w:numId="55" w16cid:durableId="530146450">
    <w:abstractNumId w:val="51"/>
  </w:num>
  <w:num w:numId="56" w16cid:durableId="2131245476">
    <w:abstractNumId w:val="19"/>
  </w:num>
  <w:num w:numId="57" w16cid:durableId="1452822975">
    <w:abstractNumId w:val="63"/>
  </w:num>
  <w:num w:numId="58" w16cid:durableId="646665721">
    <w:abstractNumId w:val="15"/>
  </w:num>
  <w:num w:numId="59" w16cid:durableId="215286753">
    <w:abstractNumId w:val="11"/>
  </w:num>
  <w:num w:numId="60" w16cid:durableId="321082309">
    <w:abstractNumId w:val="55"/>
  </w:num>
  <w:num w:numId="61" w16cid:durableId="1552376125">
    <w:abstractNumId w:val="49"/>
  </w:num>
  <w:num w:numId="62" w16cid:durableId="26955080">
    <w:abstractNumId w:val="34"/>
  </w:num>
  <w:num w:numId="63" w16cid:durableId="113644634">
    <w:abstractNumId w:val="42"/>
  </w:num>
  <w:num w:numId="64" w16cid:durableId="1710103148">
    <w:abstractNumId w:val="38"/>
  </w:num>
  <w:num w:numId="65" w16cid:durableId="6984305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825441878">
    <w:abstractNumId w:val="13"/>
  </w:num>
  <w:num w:numId="67" w16cid:durableId="1710572360">
    <w:abstractNumId w:val="5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E0B"/>
    <w:rsid w:val="000014C6"/>
    <w:rsid w:val="00011DC8"/>
    <w:rsid w:val="00013278"/>
    <w:rsid w:val="00016017"/>
    <w:rsid w:val="00040622"/>
    <w:rsid w:val="00042D30"/>
    <w:rsid w:val="00051A26"/>
    <w:rsid w:val="00051DE4"/>
    <w:rsid w:val="000651EE"/>
    <w:rsid w:val="0006621E"/>
    <w:rsid w:val="0007086A"/>
    <w:rsid w:val="00090037"/>
    <w:rsid w:val="000912BE"/>
    <w:rsid w:val="00092825"/>
    <w:rsid w:val="000B18A4"/>
    <w:rsid w:val="000E1E6F"/>
    <w:rsid w:val="000F78CC"/>
    <w:rsid w:val="00100BF3"/>
    <w:rsid w:val="001372E1"/>
    <w:rsid w:val="00151037"/>
    <w:rsid w:val="00164978"/>
    <w:rsid w:val="00173101"/>
    <w:rsid w:val="0017384F"/>
    <w:rsid w:val="0018110F"/>
    <w:rsid w:val="001B01FD"/>
    <w:rsid w:val="001C56A9"/>
    <w:rsid w:val="001D2339"/>
    <w:rsid w:val="00205E04"/>
    <w:rsid w:val="00214E06"/>
    <w:rsid w:val="00216F8C"/>
    <w:rsid w:val="00236DB0"/>
    <w:rsid w:val="00241D96"/>
    <w:rsid w:val="00252AAB"/>
    <w:rsid w:val="00273A75"/>
    <w:rsid w:val="00280495"/>
    <w:rsid w:val="00282881"/>
    <w:rsid w:val="002A5238"/>
    <w:rsid w:val="002C12A3"/>
    <w:rsid w:val="002C1CFF"/>
    <w:rsid w:val="002C7FF1"/>
    <w:rsid w:val="002D6A10"/>
    <w:rsid w:val="002E6F20"/>
    <w:rsid w:val="002F1FAF"/>
    <w:rsid w:val="002F594F"/>
    <w:rsid w:val="002F5A9E"/>
    <w:rsid w:val="002F5F66"/>
    <w:rsid w:val="00323889"/>
    <w:rsid w:val="00337733"/>
    <w:rsid w:val="0035261D"/>
    <w:rsid w:val="0035458E"/>
    <w:rsid w:val="00364CBD"/>
    <w:rsid w:val="0037445F"/>
    <w:rsid w:val="003855E3"/>
    <w:rsid w:val="00392A26"/>
    <w:rsid w:val="00393381"/>
    <w:rsid w:val="003A2E0B"/>
    <w:rsid w:val="003B0290"/>
    <w:rsid w:val="003E183E"/>
    <w:rsid w:val="003F659F"/>
    <w:rsid w:val="00414D75"/>
    <w:rsid w:val="0043760D"/>
    <w:rsid w:val="00441500"/>
    <w:rsid w:val="00457E57"/>
    <w:rsid w:val="004763C7"/>
    <w:rsid w:val="004A6650"/>
    <w:rsid w:val="004C37A6"/>
    <w:rsid w:val="004C4A1D"/>
    <w:rsid w:val="004E363F"/>
    <w:rsid w:val="004E71A8"/>
    <w:rsid w:val="00500F49"/>
    <w:rsid w:val="00503FA3"/>
    <w:rsid w:val="00523F41"/>
    <w:rsid w:val="00556043"/>
    <w:rsid w:val="00561E4D"/>
    <w:rsid w:val="00591A9E"/>
    <w:rsid w:val="00594AC7"/>
    <w:rsid w:val="005B0B8E"/>
    <w:rsid w:val="005B2A13"/>
    <w:rsid w:val="005D6C74"/>
    <w:rsid w:val="005E04F6"/>
    <w:rsid w:val="005E3028"/>
    <w:rsid w:val="005E7212"/>
    <w:rsid w:val="005F0A96"/>
    <w:rsid w:val="006060F1"/>
    <w:rsid w:val="006247BF"/>
    <w:rsid w:val="00640C96"/>
    <w:rsid w:val="00640ECD"/>
    <w:rsid w:val="0064225A"/>
    <w:rsid w:val="0064436F"/>
    <w:rsid w:val="006507A3"/>
    <w:rsid w:val="0066554E"/>
    <w:rsid w:val="00693A1B"/>
    <w:rsid w:val="006A0748"/>
    <w:rsid w:val="006B7CC1"/>
    <w:rsid w:val="006D2EB3"/>
    <w:rsid w:val="006E4080"/>
    <w:rsid w:val="006F53E9"/>
    <w:rsid w:val="00705707"/>
    <w:rsid w:val="0072447B"/>
    <w:rsid w:val="00727AD1"/>
    <w:rsid w:val="007503D0"/>
    <w:rsid w:val="00750B00"/>
    <w:rsid w:val="007650AF"/>
    <w:rsid w:val="00767A18"/>
    <w:rsid w:val="00772BB7"/>
    <w:rsid w:val="00772D9A"/>
    <w:rsid w:val="00780522"/>
    <w:rsid w:val="007811AA"/>
    <w:rsid w:val="00781B8D"/>
    <w:rsid w:val="00786428"/>
    <w:rsid w:val="00792B1C"/>
    <w:rsid w:val="007A05C4"/>
    <w:rsid w:val="007A22B7"/>
    <w:rsid w:val="007B5FCC"/>
    <w:rsid w:val="007C019E"/>
    <w:rsid w:val="007D3AC1"/>
    <w:rsid w:val="007E0377"/>
    <w:rsid w:val="007E6273"/>
    <w:rsid w:val="0080455F"/>
    <w:rsid w:val="00816FC1"/>
    <w:rsid w:val="00854BEC"/>
    <w:rsid w:val="00867B3E"/>
    <w:rsid w:val="00875957"/>
    <w:rsid w:val="00877B58"/>
    <w:rsid w:val="008B369E"/>
    <w:rsid w:val="00916789"/>
    <w:rsid w:val="009548CD"/>
    <w:rsid w:val="009A4BFA"/>
    <w:rsid w:val="009B0B89"/>
    <w:rsid w:val="009B77AC"/>
    <w:rsid w:val="009D03A6"/>
    <w:rsid w:val="009D2868"/>
    <w:rsid w:val="009D37B3"/>
    <w:rsid w:val="009E038A"/>
    <w:rsid w:val="009E0805"/>
    <w:rsid w:val="009F6826"/>
    <w:rsid w:val="00A17B96"/>
    <w:rsid w:val="00A25A10"/>
    <w:rsid w:val="00A40DDC"/>
    <w:rsid w:val="00A44799"/>
    <w:rsid w:val="00A5350E"/>
    <w:rsid w:val="00A664E7"/>
    <w:rsid w:val="00A7435D"/>
    <w:rsid w:val="00A77F3C"/>
    <w:rsid w:val="00A84CD7"/>
    <w:rsid w:val="00AB08D0"/>
    <w:rsid w:val="00AB6D8B"/>
    <w:rsid w:val="00AD2AB1"/>
    <w:rsid w:val="00AD306A"/>
    <w:rsid w:val="00AD5822"/>
    <w:rsid w:val="00AE2CB4"/>
    <w:rsid w:val="00AE44DB"/>
    <w:rsid w:val="00B02C93"/>
    <w:rsid w:val="00B17B6D"/>
    <w:rsid w:val="00B27A5E"/>
    <w:rsid w:val="00B355D1"/>
    <w:rsid w:val="00B62F19"/>
    <w:rsid w:val="00B668D6"/>
    <w:rsid w:val="00B715F9"/>
    <w:rsid w:val="00B765A6"/>
    <w:rsid w:val="00B939C1"/>
    <w:rsid w:val="00B968BD"/>
    <w:rsid w:val="00B972C8"/>
    <w:rsid w:val="00BB28C5"/>
    <w:rsid w:val="00BE79B3"/>
    <w:rsid w:val="00BF6B44"/>
    <w:rsid w:val="00C130F0"/>
    <w:rsid w:val="00C221FA"/>
    <w:rsid w:val="00C22DE3"/>
    <w:rsid w:val="00C24EF8"/>
    <w:rsid w:val="00C275D2"/>
    <w:rsid w:val="00C37417"/>
    <w:rsid w:val="00C374BD"/>
    <w:rsid w:val="00C562A4"/>
    <w:rsid w:val="00C60DBD"/>
    <w:rsid w:val="00C62A03"/>
    <w:rsid w:val="00C87B27"/>
    <w:rsid w:val="00C9045E"/>
    <w:rsid w:val="00CA3D00"/>
    <w:rsid w:val="00CB3D1F"/>
    <w:rsid w:val="00CC1F93"/>
    <w:rsid w:val="00CC46E7"/>
    <w:rsid w:val="00CF333F"/>
    <w:rsid w:val="00D05641"/>
    <w:rsid w:val="00D170FF"/>
    <w:rsid w:val="00D25495"/>
    <w:rsid w:val="00D26940"/>
    <w:rsid w:val="00D440EF"/>
    <w:rsid w:val="00D627D5"/>
    <w:rsid w:val="00D744E5"/>
    <w:rsid w:val="00D7685C"/>
    <w:rsid w:val="00D86EC9"/>
    <w:rsid w:val="00DC7628"/>
    <w:rsid w:val="00DE2D52"/>
    <w:rsid w:val="00DE64FE"/>
    <w:rsid w:val="00E12F7B"/>
    <w:rsid w:val="00E13196"/>
    <w:rsid w:val="00E3461C"/>
    <w:rsid w:val="00E40F58"/>
    <w:rsid w:val="00E5472F"/>
    <w:rsid w:val="00E607AB"/>
    <w:rsid w:val="00E6258C"/>
    <w:rsid w:val="00E62D3F"/>
    <w:rsid w:val="00E93787"/>
    <w:rsid w:val="00E9523A"/>
    <w:rsid w:val="00E977C9"/>
    <w:rsid w:val="00EA2495"/>
    <w:rsid w:val="00EA4665"/>
    <w:rsid w:val="00EA76F6"/>
    <w:rsid w:val="00EB5827"/>
    <w:rsid w:val="00EC1609"/>
    <w:rsid w:val="00EC23A7"/>
    <w:rsid w:val="00EC3CE2"/>
    <w:rsid w:val="00EC4B98"/>
    <w:rsid w:val="00ED35D5"/>
    <w:rsid w:val="00EF1190"/>
    <w:rsid w:val="00F01E17"/>
    <w:rsid w:val="00F024C9"/>
    <w:rsid w:val="00F06EF0"/>
    <w:rsid w:val="00F078DA"/>
    <w:rsid w:val="00F10914"/>
    <w:rsid w:val="00F12D94"/>
    <w:rsid w:val="00F14E03"/>
    <w:rsid w:val="00F1772A"/>
    <w:rsid w:val="00F17A24"/>
    <w:rsid w:val="00F20BE2"/>
    <w:rsid w:val="00F25C97"/>
    <w:rsid w:val="00F26256"/>
    <w:rsid w:val="00F7101E"/>
    <w:rsid w:val="00F80EDE"/>
    <w:rsid w:val="00F821A3"/>
    <w:rsid w:val="00F84ED2"/>
    <w:rsid w:val="00F86233"/>
    <w:rsid w:val="00FA0FDA"/>
    <w:rsid w:val="00FB3144"/>
    <w:rsid w:val="00FB4741"/>
    <w:rsid w:val="00FC2D4E"/>
    <w:rsid w:val="00FC3D25"/>
    <w:rsid w:val="00FD2280"/>
    <w:rsid w:val="00FD6AF6"/>
    <w:rsid w:val="00FF16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74402"/>
  <w15:chartTrackingRefBased/>
  <w15:docId w15:val="{54ACA6EB-F9AC-408E-975F-88DC8581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A0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3A2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1"/>
    <w:qFormat/>
    <w:rsid w:val="003E183E"/>
    <w:pPr>
      <w:ind w:left="720"/>
      <w:contextualSpacing/>
    </w:pPr>
  </w:style>
  <w:style w:type="paragraph" w:styleId="Cabealho">
    <w:name w:val="header"/>
    <w:basedOn w:val="Normal"/>
    <w:link w:val="CabealhoChar"/>
    <w:uiPriority w:val="99"/>
    <w:unhideWhenUsed/>
    <w:rsid w:val="005E04F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E04F6"/>
  </w:style>
  <w:style w:type="paragraph" w:styleId="Rodap">
    <w:name w:val="footer"/>
    <w:basedOn w:val="Normal"/>
    <w:link w:val="RodapChar"/>
    <w:uiPriority w:val="99"/>
    <w:unhideWhenUsed/>
    <w:rsid w:val="005E04F6"/>
    <w:pPr>
      <w:tabs>
        <w:tab w:val="center" w:pos="4252"/>
        <w:tab w:val="right" w:pos="8504"/>
      </w:tabs>
      <w:spacing w:after="0" w:line="240" w:lineRule="auto"/>
    </w:pPr>
  </w:style>
  <w:style w:type="character" w:customStyle="1" w:styleId="RodapChar">
    <w:name w:val="Rodapé Char"/>
    <w:basedOn w:val="Fontepargpadro"/>
    <w:link w:val="Rodap"/>
    <w:uiPriority w:val="99"/>
    <w:rsid w:val="005E04F6"/>
  </w:style>
  <w:style w:type="character" w:styleId="Refdecomentrio">
    <w:name w:val="annotation reference"/>
    <w:basedOn w:val="Fontepargpadro"/>
    <w:uiPriority w:val="99"/>
    <w:semiHidden/>
    <w:unhideWhenUsed/>
    <w:rsid w:val="002F1FAF"/>
    <w:rPr>
      <w:sz w:val="16"/>
      <w:szCs w:val="16"/>
    </w:rPr>
  </w:style>
  <w:style w:type="paragraph" w:styleId="Textodecomentrio">
    <w:name w:val="annotation text"/>
    <w:basedOn w:val="Normal"/>
    <w:link w:val="TextodecomentrioChar"/>
    <w:uiPriority w:val="99"/>
    <w:semiHidden/>
    <w:unhideWhenUsed/>
    <w:rsid w:val="002F1FA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F1FAF"/>
    <w:rPr>
      <w:sz w:val="20"/>
      <w:szCs w:val="20"/>
    </w:rPr>
  </w:style>
  <w:style w:type="paragraph" w:styleId="Assuntodocomentrio">
    <w:name w:val="annotation subject"/>
    <w:basedOn w:val="Textodecomentrio"/>
    <w:next w:val="Textodecomentrio"/>
    <w:link w:val="AssuntodocomentrioChar"/>
    <w:uiPriority w:val="99"/>
    <w:semiHidden/>
    <w:unhideWhenUsed/>
    <w:rsid w:val="002F1FAF"/>
    <w:rPr>
      <w:b/>
      <w:bCs/>
    </w:rPr>
  </w:style>
  <w:style w:type="character" w:customStyle="1" w:styleId="AssuntodocomentrioChar">
    <w:name w:val="Assunto do comentário Char"/>
    <w:basedOn w:val="TextodecomentrioChar"/>
    <w:link w:val="Assuntodocomentrio"/>
    <w:uiPriority w:val="99"/>
    <w:semiHidden/>
    <w:rsid w:val="002F1FAF"/>
    <w:rPr>
      <w:b/>
      <w:bCs/>
      <w:sz w:val="20"/>
      <w:szCs w:val="20"/>
    </w:rPr>
  </w:style>
  <w:style w:type="paragraph" w:styleId="Textodebalo">
    <w:name w:val="Balloon Text"/>
    <w:basedOn w:val="Normal"/>
    <w:link w:val="TextodebaloChar"/>
    <w:uiPriority w:val="99"/>
    <w:semiHidden/>
    <w:unhideWhenUsed/>
    <w:rsid w:val="002F1FA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F1FAF"/>
    <w:rPr>
      <w:rFonts w:ascii="Segoe UI" w:hAnsi="Segoe UI" w:cs="Segoe UI"/>
      <w:sz w:val="18"/>
      <w:szCs w:val="18"/>
    </w:rPr>
  </w:style>
  <w:style w:type="paragraph" w:styleId="NormalWeb">
    <w:name w:val="Normal (Web)"/>
    <w:basedOn w:val="Normal"/>
    <w:uiPriority w:val="99"/>
    <w:unhideWhenUsed/>
    <w:rsid w:val="00E13196"/>
    <w:rPr>
      <w:rFonts w:ascii="Times New Roman" w:hAnsi="Times New Roman" w:cs="Times New Roman"/>
      <w:sz w:val="24"/>
      <w:szCs w:val="24"/>
    </w:rPr>
  </w:style>
  <w:style w:type="character" w:styleId="Hyperlink">
    <w:name w:val="Hyperlink"/>
    <w:basedOn w:val="Fontepargpadro"/>
    <w:uiPriority w:val="99"/>
    <w:unhideWhenUsed/>
    <w:rsid w:val="00DE2D52"/>
    <w:rPr>
      <w:color w:val="0563C1" w:themeColor="hyperlink"/>
      <w:u w:val="single"/>
    </w:rPr>
  </w:style>
  <w:style w:type="paragraph" w:styleId="Textodenotaderodap">
    <w:name w:val="footnote text"/>
    <w:basedOn w:val="Normal"/>
    <w:link w:val="TextodenotaderodapChar"/>
    <w:uiPriority w:val="99"/>
    <w:semiHidden/>
    <w:unhideWhenUsed/>
    <w:rsid w:val="00B939C1"/>
    <w:pPr>
      <w:widowControl w:val="0"/>
      <w:adjustRightInd w:val="0"/>
      <w:spacing w:after="0" w:line="240" w:lineRule="auto"/>
      <w:jc w:val="both"/>
      <w:textAlignment w:val="baseline"/>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B939C1"/>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B939C1"/>
    <w:rPr>
      <w:vertAlign w:val="superscript"/>
    </w:rPr>
  </w:style>
  <w:style w:type="table" w:customStyle="1" w:styleId="Tabelacomgrade1">
    <w:name w:val="Tabela com grade1"/>
    <w:basedOn w:val="Tabelanormal"/>
    <w:next w:val="Tabelacomgrade"/>
    <w:uiPriority w:val="39"/>
    <w:rsid w:val="002A523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mplesTabela1">
    <w:name w:val="Plain Table 1"/>
    <w:basedOn w:val="Tabelanormal"/>
    <w:uiPriority w:val="41"/>
    <w:rsid w:val="002A523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deGradeClara">
    <w:name w:val="Grid Table Light"/>
    <w:basedOn w:val="Tabelanormal"/>
    <w:uiPriority w:val="40"/>
    <w:rsid w:val="002A52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exto1">
    <w:name w:val="texto1"/>
    <w:basedOn w:val="Normal"/>
    <w:rsid w:val="002E6F2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FB3144"/>
    <w:rPr>
      <w:color w:val="605E5C"/>
      <w:shd w:val="clear" w:color="auto" w:fill="E1DFDD"/>
    </w:rPr>
  </w:style>
  <w:style w:type="character" w:styleId="HiperlinkVisitado">
    <w:name w:val="FollowedHyperlink"/>
    <w:basedOn w:val="Fontepargpadro"/>
    <w:uiPriority w:val="99"/>
    <w:semiHidden/>
    <w:unhideWhenUsed/>
    <w:rsid w:val="00ED35D5"/>
    <w:rPr>
      <w:color w:val="954F72" w:themeColor="followedHyperlink"/>
      <w:u w:val="single"/>
    </w:rPr>
  </w:style>
  <w:style w:type="paragraph" w:customStyle="1" w:styleId="Default">
    <w:name w:val="Default"/>
    <w:qFormat/>
    <w:rsid w:val="00B355D1"/>
    <w:pPr>
      <w:autoSpaceDE w:val="0"/>
      <w:autoSpaceDN w:val="0"/>
      <w:adjustRightInd w:val="0"/>
      <w:spacing w:after="0" w:line="240" w:lineRule="auto"/>
    </w:pPr>
    <w:rPr>
      <w:rFonts w:ascii="Arial" w:eastAsia="Calibri" w:hAnsi="Arial" w:cs="Arial"/>
      <w:color w:val="000000"/>
      <w:sz w:val="24"/>
      <w:szCs w:val="24"/>
      <w:lang w:eastAsia="pt-BR"/>
    </w:rPr>
  </w:style>
  <w:style w:type="character" w:customStyle="1" w:styleId="normalChar">
    <w:name w:val="normal Char"/>
    <w:link w:val="Normal1"/>
    <w:locked/>
    <w:rsid w:val="00B355D1"/>
    <w:rPr>
      <w:rFonts w:ascii="Arial" w:hAnsi="Arial" w:cs="Arial"/>
      <w:spacing w:val="-3"/>
      <w:sz w:val="24"/>
      <w:lang w:eastAsia="ar-SA"/>
    </w:rPr>
  </w:style>
  <w:style w:type="paragraph" w:customStyle="1" w:styleId="Normal1">
    <w:name w:val="Normal1"/>
    <w:basedOn w:val="Normal"/>
    <w:link w:val="normalChar"/>
    <w:rsid w:val="00B355D1"/>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spacing w:after="0" w:line="240" w:lineRule="auto"/>
      <w:jc w:val="both"/>
    </w:pPr>
    <w:rPr>
      <w:rFonts w:ascii="Arial" w:hAnsi="Arial" w:cs="Arial"/>
      <w:spacing w:val="-3"/>
      <w:sz w:val="24"/>
      <w:lang w:eastAsia="ar-SA"/>
    </w:rPr>
  </w:style>
  <w:style w:type="paragraph" w:styleId="Corpodetexto">
    <w:name w:val="Body Text"/>
    <w:basedOn w:val="Normal"/>
    <w:link w:val="CorpodetextoChar"/>
    <w:rsid w:val="000B18A4"/>
    <w:pPr>
      <w:spacing w:after="0" w:line="240" w:lineRule="auto"/>
      <w:jc w:val="both"/>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rsid w:val="000B18A4"/>
    <w:rPr>
      <w:rFonts w:ascii="Times New Roman" w:eastAsia="Times New Roman" w:hAnsi="Times New Roman" w:cs="Times New Roman"/>
      <w:sz w:val="28"/>
      <w:szCs w:val="20"/>
      <w:lang w:eastAsia="pt-BR"/>
    </w:rPr>
  </w:style>
  <w:style w:type="paragraph" w:customStyle="1" w:styleId="A291065">
    <w:name w:val="_A291065"/>
    <w:rsid w:val="000B18A4"/>
    <w:pPr>
      <w:autoSpaceDE w:val="0"/>
      <w:autoSpaceDN w:val="0"/>
      <w:spacing w:after="0" w:line="240" w:lineRule="auto"/>
      <w:ind w:right="370" w:firstLine="1191"/>
      <w:jc w:val="both"/>
    </w:pPr>
    <w:rPr>
      <w:rFonts w:ascii="Arial" w:eastAsia="Times New Roman" w:hAnsi="Arial" w:cs="Arial"/>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495">
      <w:bodyDiv w:val="1"/>
      <w:marLeft w:val="0"/>
      <w:marRight w:val="0"/>
      <w:marTop w:val="0"/>
      <w:marBottom w:val="0"/>
      <w:divBdr>
        <w:top w:val="none" w:sz="0" w:space="0" w:color="auto"/>
        <w:left w:val="none" w:sz="0" w:space="0" w:color="auto"/>
        <w:bottom w:val="none" w:sz="0" w:space="0" w:color="auto"/>
        <w:right w:val="none" w:sz="0" w:space="0" w:color="auto"/>
      </w:divBdr>
    </w:div>
    <w:div w:id="53554051">
      <w:bodyDiv w:val="1"/>
      <w:marLeft w:val="0"/>
      <w:marRight w:val="0"/>
      <w:marTop w:val="0"/>
      <w:marBottom w:val="0"/>
      <w:divBdr>
        <w:top w:val="none" w:sz="0" w:space="0" w:color="auto"/>
        <w:left w:val="none" w:sz="0" w:space="0" w:color="auto"/>
        <w:bottom w:val="none" w:sz="0" w:space="0" w:color="auto"/>
        <w:right w:val="none" w:sz="0" w:space="0" w:color="auto"/>
      </w:divBdr>
    </w:div>
    <w:div w:id="1067992433">
      <w:bodyDiv w:val="1"/>
      <w:marLeft w:val="0"/>
      <w:marRight w:val="0"/>
      <w:marTop w:val="0"/>
      <w:marBottom w:val="0"/>
      <w:divBdr>
        <w:top w:val="none" w:sz="0" w:space="0" w:color="auto"/>
        <w:left w:val="none" w:sz="0" w:space="0" w:color="auto"/>
        <w:bottom w:val="none" w:sz="0" w:space="0" w:color="auto"/>
        <w:right w:val="none" w:sz="0" w:space="0" w:color="auto"/>
      </w:divBdr>
    </w:div>
    <w:div w:id="1134785635">
      <w:bodyDiv w:val="1"/>
      <w:marLeft w:val="0"/>
      <w:marRight w:val="0"/>
      <w:marTop w:val="0"/>
      <w:marBottom w:val="0"/>
      <w:divBdr>
        <w:top w:val="none" w:sz="0" w:space="0" w:color="auto"/>
        <w:left w:val="none" w:sz="0" w:space="0" w:color="auto"/>
        <w:bottom w:val="none" w:sz="0" w:space="0" w:color="auto"/>
        <w:right w:val="none" w:sz="0" w:space="0" w:color="auto"/>
      </w:divBdr>
    </w:div>
    <w:div w:id="1148089197">
      <w:bodyDiv w:val="1"/>
      <w:marLeft w:val="0"/>
      <w:marRight w:val="0"/>
      <w:marTop w:val="0"/>
      <w:marBottom w:val="0"/>
      <w:divBdr>
        <w:top w:val="none" w:sz="0" w:space="0" w:color="auto"/>
        <w:left w:val="none" w:sz="0" w:space="0" w:color="auto"/>
        <w:bottom w:val="none" w:sz="0" w:space="0" w:color="auto"/>
        <w:right w:val="none" w:sz="0" w:space="0" w:color="auto"/>
      </w:divBdr>
    </w:div>
    <w:div w:id="1156842732">
      <w:bodyDiv w:val="1"/>
      <w:marLeft w:val="0"/>
      <w:marRight w:val="0"/>
      <w:marTop w:val="0"/>
      <w:marBottom w:val="0"/>
      <w:divBdr>
        <w:top w:val="none" w:sz="0" w:space="0" w:color="auto"/>
        <w:left w:val="none" w:sz="0" w:space="0" w:color="auto"/>
        <w:bottom w:val="none" w:sz="0" w:space="0" w:color="auto"/>
        <w:right w:val="none" w:sz="0" w:space="0" w:color="auto"/>
      </w:divBdr>
    </w:div>
    <w:div w:id="1190802260">
      <w:bodyDiv w:val="1"/>
      <w:marLeft w:val="0"/>
      <w:marRight w:val="0"/>
      <w:marTop w:val="0"/>
      <w:marBottom w:val="0"/>
      <w:divBdr>
        <w:top w:val="none" w:sz="0" w:space="0" w:color="auto"/>
        <w:left w:val="none" w:sz="0" w:space="0" w:color="auto"/>
        <w:bottom w:val="none" w:sz="0" w:space="0" w:color="auto"/>
        <w:right w:val="none" w:sz="0" w:space="0" w:color="auto"/>
      </w:divBdr>
    </w:div>
    <w:div w:id="1242787322">
      <w:bodyDiv w:val="1"/>
      <w:marLeft w:val="0"/>
      <w:marRight w:val="0"/>
      <w:marTop w:val="0"/>
      <w:marBottom w:val="0"/>
      <w:divBdr>
        <w:top w:val="none" w:sz="0" w:space="0" w:color="auto"/>
        <w:left w:val="none" w:sz="0" w:space="0" w:color="auto"/>
        <w:bottom w:val="none" w:sz="0" w:space="0" w:color="auto"/>
        <w:right w:val="none" w:sz="0" w:space="0" w:color="auto"/>
      </w:divBdr>
    </w:div>
    <w:div w:id="1505315825">
      <w:bodyDiv w:val="1"/>
      <w:marLeft w:val="0"/>
      <w:marRight w:val="0"/>
      <w:marTop w:val="0"/>
      <w:marBottom w:val="0"/>
      <w:divBdr>
        <w:top w:val="none" w:sz="0" w:space="0" w:color="auto"/>
        <w:left w:val="none" w:sz="0" w:space="0" w:color="auto"/>
        <w:bottom w:val="none" w:sz="0" w:space="0" w:color="auto"/>
        <w:right w:val="none" w:sz="0" w:space="0" w:color="auto"/>
      </w:divBdr>
    </w:div>
    <w:div w:id="1510608354">
      <w:bodyDiv w:val="1"/>
      <w:marLeft w:val="0"/>
      <w:marRight w:val="0"/>
      <w:marTop w:val="0"/>
      <w:marBottom w:val="0"/>
      <w:divBdr>
        <w:top w:val="none" w:sz="0" w:space="0" w:color="auto"/>
        <w:left w:val="none" w:sz="0" w:space="0" w:color="auto"/>
        <w:bottom w:val="none" w:sz="0" w:space="0" w:color="auto"/>
        <w:right w:val="none" w:sz="0" w:space="0" w:color="auto"/>
      </w:divBdr>
    </w:div>
    <w:div w:id="1519193253">
      <w:bodyDiv w:val="1"/>
      <w:marLeft w:val="0"/>
      <w:marRight w:val="0"/>
      <w:marTop w:val="0"/>
      <w:marBottom w:val="0"/>
      <w:divBdr>
        <w:top w:val="none" w:sz="0" w:space="0" w:color="auto"/>
        <w:left w:val="none" w:sz="0" w:space="0" w:color="auto"/>
        <w:bottom w:val="none" w:sz="0" w:space="0" w:color="auto"/>
        <w:right w:val="none" w:sz="0" w:space="0" w:color="auto"/>
      </w:divBdr>
    </w:div>
    <w:div w:id="1567690442">
      <w:bodyDiv w:val="1"/>
      <w:marLeft w:val="0"/>
      <w:marRight w:val="0"/>
      <w:marTop w:val="0"/>
      <w:marBottom w:val="0"/>
      <w:divBdr>
        <w:top w:val="none" w:sz="0" w:space="0" w:color="auto"/>
        <w:left w:val="none" w:sz="0" w:space="0" w:color="auto"/>
        <w:bottom w:val="none" w:sz="0" w:space="0" w:color="auto"/>
        <w:right w:val="none" w:sz="0" w:space="0" w:color="auto"/>
      </w:divBdr>
    </w:div>
    <w:div w:id="1794908107">
      <w:bodyDiv w:val="1"/>
      <w:marLeft w:val="0"/>
      <w:marRight w:val="0"/>
      <w:marTop w:val="0"/>
      <w:marBottom w:val="0"/>
      <w:divBdr>
        <w:top w:val="none" w:sz="0" w:space="0" w:color="auto"/>
        <w:left w:val="none" w:sz="0" w:space="0" w:color="auto"/>
        <w:bottom w:val="none" w:sz="0" w:space="0" w:color="auto"/>
        <w:right w:val="none" w:sz="0" w:space="0" w:color="auto"/>
      </w:divBdr>
    </w:div>
    <w:div w:id="2029671356">
      <w:bodyDiv w:val="1"/>
      <w:marLeft w:val="0"/>
      <w:marRight w:val="0"/>
      <w:marTop w:val="0"/>
      <w:marBottom w:val="0"/>
      <w:divBdr>
        <w:top w:val="none" w:sz="0" w:space="0" w:color="auto"/>
        <w:left w:val="none" w:sz="0" w:space="0" w:color="auto"/>
        <w:bottom w:val="none" w:sz="0" w:space="0" w:color="auto"/>
        <w:right w:val="none" w:sz="0" w:space="0" w:color="auto"/>
      </w:divBdr>
    </w:div>
    <w:div w:id="204363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leis/2002/l10406compilada.htm" TargetMode="External"/><Relationship Id="rId18" Type="http://schemas.openxmlformats.org/officeDocument/2006/relationships/hyperlink" Target="http://www.planalto.gov.br/ccivil_03/leis/lcp/lcp130.htm" TargetMode="External"/><Relationship Id="rId26" Type="http://schemas.openxmlformats.org/officeDocument/2006/relationships/hyperlink" Target="javascript:AbrirLei();" TargetMode="External"/><Relationship Id="rId39" Type="http://schemas.openxmlformats.org/officeDocument/2006/relationships/hyperlink" Target="http://www.planalto.gov.br/ccivil_03/leis/L6404compilada.htm" TargetMode="External"/><Relationship Id="rId21" Type="http://schemas.openxmlformats.org/officeDocument/2006/relationships/hyperlink" Target="https://www.planalto.gov.br/ccivil_03/decreto-lei/del2848compilado.htm" TargetMode="External"/><Relationship Id="rId34" Type="http://schemas.openxmlformats.org/officeDocument/2006/relationships/hyperlink" Target="https://www.planalto.gov.br/ccivil_03/_ato2019-2022/2021/lei/l14133.htm" TargetMode="External"/><Relationship Id="rId42" Type="http://schemas.openxmlformats.org/officeDocument/2006/relationships/footer" Target="footer1.xml"/><Relationship Id="rId7"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www.planalto.gov.br/ccivil_03/leis/l5764.htm" TargetMode="External"/><Relationship Id="rId20" Type="http://schemas.openxmlformats.org/officeDocument/2006/relationships/hyperlink" Target="https://www.planalto.gov.br/ccivil_03/_ato2007-2010/2007/lei/l11488.htm" TargetMode="External"/><Relationship Id="rId29" Type="http://schemas.openxmlformats.org/officeDocument/2006/relationships/hyperlink" Target="https://www.planalto.gov.br/ccivil_03/_ato2011-2014/2013/lei/l12846.htm"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caibi.sc.gov.br" TargetMode="External"/><Relationship Id="rId24" Type="http://schemas.openxmlformats.org/officeDocument/2006/relationships/hyperlink" Target="https://www.planalto.gov.br/ccivil_03/leis/L8429compilada.htm" TargetMode="External"/><Relationship Id="rId32" Type="http://schemas.openxmlformats.org/officeDocument/2006/relationships/hyperlink" Target="http://www.tst.jus.br" TargetMode="External"/><Relationship Id="rId37" Type="http://schemas.openxmlformats.org/officeDocument/2006/relationships/hyperlink" Target="javascript:AbrirLei();" TargetMode="External"/><Relationship Id="rId40" Type="http://schemas.openxmlformats.org/officeDocument/2006/relationships/hyperlink" Target="http://www.caibi.sc.gov.br" TargetMode="External"/><Relationship Id="rId5" Type="http://schemas.openxmlformats.org/officeDocument/2006/relationships/footnotes" Target="footnotes.xml"/><Relationship Id="rId15" Type="http://schemas.openxmlformats.org/officeDocument/2006/relationships/hyperlink" Target="https://www.planalto.gov.br/ccivil_03/_ato2007-2010/2007/lei/l11488.htm" TargetMode="External"/><Relationship Id="rId23" Type="http://schemas.openxmlformats.org/officeDocument/2006/relationships/hyperlink" Target="https://www.cnj.jus.br/improbidade_adm/consultar_requerido.php?validar=form" TargetMode="External"/><Relationship Id="rId28" Type="http://schemas.openxmlformats.org/officeDocument/2006/relationships/hyperlink" Target="https://www.planalto.gov.br/ccivil_03/LEIS/L4320compilado.htm" TargetMode="External"/><Relationship Id="rId36" Type="http://schemas.openxmlformats.org/officeDocument/2006/relationships/hyperlink" Target="https://www.planalto.gov.br/ccivil_03/_ato2019-2022/2021/lei/l14133.htm" TargetMode="External"/><Relationship Id="rId10" Type="http://schemas.openxmlformats.org/officeDocument/2006/relationships/hyperlink" Target="https://www.planalto.gov.br/ccivil_03/_ato2015-2018/2018/lei/L13709compilado.htm" TargetMode="External"/><Relationship Id="rId19" Type="http://schemas.openxmlformats.org/officeDocument/2006/relationships/hyperlink" Target="https://www.planalto.gov.br/ccivil_03/_ato2011-2014/2012/lei/l12690.htm" TargetMode="External"/><Relationship Id="rId31" Type="http://schemas.openxmlformats.org/officeDocument/2006/relationships/hyperlink" Target="javascript:AbrirLei();"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analto.gov.br/ccivil_03/leis/L6404compilada.htm" TargetMode="External"/><Relationship Id="rId14" Type="http://schemas.openxmlformats.org/officeDocument/2006/relationships/hyperlink" Target="https://www.planalto.gov.br/ccivil_03/leis/2002/l10406compilada.htm" TargetMode="External"/><Relationship Id="rId22" Type="http://schemas.openxmlformats.org/officeDocument/2006/relationships/hyperlink" Target="https://certidoes-apf.apps.tcu.gov.br" TargetMode="External"/><Relationship Id="rId27" Type="http://schemas.openxmlformats.org/officeDocument/2006/relationships/hyperlink" Target="http://www.tst.jus.br" TargetMode="External"/><Relationship Id="rId30" Type="http://schemas.openxmlformats.org/officeDocument/2006/relationships/hyperlink" Target="https://www.planalto.gov.br/ccivil_03/_ato2011-2014/2013/lei/l12846.htm" TargetMode="External"/><Relationship Id="rId35" Type="http://schemas.openxmlformats.org/officeDocument/2006/relationships/hyperlink" Target="https://www.planalto.gov.br/ccivil_03/_ato2019-2022/2021/lei/l14133.htm" TargetMode="External"/><Relationship Id="rId43" Type="http://schemas.openxmlformats.org/officeDocument/2006/relationships/fontTable" Target="fontTable.xml"/><Relationship Id="rId8" Type="http://schemas.openxmlformats.org/officeDocument/2006/relationships/hyperlink" Target="https://www.portaldecompraspublicas.com.br/" TargetMode="External"/><Relationship Id="rId3" Type="http://schemas.openxmlformats.org/officeDocument/2006/relationships/settings" Target="settings.xml"/><Relationship Id="rId12" Type="http://schemas.openxmlformats.org/officeDocument/2006/relationships/hyperlink" Target="http://www.planalto.gov.br/ccivil_03/leis/lcp/lcp123.htm" TargetMode="External"/><Relationship Id="rId17" Type="http://schemas.openxmlformats.org/officeDocument/2006/relationships/hyperlink" Target="https://www.planalto.gov.br/ccivil_03/_ato2011-2014/2012/lei/l12690.htm" TargetMode="External"/><Relationship Id="rId25" Type="http://schemas.openxmlformats.org/officeDocument/2006/relationships/hyperlink" Target="https://www.planalto.gov.br/ccivil_03/decreto-lei/del2848compilado.htm"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www.tst.jus.b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aibi.sc.gov.b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planalto.gov.br/ccivil_03/Decreto-Lei/Del2848.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71</Pages>
  <Words>26437</Words>
  <Characters>142761</Characters>
  <Application>Microsoft Office Word</Application>
  <DocSecurity>0</DocSecurity>
  <Lines>1189</Lines>
  <Paragraphs>337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Prefeitura Caibi</cp:lastModifiedBy>
  <cp:revision>21</cp:revision>
  <cp:lastPrinted>2023-09-26T11:11:00Z</cp:lastPrinted>
  <dcterms:created xsi:type="dcterms:W3CDTF">2023-08-29T16:18:00Z</dcterms:created>
  <dcterms:modified xsi:type="dcterms:W3CDTF">2023-09-26T11:11:00Z</dcterms:modified>
</cp:coreProperties>
</file>