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1E6D" w14:textId="77777777" w:rsidR="002B2188" w:rsidRDefault="002B2188" w:rsidP="002B2188">
      <w:r>
        <w:rPr>
          <w:b/>
          <w:bCs/>
        </w:rPr>
        <w:t>DECRETO Nº 184/23</w:t>
      </w:r>
      <w:r>
        <w:t xml:space="preserve">, </w:t>
      </w:r>
      <w:r>
        <w:rPr>
          <w:b/>
        </w:rPr>
        <w:t>de 31 de agosto de 2023.</w:t>
      </w:r>
    </w:p>
    <w:p w14:paraId="316FF585" w14:textId="77777777" w:rsidR="002B2188" w:rsidRDefault="002B2188" w:rsidP="002B2188"/>
    <w:p w14:paraId="2F2AB274" w14:textId="77777777" w:rsidR="002B2188" w:rsidRDefault="002B2188" w:rsidP="002B2188">
      <w:pPr>
        <w:ind w:left="3540" w:right="-1"/>
        <w:jc w:val="both"/>
      </w:pPr>
      <w:r>
        <w:rPr>
          <w:b/>
          <w:bCs/>
          <w:i/>
          <w:iCs/>
        </w:rPr>
        <w:t xml:space="preserve">Dispõe sobre a Homologação da decisão do Pregoeiro designado pelo Decreto Nº 072/23 do objeto do Processo Licitatório de N° 123/2023 na Modalidade Pregão Eletrônico N° 035/2023 da Prefeitura Municipal de </w:t>
      </w:r>
      <w:proofErr w:type="spellStart"/>
      <w:r>
        <w:rPr>
          <w:b/>
          <w:bCs/>
          <w:i/>
          <w:iCs/>
        </w:rPr>
        <w:t>Caibi</w:t>
      </w:r>
      <w:proofErr w:type="spellEnd"/>
      <w:r>
        <w:rPr>
          <w:b/>
          <w:bCs/>
          <w:i/>
          <w:iCs/>
        </w:rPr>
        <w:t xml:space="preserve"> – SC.</w:t>
      </w:r>
    </w:p>
    <w:p w14:paraId="140CDC64" w14:textId="77777777" w:rsidR="002B2188" w:rsidRDefault="002B2188" w:rsidP="002B2188">
      <w:pPr>
        <w:ind w:left="2520"/>
        <w:jc w:val="both"/>
        <w:rPr>
          <w:b/>
          <w:bCs/>
          <w:i/>
          <w:iCs/>
        </w:rPr>
      </w:pPr>
    </w:p>
    <w:p w14:paraId="4C6FB069" w14:textId="77777777" w:rsidR="002B2188" w:rsidRDefault="002B2188" w:rsidP="002B2188">
      <w:pPr>
        <w:ind w:right="142"/>
        <w:jc w:val="both"/>
      </w:pPr>
      <w:r>
        <w:rPr>
          <w:rFonts w:ascii="Arial" w:hAnsi="Arial" w:cs="Arial"/>
          <w:b/>
          <w:bCs/>
        </w:rPr>
        <w:t>EDER PICOLI</w:t>
      </w:r>
      <w:r>
        <w:rPr>
          <w:rFonts w:ascii="Arial" w:hAnsi="Arial" w:cs="Arial"/>
        </w:rPr>
        <w:t xml:space="preserve">, Prefeito Municipal de </w:t>
      </w:r>
      <w:proofErr w:type="spellStart"/>
      <w:r>
        <w:rPr>
          <w:rFonts w:ascii="Arial" w:hAnsi="Arial" w:cs="Arial"/>
        </w:rPr>
        <w:t>Caibi</w:t>
      </w:r>
      <w:proofErr w:type="spellEnd"/>
      <w:r>
        <w:rPr>
          <w:rFonts w:ascii="Arial" w:hAnsi="Arial" w:cs="Arial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73CF7BF1" w14:textId="77777777" w:rsidR="002B2188" w:rsidRDefault="002B2188" w:rsidP="002B2188">
      <w:pPr>
        <w:ind w:righ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14:paraId="79D2B78C" w14:textId="77777777" w:rsidR="002B2188" w:rsidRDefault="002B2188" w:rsidP="002B2188">
      <w:pPr>
        <w:ind w:right="142"/>
        <w:jc w:val="both"/>
      </w:pPr>
      <w:r>
        <w:rPr>
          <w:rFonts w:ascii="Arial" w:eastAsia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Art. 1°. </w:t>
      </w:r>
      <w:r>
        <w:rPr>
          <w:rFonts w:ascii="Arial" w:hAnsi="Arial" w:cs="Arial"/>
        </w:rPr>
        <w:t xml:space="preserve">Fica homologado o julgamento proferido pelo Pregoeiro </w:t>
      </w:r>
      <w:proofErr w:type="spellStart"/>
      <w:r>
        <w:rPr>
          <w:rFonts w:ascii="Arial" w:hAnsi="Arial" w:cs="Arial"/>
        </w:rPr>
        <w:t>Djeycon</w:t>
      </w:r>
      <w:proofErr w:type="spellEnd"/>
      <w:r>
        <w:rPr>
          <w:rFonts w:ascii="Arial" w:hAnsi="Arial" w:cs="Arial"/>
        </w:rPr>
        <w:t xml:space="preserve"> Junior </w:t>
      </w:r>
      <w:proofErr w:type="spellStart"/>
      <w:r>
        <w:rPr>
          <w:rFonts w:ascii="Arial" w:hAnsi="Arial" w:cs="Arial"/>
        </w:rPr>
        <w:t>Graciola</w:t>
      </w:r>
      <w:proofErr w:type="spellEnd"/>
      <w:r>
        <w:rPr>
          <w:rFonts w:ascii="Arial" w:hAnsi="Arial" w:cs="Arial"/>
        </w:rPr>
        <w:t xml:space="preserve"> designado pelo Decreto Nº 072/23, sobre o Processo Licitatório N° 123/2023, na Modalidade Pregão Eletrônico Nº 035/2023 que tem por objeto: REGISTRO DE PREÇOS PARA EVENTUAL E FUTURA CONTRATAÇÃO DE EMPRESA JORNALÍSTICA PARA A DIVULGAÇÃO DE ATOS INSTITUCIONAIS DO MUNICÍPIO, DE CARÁTER INFORMATIVO, SOCIAL E EDUCACIONAL E DIVULGAÇÃO DE EXTRATOS DE EDITAIS EM JORNAL DIÁRIO DE GRANDE CIRCULAÇÃO, EM ATENDIMENTO AO ART. 54, § 1º, DA LEI 14.133/2021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</w:p>
    <w:p w14:paraId="23D85E63" w14:textId="77777777" w:rsidR="002B2188" w:rsidRDefault="002B2188" w:rsidP="002B2188">
      <w:pPr>
        <w:ind w:right="142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2°. </w:t>
      </w:r>
      <w:r>
        <w:rPr>
          <w:rFonts w:ascii="Arial" w:hAnsi="Arial" w:cs="Arial"/>
        </w:rPr>
        <w:t xml:space="preserve">Fica homologado o objeto desta licitação em favor dos </w:t>
      </w:r>
      <w:proofErr w:type="gramStart"/>
      <w:r>
        <w:rPr>
          <w:rFonts w:ascii="Arial" w:hAnsi="Arial" w:cs="Arial"/>
        </w:rPr>
        <w:t>proponentes  abaixo</w:t>
      </w:r>
      <w:proofErr w:type="gramEnd"/>
      <w:r>
        <w:rPr>
          <w:rFonts w:ascii="Arial" w:hAnsi="Arial" w:cs="Arial"/>
        </w:rPr>
        <w:t xml:space="preserve"> relacionados, tudo conforme consta no Mapa Comparativo de Preços em sua exata ordem de classificação a seguir:   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769"/>
        <w:gridCol w:w="555"/>
        <w:gridCol w:w="629"/>
        <w:gridCol w:w="2063"/>
        <w:gridCol w:w="1387"/>
        <w:gridCol w:w="1492"/>
      </w:tblGrid>
      <w:tr w:rsidR="002B2188" w14:paraId="50C4491D" w14:textId="77777777" w:rsidTr="0047321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BE6D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Proponente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39DC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Item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73BB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Und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995D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Quant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42BF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Produto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A1E7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Vl Unit.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1953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Vl Total Item</w:t>
            </w:r>
          </w:p>
        </w:tc>
      </w:tr>
      <w:tr w:rsidR="002B2188" w14:paraId="70318E82" w14:textId="77777777" w:rsidTr="0047321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ADB7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KLAGENBERG &amp; KLAGENBERG LTDA ME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F73C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83A6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Und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62C0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52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4BB9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 xml:space="preserve">Espaço em página inteira colorida, de jornal de circulação semanal, para divulgação de atos institucionais do município, compreendendo obras, serviços, campanhas e programas do poder executivo municipal, com caráter informativo, social e educacional, voltado à população do município.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C84E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750,00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38D7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39.000,00</w:t>
            </w:r>
          </w:p>
        </w:tc>
      </w:tr>
      <w:tr w:rsidR="002B2188" w14:paraId="08DF100B" w14:textId="77777777" w:rsidTr="00473210"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FB8D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KLAGENBERG &amp; KLAGENBERG LTDA ME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2078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8A0B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Und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716F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52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73F6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 xml:space="preserve">Espaço em ½ página colorida, de jornal de circulação semanal, para divulgação de atos institucionais do município, compreendendo obras, serviços, campanhas e programas do poder executivo municipal, com caráter informativo, social e educacional, voltado à população do </w:t>
            </w:r>
            <w:r>
              <w:rPr>
                <w:lang w:val="pt-PT" w:bidi="hi-IN"/>
              </w:rPr>
              <w:lastRenderedPageBreak/>
              <w:t xml:space="preserve">município. 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6688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lastRenderedPageBreak/>
              <w:t>350,00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31CA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18.200,00</w:t>
            </w:r>
          </w:p>
        </w:tc>
      </w:tr>
      <w:tr w:rsidR="002B2188" w14:paraId="54830C4D" w14:textId="77777777" w:rsidTr="00473210"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1A8F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KLAGENBERG &amp; KLAGENBERG LTDA ME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D25E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21B6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Und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1A7B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104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D8F1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 xml:space="preserve">Espaço em ¼ de página colorida, de jornal de circulação semanal, para divulgação de atos institucionais do município, compreendendo obras, serviços, campanhas e programas do poder executivo municipal, com caráter informativo, social e educacional, voltado à população do município. 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83EC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175,00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BDA4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18.200,00</w:t>
            </w:r>
          </w:p>
        </w:tc>
      </w:tr>
      <w:tr w:rsidR="002B2188" w14:paraId="169BF717" w14:textId="77777777" w:rsidTr="00473210"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CA01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REDE DIÁRIO DE COMUNICAÇÕES ME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4EA6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4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F851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CM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163D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3.500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01B2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Espaço para publicação, em jornal impresso, diário de grande circulação, para publicação de atos oficiais da administração, em atendimento ao art. 54, § 1º da Lei Federal n° 14.133/2021.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D3D7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5,87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D890" w14:textId="77777777" w:rsidR="002B2188" w:rsidRDefault="002B2188" w:rsidP="00473210">
            <w:pPr>
              <w:jc w:val="center"/>
              <w:rPr>
                <w:lang w:val="pt-PT" w:bidi="hi-IN"/>
              </w:rPr>
            </w:pPr>
            <w:r>
              <w:rPr>
                <w:lang w:val="pt-PT" w:bidi="hi-IN"/>
              </w:rPr>
              <w:t>20.545,00</w:t>
            </w:r>
          </w:p>
        </w:tc>
      </w:tr>
    </w:tbl>
    <w:p w14:paraId="7862DAAF" w14:textId="77777777" w:rsidR="002B2188" w:rsidRDefault="002B2188" w:rsidP="002B2188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2B2188" w14:paraId="2CDF5723" w14:textId="77777777" w:rsidTr="0047321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67A9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6A13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Valor Total</w:t>
            </w:r>
          </w:p>
        </w:tc>
      </w:tr>
      <w:tr w:rsidR="002B2188" w14:paraId="3EB8542A" w14:textId="77777777" w:rsidTr="0047321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937D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KLAGENBERG &amp; KLAGENBERG LTDA 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D79D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75.400,00</w:t>
            </w:r>
          </w:p>
        </w:tc>
      </w:tr>
      <w:tr w:rsidR="002B2188" w14:paraId="76309B82" w14:textId="77777777" w:rsidTr="00473210">
        <w:tc>
          <w:tcPr>
            <w:tcW w:w="7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9697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REDE DIÁRIO DE COMUNICAÇÕES ME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F5B3" w14:textId="77777777" w:rsidR="002B2188" w:rsidRDefault="002B2188" w:rsidP="00473210">
            <w:pPr>
              <w:jc w:val="both"/>
              <w:rPr>
                <w:lang w:val="pt-PT" w:bidi="hi-IN"/>
              </w:rPr>
            </w:pPr>
            <w:r>
              <w:rPr>
                <w:lang w:val="pt-PT" w:bidi="hi-IN"/>
              </w:rPr>
              <w:t>20.545,00</w:t>
            </w:r>
          </w:p>
        </w:tc>
      </w:tr>
    </w:tbl>
    <w:p w14:paraId="41CAAF01" w14:textId="77777777" w:rsidR="002B2188" w:rsidRDefault="002B2188" w:rsidP="002B2188">
      <w:pPr>
        <w:jc w:val="both"/>
        <w:rPr>
          <w:lang w:val="pt-PT"/>
        </w:rPr>
      </w:pPr>
    </w:p>
    <w:p w14:paraId="17A89F0B" w14:textId="77777777" w:rsidR="002B2188" w:rsidRDefault="002B2188" w:rsidP="002B2188">
      <w:pPr>
        <w:ind w:firstLine="708"/>
        <w:jc w:val="both"/>
      </w:pPr>
      <w:r>
        <w:rPr>
          <w:b/>
          <w:bCs/>
          <w:lang w:val="pt-PT"/>
        </w:rPr>
        <w:t xml:space="preserve">Art. 3°. </w:t>
      </w:r>
      <w:r>
        <w:t>Pelo presente, ficam intimados os participantes da licitação supramencionada, da decisão estabelecida neste Decreto.</w:t>
      </w:r>
    </w:p>
    <w:p w14:paraId="3AEA2F21" w14:textId="77777777" w:rsidR="002B2188" w:rsidRDefault="002B2188" w:rsidP="002B2188">
      <w:pPr>
        <w:ind w:firstLine="708"/>
        <w:jc w:val="both"/>
        <w:rPr>
          <w:b/>
          <w:bCs/>
        </w:rPr>
      </w:pPr>
    </w:p>
    <w:p w14:paraId="451EDF6D" w14:textId="77777777" w:rsidR="002B2188" w:rsidRDefault="002B2188" w:rsidP="002B2188">
      <w:pPr>
        <w:ind w:firstLine="708"/>
        <w:jc w:val="both"/>
      </w:pPr>
      <w:r>
        <w:rPr>
          <w:b/>
          <w:bCs/>
        </w:rPr>
        <w:t xml:space="preserve">Art. 4°. </w:t>
      </w:r>
      <w:r>
        <w:t>Este Decreto entrará em vigor na data de sua publicação, revogadas as disposições em contrário.</w:t>
      </w:r>
    </w:p>
    <w:p w14:paraId="4C6E3BA7" w14:textId="77777777" w:rsidR="002B2188" w:rsidRDefault="002B2188" w:rsidP="002B2188">
      <w:pPr>
        <w:ind w:left="3600" w:firstLine="648"/>
        <w:jc w:val="both"/>
      </w:pPr>
    </w:p>
    <w:p w14:paraId="3BF35474" w14:textId="77777777" w:rsidR="002B2188" w:rsidRDefault="002B2188" w:rsidP="002B2188">
      <w:pPr>
        <w:jc w:val="both"/>
      </w:pPr>
      <w:r>
        <w:rPr>
          <w:b/>
        </w:rPr>
        <w:t xml:space="preserve">Prefeitura Municipal de </w:t>
      </w:r>
      <w:proofErr w:type="spellStart"/>
      <w:r>
        <w:rPr>
          <w:b/>
        </w:rPr>
        <w:t>Caibi</w:t>
      </w:r>
      <w:proofErr w:type="spellEnd"/>
      <w:r>
        <w:rPr>
          <w:b/>
        </w:rPr>
        <w:t xml:space="preserve"> – SC, em 31 de agosto de 2023.</w:t>
      </w:r>
    </w:p>
    <w:p w14:paraId="00FBB75E" w14:textId="77777777" w:rsidR="002B2188" w:rsidRDefault="002B2188" w:rsidP="002B2188">
      <w:pPr>
        <w:ind w:left="3600" w:firstLine="648"/>
        <w:jc w:val="both"/>
        <w:rPr>
          <w:b/>
        </w:rPr>
      </w:pPr>
    </w:p>
    <w:p w14:paraId="53B640BA" w14:textId="77777777" w:rsidR="002B2188" w:rsidRDefault="002B2188" w:rsidP="002B2188">
      <w:pPr>
        <w:ind w:left="3600" w:firstLine="648"/>
        <w:jc w:val="both"/>
      </w:pPr>
    </w:p>
    <w:p w14:paraId="11DE0687" w14:textId="77777777" w:rsidR="002B2188" w:rsidRDefault="002B2188" w:rsidP="002B2188">
      <w:pPr>
        <w:ind w:left="3600" w:firstLine="648"/>
        <w:jc w:val="both"/>
      </w:pPr>
      <w:r>
        <w:t>Eder Picoli</w:t>
      </w:r>
    </w:p>
    <w:p w14:paraId="0DAD17A7" w14:textId="77777777" w:rsidR="002B2188" w:rsidRDefault="002B2188" w:rsidP="002B2188">
      <w:pPr>
        <w:ind w:left="3600" w:firstLine="648"/>
        <w:jc w:val="both"/>
      </w:pPr>
      <w:r>
        <w:t>Prefeito Municipal</w:t>
      </w:r>
    </w:p>
    <w:p w14:paraId="44711465" w14:textId="77777777" w:rsidR="002B2188" w:rsidRDefault="002B2188" w:rsidP="002B2188">
      <w:pPr>
        <w:ind w:left="3600" w:firstLine="648"/>
        <w:jc w:val="both"/>
      </w:pPr>
    </w:p>
    <w:p w14:paraId="41283F68" w14:textId="77777777" w:rsidR="002B2188" w:rsidRDefault="002B2188" w:rsidP="002B2188">
      <w:pPr>
        <w:ind w:left="3600" w:firstLine="648"/>
        <w:jc w:val="both"/>
      </w:pPr>
    </w:p>
    <w:p w14:paraId="40155505" w14:textId="77777777" w:rsidR="002B2188" w:rsidRDefault="002B2188" w:rsidP="002B2188">
      <w:pPr>
        <w:ind w:left="3600" w:firstLine="648"/>
        <w:jc w:val="both"/>
      </w:pPr>
    </w:p>
    <w:p w14:paraId="0D6B6B4C" w14:textId="77777777" w:rsidR="002B2188" w:rsidRDefault="002B2188" w:rsidP="002B2188">
      <w:pPr>
        <w:jc w:val="both"/>
      </w:pPr>
      <w:r>
        <w:t xml:space="preserve">Registrado e publicado no Diário Oficial dos </w:t>
      </w:r>
      <w:proofErr w:type="spellStart"/>
      <w:r>
        <w:t>Municipios</w:t>
      </w:r>
      <w:proofErr w:type="spellEnd"/>
      <w:r>
        <w:t xml:space="preserve"> </w:t>
      </w:r>
    </w:p>
    <w:p w14:paraId="6D000B36" w14:textId="77777777" w:rsidR="002B2188" w:rsidRDefault="002B2188" w:rsidP="002B2188">
      <w:pPr>
        <w:jc w:val="both"/>
      </w:pPr>
    </w:p>
    <w:p w14:paraId="35BB1732" w14:textId="77777777" w:rsidR="002B2188" w:rsidRDefault="002B2188" w:rsidP="002B2188">
      <w:pPr>
        <w:jc w:val="both"/>
        <w:rPr>
          <w:lang w:val="pt-PT"/>
        </w:rPr>
      </w:pPr>
    </w:p>
    <w:p w14:paraId="6575A750" w14:textId="77777777" w:rsidR="002B2188" w:rsidRDefault="002B2188" w:rsidP="002B2188">
      <w:pPr>
        <w:jc w:val="both"/>
        <w:rPr>
          <w:lang w:val="pt-PT"/>
        </w:rPr>
      </w:pPr>
      <w:r>
        <w:rPr>
          <w:lang w:val="pt-PT"/>
        </w:rPr>
        <w:t>Miguel Piccoli</w:t>
      </w:r>
    </w:p>
    <w:p w14:paraId="6DA09335" w14:textId="77777777" w:rsidR="002B2188" w:rsidRDefault="002B2188" w:rsidP="002B2188">
      <w:pPr>
        <w:rPr>
          <w:lang w:val="pt-PT"/>
        </w:rPr>
      </w:pPr>
      <w:r>
        <w:rPr>
          <w:lang w:val="pt-PT"/>
        </w:rPr>
        <w:t>Secretário de Administração e Planejamento</w:t>
      </w:r>
    </w:p>
    <w:p w14:paraId="443C4EB7" w14:textId="77777777" w:rsidR="002B2188" w:rsidRDefault="002B2188" w:rsidP="002B2188"/>
    <w:p w14:paraId="58A4A310" w14:textId="77777777" w:rsidR="002B2188" w:rsidRPr="008F1693" w:rsidRDefault="002B2188" w:rsidP="002B2188"/>
    <w:p w14:paraId="3841B669" w14:textId="77777777" w:rsidR="00667D58" w:rsidRPr="002B2188" w:rsidRDefault="00667D58" w:rsidP="002B2188"/>
    <w:sectPr w:rsidR="00667D58" w:rsidRPr="002B218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6AF3" w14:textId="77777777" w:rsidR="00CF526E" w:rsidRDefault="00CF526E">
      <w:r>
        <w:separator/>
      </w:r>
    </w:p>
  </w:endnote>
  <w:endnote w:type="continuationSeparator" w:id="0">
    <w:p w14:paraId="5516BE0D" w14:textId="77777777" w:rsidR="00CF526E" w:rsidRDefault="00C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AB35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7F57DFF9" w14:textId="77777777" w:rsidR="00667D58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69385DD9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32753A8E" w14:textId="77777777" w:rsidR="00667D58" w:rsidRDefault="00667D58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E71B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485DBAB" w14:textId="77777777" w:rsidR="00667D58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E48CEF8" w14:textId="77777777" w:rsidR="00667D58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6A38BB23" w14:textId="77777777" w:rsidR="00667D58" w:rsidRDefault="00667D58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61B9" w14:textId="77777777" w:rsidR="00CF526E" w:rsidRDefault="00CF526E">
      <w:r>
        <w:separator/>
      </w:r>
    </w:p>
  </w:footnote>
  <w:footnote w:type="continuationSeparator" w:id="0">
    <w:p w14:paraId="66EF576A" w14:textId="77777777" w:rsidR="00CF526E" w:rsidRDefault="00CF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F6A" w14:textId="77777777" w:rsidR="00667D58" w:rsidRDefault="00000000">
    <w:pPr>
      <w:pStyle w:val="Cabealho"/>
    </w:pPr>
    <w:r>
      <w:rPr>
        <w:noProof/>
      </w:rPr>
      <w:drawing>
        <wp:inline distT="0" distB="0" distL="0" distR="0" wp14:anchorId="5C0471EE" wp14:editId="31939F3D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EB5D" w14:textId="77777777" w:rsidR="00667D58" w:rsidRDefault="00000000">
    <w:pPr>
      <w:pStyle w:val="Cabealho"/>
    </w:pPr>
    <w:r>
      <w:rPr>
        <w:noProof/>
      </w:rPr>
      <w:drawing>
        <wp:inline distT="0" distB="0" distL="0" distR="0" wp14:anchorId="0750B098" wp14:editId="3D936AFF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D58"/>
    <w:rsid w:val="002B2188"/>
    <w:rsid w:val="00650E9D"/>
    <w:rsid w:val="00667D58"/>
    <w:rsid w:val="00870483"/>
    <w:rsid w:val="00A64AE8"/>
    <w:rsid w:val="00CF526E"/>
    <w:rsid w:val="00DB4E78"/>
    <w:rsid w:val="00E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6432"/>
  <w15:docId w15:val="{5D213A78-3DB5-4CFE-B396-ADC5080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12</cp:revision>
  <cp:lastPrinted>2023-09-21T17:17:00Z</cp:lastPrinted>
  <dcterms:created xsi:type="dcterms:W3CDTF">2021-09-24T16:10:00Z</dcterms:created>
  <dcterms:modified xsi:type="dcterms:W3CDTF">2023-09-21T17:19:00Z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