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ECDB" w14:textId="77777777" w:rsidR="00822173" w:rsidRDefault="00000000">
      <w:r>
        <w:rPr>
          <w:b/>
          <w:bCs/>
          <w:sz w:val="24"/>
        </w:rPr>
        <w:t>DECRETO Nº 142/23</w:t>
      </w:r>
      <w:r>
        <w:rPr>
          <w:sz w:val="24"/>
        </w:rPr>
        <w:t xml:space="preserve">, </w:t>
      </w:r>
      <w:r>
        <w:rPr>
          <w:b/>
          <w:sz w:val="24"/>
        </w:rPr>
        <w:t>de 10 de julho de 2023.</w:t>
      </w:r>
    </w:p>
    <w:p w14:paraId="6B0A52DD" w14:textId="77777777" w:rsidR="00822173" w:rsidRDefault="00822173">
      <w:pPr>
        <w:rPr>
          <w:sz w:val="24"/>
        </w:rPr>
      </w:pPr>
    </w:p>
    <w:p w14:paraId="0619E92A" w14:textId="39515A01" w:rsidR="00822173" w:rsidRDefault="00000000">
      <w:pPr>
        <w:ind w:left="3540" w:right="-1"/>
        <w:jc w:val="both"/>
      </w:pPr>
      <w:r>
        <w:rPr>
          <w:b/>
          <w:bCs/>
          <w:i/>
          <w:iCs/>
          <w:sz w:val="24"/>
          <w:szCs w:val="24"/>
        </w:rPr>
        <w:t>Dispõe sobre a Homologação da decisão do Pregoeiro designado pelo Decreto Nº 072/23 do objeto do Processo Licitatório de N° 108/2023 na Modalidade Pregão Eletrônico</w:t>
      </w:r>
      <w:r w:rsidR="000120E8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N° </w:t>
      </w:r>
      <w:r w:rsidR="000120E8">
        <w:rPr>
          <w:b/>
          <w:bCs/>
          <w:i/>
          <w:iCs/>
          <w:sz w:val="24"/>
          <w:szCs w:val="24"/>
        </w:rPr>
        <w:t>0</w:t>
      </w:r>
      <w:r>
        <w:rPr>
          <w:b/>
          <w:bCs/>
          <w:i/>
          <w:iCs/>
          <w:sz w:val="24"/>
          <w:szCs w:val="24"/>
        </w:rPr>
        <w:t xml:space="preserve">27/2023 da Prefeitura Municipal de </w:t>
      </w:r>
      <w:proofErr w:type="spellStart"/>
      <w:r>
        <w:rPr>
          <w:b/>
          <w:bCs/>
          <w:i/>
          <w:iCs/>
          <w:sz w:val="24"/>
          <w:szCs w:val="24"/>
        </w:rPr>
        <w:t>Caibi</w:t>
      </w:r>
      <w:proofErr w:type="spellEnd"/>
      <w:r>
        <w:rPr>
          <w:b/>
          <w:bCs/>
          <w:i/>
          <w:iCs/>
          <w:sz w:val="24"/>
          <w:szCs w:val="24"/>
        </w:rPr>
        <w:t xml:space="preserve"> – SC.</w:t>
      </w:r>
    </w:p>
    <w:p w14:paraId="2B12B3EB" w14:textId="77777777" w:rsidR="00822173" w:rsidRDefault="00822173">
      <w:pPr>
        <w:ind w:left="2520"/>
        <w:jc w:val="both"/>
        <w:rPr>
          <w:b/>
          <w:bCs/>
          <w:i/>
          <w:iCs/>
          <w:sz w:val="24"/>
          <w:szCs w:val="24"/>
        </w:rPr>
      </w:pPr>
    </w:p>
    <w:p w14:paraId="078D190A" w14:textId="77777777" w:rsidR="00822173" w:rsidRDefault="00000000">
      <w:pPr>
        <w:ind w:right="142"/>
        <w:jc w:val="both"/>
      </w:pPr>
      <w:r>
        <w:rPr>
          <w:rFonts w:ascii="Arial" w:hAnsi="Arial" w:cs="Arial"/>
          <w:b/>
          <w:bCs/>
          <w:sz w:val="24"/>
          <w:szCs w:val="24"/>
        </w:rPr>
        <w:t>EDER PICOLI</w:t>
      </w:r>
      <w:r>
        <w:rPr>
          <w:rFonts w:ascii="Arial" w:hAnsi="Arial" w:cs="Arial"/>
          <w:sz w:val="24"/>
          <w:szCs w:val="24"/>
        </w:rPr>
        <w:t xml:space="preserve">, Prefeito Municipal de </w:t>
      </w:r>
      <w:proofErr w:type="spellStart"/>
      <w:r>
        <w:rPr>
          <w:rFonts w:ascii="Arial" w:hAnsi="Arial" w:cs="Arial"/>
          <w:sz w:val="24"/>
          <w:szCs w:val="24"/>
        </w:rPr>
        <w:t>Caibi</w:t>
      </w:r>
      <w:proofErr w:type="spellEnd"/>
      <w:r>
        <w:rPr>
          <w:rFonts w:ascii="Arial" w:hAnsi="Arial" w:cs="Arial"/>
          <w:sz w:val="24"/>
          <w:szCs w:val="24"/>
        </w:rPr>
        <w:t xml:space="preserve">, Estado de Santa Catarina, no uso de suas atribuições legais e de conformidade com da Lei Federal 10.520, de 17/07/2002, pelo Decreto nº 3.555, de 08/08/2000, alterado pelos Decretos nº 3.693, de 20/12/2000 e nº 3.784, de 06/04/2001, subsidiariamente pela Lei nº 8.666/93 de 21/06/93 e suas alterações, </w:t>
      </w:r>
    </w:p>
    <w:p w14:paraId="4B063FDE" w14:textId="77777777" w:rsidR="00822173" w:rsidRDefault="00000000">
      <w:pPr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DECRETA:</w:t>
      </w:r>
    </w:p>
    <w:p w14:paraId="49CCFA12" w14:textId="5578216A" w:rsidR="00822173" w:rsidRDefault="00000000">
      <w:pPr>
        <w:ind w:right="142"/>
        <w:jc w:val="both"/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Art. 1°. </w:t>
      </w:r>
      <w:r>
        <w:rPr>
          <w:rFonts w:ascii="Arial" w:hAnsi="Arial" w:cs="Arial"/>
          <w:sz w:val="24"/>
          <w:szCs w:val="24"/>
        </w:rPr>
        <w:t xml:space="preserve">Fica homologado o julgamento proferido pelo Pregoeiro </w:t>
      </w:r>
      <w:proofErr w:type="spellStart"/>
      <w:r w:rsidR="000120E8">
        <w:rPr>
          <w:rFonts w:ascii="Arial" w:hAnsi="Arial" w:cs="Arial"/>
          <w:sz w:val="24"/>
          <w:szCs w:val="24"/>
        </w:rPr>
        <w:t>Djeycon</w:t>
      </w:r>
      <w:proofErr w:type="spellEnd"/>
      <w:r w:rsidR="000120E8">
        <w:rPr>
          <w:rFonts w:ascii="Arial" w:hAnsi="Arial" w:cs="Arial"/>
          <w:sz w:val="24"/>
          <w:szCs w:val="24"/>
        </w:rPr>
        <w:t xml:space="preserve"> Junior </w:t>
      </w:r>
      <w:proofErr w:type="spellStart"/>
      <w:r w:rsidR="000120E8">
        <w:rPr>
          <w:rFonts w:ascii="Arial" w:hAnsi="Arial" w:cs="Arial"/>
          <w:sz w:val="24"/>
          <w:szCs w:val="24"/>
        </w:rPr>
        <w:t>Graciola</w:t>
      </w:r>
      <w:proofErr w:type="spellEnd"/>
      <w:r>
        <w:rPr>
          <w:rFonts w:ascii="Arial" w:hAnsi="Arial" w:cs="Arial"/>
          <w:sz w:val="24"/>
          <w:szCs w:val="24"/>
        </w:rPr>
        <w:t xml:space="preserve"> designado pelo Decreto Nº 072/23, sobre o Processo Licitatório N° 108/2023, na Modalidade Pregão Eletrônico Nº 27/2023 que tem por objeto:</w:t>
      </w:r>
      <w:r>
        <w:rPr>
          <w:rFonts w:ascii="Arial" w:hAnsi="Arial" w:cs="Arial"/>
          <w:sz w:val="24"/>
        </w:rPr>
        <w:t xml:space="preserve"> REGISTRO DE PREÇOS PARA EVENTUAL CONTRATAÇÃO DE EMPRESA PARA PRESTAÇÃO DE SERVIÇOS MECÂNICOS EM GERAL DE MANUTENÇÃO PREVENTIVA E CORRETIVA DA FROTA DE MÁQUINAS, EQUIPAMENTOS, CAMINHÕES E ÔNIBUS DO MUNICIPIO DE CAIBI –SC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7A256E2" w14:textId="2BD0D831" w:rsidR="00822173" w:rsidRDefault="00000000">
      <w:pPr>
        <w:ind w:right="14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 xml:space="preserve">Fica homologado o objeto desta licitação em favor dos </w:t>
      </w:r>
      <w:r w:rsidR="000120E8">
        <w:rPr>
          <w:rFonts w:ascii="Arial" w:hAnsi="Arial" w:cs="Arial"/>
          <w:sz w:val="24"/>
          <w:szCs w:val="24"/>
        </w:rPr>
        <w:t>proponentes abaixo</w:t>
      </w:r>
      <w:r>
        <w:rPr>
          <w:rFonts w:ascii="Arial" w:hAnsi="Arial" w:cs="Arial"/>
          <w:sz w:val="24"/>
          <w:szCs w:val="24"/>
        </w:rPr>
        <w:t xml:space="preserve"> relacionados, tudo conforme consta no Mapa Comparativo de Preços em sua exata ordem de classificação a seguir:    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708"/>
        <w:gridCol w:w="567"/>
        <w:gridCol w:w="727"/>
        <w:gridCol w:w="3247"/>
        <w:gridCol w:w="991"/>
        <w:gridCol w:w="1557"/>
      </w:tblGrid>
      <w:tr w:rsidR="000120E8" w14:paraId="061426AC" w14:textId="77777777" w:rsidTr="000120E8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671B" w14:textId="77777777" w:rsidR="000120E8" w:rsidRPr="000120E8" w:rsidRDefault="000120E8" w:rsidP="00D0107F">
            <w:pPr>
              <w:jc w:val="both"/>
              <w:rPr>
                <w:sz w:val="24"/>
                <w:lang w:val="pt-PT"/>
              </w:rPr>
            </w:pPr>
            <w:r w:rsidRPr="000120E8">
              <w:rPr>
                <w:sz w:val="24"/>
                <w:lang w:val="pt-PT"/>
              </w:rPr>
              <w:t>Proponente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68C7" w14:textId="77777777" w:rsidR="000120E8" w:rsidRPr="000120E8" w:rsidRDefault="000120E8" w:rsidP="000120E8">
            <w:pPr>
              <w:jc w:val="center"/>
              <w:rPr>
                <w:sz w:val="24"/>
                <w:lang w:val="pt-PT"/>
              </w:rPr>
            </w:pPr>
            <w:r w:rsidRPr="000120E8">
              <w:rPr>
                <w:sz w:val="24"/>
                <w:lang w:val="pt-PT"/>
              </w:rPr>
              <w:t>Item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5855" w14:textId="77777777" w:rsidR="000120E8" w:rsidRPr="000120E8" w:rsidRDefault="000120E8" w:rsidP="000120E8">
            <w:pPr>
              <w:jc w:val="center"/>
              <w:rPr>
                <w:sz w:val="24"/>
                <w:lang w:val="pt-PT"/>
              </w:rPr>
            </w:pPr>
            <w:r w:rsidRPr="000120E8">
              <w:rPr>
                <w:sz w:val="24"/>
                <w:lang w:val="pt-PT"/>
              </w:rPr>
              <w:t>Und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9E00" w14:textId="77777777" w:rsidR="000120E8" w:rsidRPr="000120E8" w:rsidRDefault="000120E8" w:rsidP="000120E8">
            <w:pPr>
              <w:jc w:val="center"/>
              <w:rPr>
                <w:sz w:val="24"/>
                <w:lang w:val="pt-PT"/>
              </w:rPr>
            </w:pPr>
            <w:r w:rsidRPr="000120E8">
              <w:rPr>
                <w:sz w:val="24"/>
                <w:lang w:val="pt-PT"/>
              </w:rPr>
              <w:t>Quant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6023" w14:textId="77777777" w:rsidR="000120E8" w:rsidRPr="000120E8" w:rsidRDefault="000120E8" w:rsidP="00D0107F">
            <w:pPr>
              <w:jc w:val="both"/>
              <w:rPr>
                <w:sz w:val="24"/>
                <w:lang w:val="pt-PT"/>
              </w:rPr>
            </w:pPr>
            <w:r w:rsidRPr="000120E8">
              <w:rPr>
                <w:sz w:val="24"/>
                <w:lang w:val="pt-PT"/>
              </w:rPr>
              <w:t>Produto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6E4D" w14:textId="77777777" w:rsidR="000120E8" w:rsidRPr="000120E8" w:rsidRDefault="000120E8" w:rsidP="000120E8">
            <w:pPr>
              <w:jc w:val="center"/>
              <w:rPr>
                <w:sz w:val="24"/>
                <w:lang w:val="pt-PT"/>
              </w:rPr>
            </w:pPr>
            <w:r w:rsidRPr="000120E8">
              <w:rPr>
                <w:sz w:val="24"/>
                <w:lang w:val="pt-PT"/>
              </w:rPr>
              <w:t>Vl Unit.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4DF9" w14:textId="77777777" w:rsidR="000120E8" w:rsidRPr="000120E8" w:rsidRDefault="000120E8" w:rsidP="000120E8">
            <w:pPr>
              <w:jc w:val="center"/>
              <w:rPr>
                <w:sz w:val="24"/>
                <w:lang w:val="pt-PT"/>
              </w:rPr>
            </w:pPr>
            <w:r w:rsidRPr="000120E8">
              <w:rPr>
                <w:sz w:val="24"/>
                <w:lang w:val="pt-PT"/>
              </w:rPr>
              <w:t>Vl Total Item</w:t>
            </w:r>
          </w:p>
        </w:tc>
      </w:tr>
      <w:tr w:rsidR="000120E8" w14:paraId="67E4D739" w14:textId="77777777" w:rsidTr="000120E8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4398" w14:textId="77777777" w:rsidR="000120E8" w:rsidRDefault="000120E8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MECÂNICA BEILKE LTDA 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03AC" w14:textId="77777777" w:rsidR="000120E8" w:rsidRDefault="000120E8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B513" w14:textId="77777777" w:rsidR="000120E8" w:rsidRDefault="000120E8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80B5" w14:textId="77777777" w:rsidR="000120E8" w:rsidRDefault="000120E8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2.400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5B53" w14:textId="77777777" w:rsidR="000120E8" w:rsidRDefault="000120E8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Contratação de serviços mecânicos para manutenção da frota municipal, composta por máquinas pesadas, caminhões, ônibus e demais maquinários, conforme especificado no Termo de Referência.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3864" w14:textId="77777777" w:rsidR="000120E8" w:rsidRDefault="000120E8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115,00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41F2" w14:textId="77777777" w:rsidR="000120E8" w:rsidRDefault="000120E8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276.000,00</w:t>
            </w:r>
          </w:p>
        </w:tc>
      </w:tr>
    </w:tbl>
    <w:p w14:paraId="51219EB7" w14:textId="77777777" w:rsidR="00822173" w:rsidRDefault="00000000">
      <w:pPr>
        <w:jc w:val="both"/>
      </w:pPr>
      <w:r>
        <w:t>Totais dos proponentes vencedores: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2194"/>
      </w:tblGrid>
      <w:tr w:rsidR="000120E8" w14:paraId="333BADD4" w14:textId="77777777" w:rsidTr="000120E8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4B3B" w14:textId="77777777" w:rsidR="000120E8" w:rsidRPr="000120E8" w:rsidRDefault="000120E8" w:rsidP="00D0107F">
            <w:pPr>
              <w:jc w:val="both"/>
              <w:rPr>
                <w:sz w:val="24"/>
                <w:lang w:val="pt-PT"/>
              </w:rPr>
            </w:pPr>
            <w:r w:rsidRPr="000120E8">
              <w:rPr>
                <w:sz w:val="24"/>
                <w:lang w:val="pt-PT"/>
              </w:rPr>
              <w:t>Proponente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0CD2" w14:textId="77777777" w:rsidR="000120E8" w:rsidRPr="000120E8" w:rsidRDefault="000120E8" w:rsidP="00D0107F">
            <w:pPr>
              <w:jc w:val="both"/>
              <w:rPr>
                <w:sz w:val="24"/>
                <w:lang w:val="pt-PT"/>
              </w:rPr>
            </w:pPr>
            <w:r w:rsidRPr="000120E8">
              <w:rPr>
                <w:sz w:val="24"/>
                <w:lang w:val="pt-PT"/>
              </w:rPr>
              <w:t>Valor Total</w:t>
            </w:r>
          </w:p>
        </w:tc>
      </w:tr>
      <w:tr w:rsidR="00822173" w14:paraId="038A97B9" w14:textId="77777777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92B1" w14:textId="77777777" w:rsidR="00822173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MECÂNICA BEILKE LTDA ME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7D53" w14:textId="77777777" w:rsidR="00822173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276.000,00</w:t>
            </w:r>
          </w:p>
        </w:tc>
      </w:tr>
    </w:tbl>
    <w:p w14:paraId="76EB3B04" w14:textId="77777777" w:rsidR="00822173" w:rsidRDefault="00822173">
      <w:pPr>
        <w:jc w:val="both"/>
        <w:rPr>
          <w:sz w:val="24"/>
          <w:lang w:val="pt-PT"/>
        </w:rPr>
      </w:pPr>
    </w:p>
    <w:p w14:paraId="39440C1A" w14:textId="77777777" w:rsidR="00822173" w:rsidRDefault="00000000">
      <w:pPr>
        <w:ind w:firstLine="708"/>
        <w:jc w:val="both"/>
      </w:pPr>
      <w:r>
        <w:rPr>
          <w:b/>
          <w:bCs/>
          <w:sz w:val="24"/>
          <w:lang w:val="pt-PT"/>
        </w:rPr>
        <w:t xml:space="preserve">Art. 3°. </w:t>
      </w:r>
      <w:r>
        <w:rPr>
          <w:sz w:val="24"/>
        </w:rPr>
        <w:t>Pelo presente, ficam intimados os participantes da licitação supramencionada, da decisão estabelecida neste Decreto.</w:t>
      </w:r>
    </w:p>
    <w:p w14:paraId="029120D5" w14:textId="77777777" w:rsidR="00822173" w:rsidRDefault="00822173">
      <w:pPr>
        <w:ind w:firstLine="708"/>
        <w:jc w:val="both"/>
        <w:rPr>
          <w:b/>
          <w:bCs/>
          <w:sz w:val="24"/>
        </w:rPr>
      </w:pPr>
    </w:p>
    <w:p w14:paraId="14A547A0" w14:textId="77777777" w:rsidR="00822173" w:rsidRDefault="00000000">
      <w:pPr>
        <w:ind w:firstLine="708"/>
        <w:jc w:val="both"/>
      </w:pPr>
      <w:r>
        <w:rPr>
          <w:b/>
          <w:bCs/>
          <w:sz w:val="24"/>
        </w:rPr>
        <w:t xml:space="preserve">Art. 4°. </w:t>
      </w:r>
      <w:r>
        <w:rPr>
          <w:sz w:val="24"/>
        </w:rPr>
        <w:t>Este Decreto entrará em vigor na data de sua publicação, revogadas as disposições em contrário.</w:t>
      </w:r>
    </w:p>
    <w:p w14:paraId="23B97A1B" w14:textId="77777777" w:rsidR="00822173" w:rsidRDefault="00822173">
      <w:pPr>
        <w:ind w:left="3600" w:firstLine="648"/>
        <w:jc w:val="both"/>
        <w:rPr>
          <w:sz w:val="24"/>
        </w:rPr>
      </w:pPr>
    </w:p>
    <w:p w14:paraId="75C3FA38" w14:textId="77777777" w:rsidR="000120E8" w:rsidRDefault="000120E8">
      <w:pPr>
        <w:ind w:left="3600" w:firstLine="648"/>
        <w:jc w:val="both"/>
        <w:rPr>
          <w:sz w:val="24"/>
        </w:rPr>
      </w:pPr>
    </w:p>
    <w:p w14:paraId="4939612A" w14:textId="77777777" w:rsidR="000120E8" w:rsidRDefault="000120E8">
      <w:pPr>
        <w:ind w:left="3600" w:firstLine="648"/>
        <w:jc w:val="both"/>
        <w:rPr>
          <w:sz w:val="24"/>
        </w:rPr>
      </w:pPr>
    </w:p>
    <w:p w14:paraId="1D8E1209" w14:textId="77777777" w:rsidR="00822173" w:rsidRDefault="00000000">
      <w:pPr>
        <w:jc w:val="both"/>
      </w:pPr>
      <w:r>
        <w:rPr>
          <w:b/>
          <w:sz w:val="24"/>
        </w:rPr>
        <w:lastRenderedPageBreak/>
        <w:t xml:space="preserve">Prefeitura Municipal de </w:t>
      </w:r>
      <w:proofErr w:type="spellStart"/>
      <w:r>
        <w:rPr>
          <w:b/>
          <w:sz w:val="24"/>
        </w:rPr>
        <w:t>Caibi</w:t>
      </w:r>
      <w:proofErr w:type="spellEnd"/>
      <w:r>
        <w:rPr>
          <w:b/>
          <w:sz w:val="24"/>
        </w:rPr>
        <w:t xml:space="preserve"> – SC, em 10 de julho de 2023.</w:t>
      </w:r>
    </w:p>
    <w:p w14:paraId="6E56ADE5" w14:textId="77777777" w:rsidR="00822173" w:rsidRDefault="00822173">
      <w:pPr>
        <w:ind w:left="3600" w:firstLine="648"/>
        <w:jc w:val="both"/>
        <w:rPr>
          <w:b/>
          <w:sz w:val="24"/>
        </w:rPr>
      </w:pPr>
    </w:p>
    <w:p w14:paraId="0E5A271A" w14:textId="77777777" w:rsidR="00822173" w:rsidRDefault="00822173">
      <w:pPr>
        <w:ind w:left="3600" w:firstLine="648"/>
        <w:jc w:val="both"/>
        <w:rPr>
          <w:sz w:val="24"/>
        </w:rPr>
      </w:pPr>
    </w:p>
    <w:p w14:paraId="480813E3" w14:textId="77777777" w:rsidR="000120E8" w:rsidRDefault="000120E8">
      <w:pPr>
        <w:ind w:left="3600" w:firstLine="648"/>
        <w:jc w:val="both"/>
        <w:rPr>
          <w:sz w:val="24"/>
        </w:rPr>
      </w:pPr>
    </w:p>
    <w:p w14:paraId="339ABC21" w14:textId="77777777" w:rsidR="00822173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Eder Picoli</w:t>
      </w:r>
    </w:p>
    <w:p w14:paraId="523013DB" w14:textId="77777777" w:rsidR="00822173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Prefeito Municipal</w:t>
      </w:r>
    </w:p>
    <w:p w14:paraId="1976988B" w14:textId="77777777" w:rsidR="00822173" w:rsidRDefault="00822173">
      <w:pPr>
        <w:ind w:left="3600" w:firstLine="648"/>
        <w:jc w:val="both"/>
        <w:rPr>
          <w:sz w:val="24"/>
        </w:rPr>
      </w:pPr>
    </w:p>
    <w:p w14:paraId="75C6DA1E" w14:textId="77777777" w:rsidR="00822173" w:rsidRDefault="00822173">
      <w:pPr>
        <w:ind w:left="3600" w:firstLine="648"/>
        <w:jc w:val="both"/>
        <w:rPr>
          <w:sz w:val="24"/>
        </w:rPr>
      </w:pPr>
    </w:p>
    <w:p w14:paraId="68AAB7FE" w14:textId="77777777" w:rsidR="00822173" w:rsidRDefault="00822173">
      <w:pPr>
        <w:ind w:left="3600" w:firstLine="648"/>
        <w:jc w:val="both"/>
        <w:rPr>
          <w:sz w:val="24"/>
        </w:rPr>
      </w:pPr>
    </w:p>
    <w:p w14:paraId="7861784A" w14:textId="77777777" w:rsidR="00822173" w:rsidRDefault="00000000">
      <w:pPr>
        <w:jc w:val="both"/>
        <w:rPr>
          <w:sz w:val="24"/>
        </w:rPr>
      </w:pPr>
      <w:r>
        <w:rPr>
          <w:sz w:val="24"/>
        </w:rPr>
        <w:t xml:space="preserve">Registrado e publicado no Diário Oficial dos </w:t>
      </w:r>
      <w:proofErr w:type="spellStart"/>
      <w:r>
        <w:rPr>
          <w:sz w:val="24"/>
        </w:rPr>
        <w:t>Municipios</w:t>
      </w:r>
      <w:proofErr w:type="spellEnd"/>
      <w:r>
        <w:rPr>
          <w:sz w:val="24"/>
        </w:rPr>
        <w:t xml:space="preserve"> </w:t>
      </w:r>
    </w:p>
    <w:p w14:paraId="4E50BA19" w14:textId="77777777" w:rsidR="00822173" w:rsidRDefault="00822173">
      <w:pPr>
        <w:jc w:val="both"/>
        <w:rPr>
          <w:sz w:val="24"/>
        </w:rPr>
      </w:pPr>
    </w:p>
    <w:p w14:paraId="0A003DCE" w14:textId="77777777" w:rsidR="00822173" w:rsidRDefault="00822173">
      <w:pPr>
        <w:jc w:val="both"/>
        <w:rPr>
          <w:sz w:val="24"/>
          <w:lang w:val="pt-PT"/>
        </w:rPr>
      </w:pPr>
    </w:p>
    <w:p w14:paraId="2E512467" w14:textId="77777777" w:rsidR="000120E8" w:rsidRDefault="000120E8">
      <w:pPr>
        <w:jc w:val="both"/>
        <w:rPr>
          <w:sz w:val="24"/>
          <w:lang w:val="pt-PT"/>
        </w:rPr>
      </w:pPr>
    </w:p>
    <w:p w14:paraId="464FD0D1" w14:textId="77777777" w:rsidR="00822173" w:rsidRDefault="00000000">
      <w:pPr>
        <w:jc w:val="both"/>
        <w:rPr>
          <w:sz w:val="24"/>
          <w:lang w:val="pt-PT"/>
        </w:rPr>
      </w:pPr>
      <w:r>
        <w:rPr>
          <w:sz w:val="24"/>
          <w:lang w:val="pt-PT"/>
        </w:rPr>
        <w:t>Miguel Piccoli</w:t>
      </w:r>
    </w:p>
    <w:p w14:paraId="7F0AB89D" w14:textId="77777777" w:rsidR="00822173" w:rsidRDefault="00000000">
      <w:pPr>
        <w:rPr>
          <w:sz w:val="24"/>
          <w:lang w:val="pt-PT"/>
        </w:rPr>
      </w:pPr>
      <w:r>
        <w:rPr>
          <w:sz w:val="24"/>
          <w:lang w:val="pt-PT"/>
        </w:rPr>
        <w:t>Secretário de Administração e Planejamento</w:t>
      </w:r>
    </w:p>
    <w:p w14:paraId="5959654E" w14:textId="77777777" w:rsidR="00822173" w:rsidRDefault="00822173">
      <w:pPr>
        <w:rPr>
          <w:sz w:val="24"/>
        </w:rPr>
      </w:pPr>
    </w:p>
    <w:sectPr w:rsidR="00822173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49" w:right="1418" w:bottom="1190" w:left="1418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1BF53" w14:textId="77777777" w:rsidR="00B1207D" w:rsidRDefault="00B1207D">
      <w:r>
        <w:separator/>
      </w:r>
    </w:p>
  </w:endnote>
  <w:endnote w:type="continuationSeparator" w:id="0">
    <w:p w14:paraId="2C07CEF2" w14:textId="77777777" w:rsidR="00B1207D" w:rsidRDefault="00B1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848DD" w14:textId="77777777" w:rsidR="00822173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7EE03912" w14:textId="77777777" w:rsidR="00822173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7AFA723A" w14:textId="77777777" w:rsidR="00822173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74FD23A9" w14:textId="77777777" w:rsidR="00822173" w:rsidRDefault="00822173">
    <w:pPr>
      <w:pStyle w:val="Rodap"/>
      <w:rPr>
        <w:rFonts w:ascii="Arial" w:hAnsi="Arial"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B044" w14:textId="77777777" w:rsidR="00822173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11F409FB" w14:textId="77777777" w:rsidR="00822173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5A2F9D9A" w14:textId="77777777" w:rsidR="00822173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6FBDF85B" w14:textId="77777777" w:rsidR="00822173" w:rsidRDefault="00822173">
    <w:pPr>
      <w:pStyle w:val="Rodap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D2033" w14:textId="77777777" w:rsidR="00B1207D" w:rsidRDefault="00B1207D">
      <w:r>
        <w:separator/>
      </w:r>
    </w:p>
  </w:footnote>
  <w:footnote w:type="continuationSeparator" w:id="0">
    <w:p w14:paraId="07AC0F10" w14:textId="77777777" w:rsidR="00B1207D" w:rsidRDefault="00B12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8BFF8" w14:textId="77777777" w:rsidR="00822173" w:rsidRDefault="00000000">
    <w:pPr>
      <w:pStyle w:val="Cabealho"/>
    </w:pPr>
    <w:r>
      <w:rPr>
        <w:noProof/>
      </w:rPr>
      <w:drawing>
        <wp:inline distT="0" distB="0" distL="0" distR="0" wp14:anchorId="06A089A9" wp14:editId="57CDBC6F">
          <wp:extent cx="4582160" cy="1114425"/>
          <wp:effectExtent l="0" t="0" r="0" b="0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D88A" w14:textId="77777777" w:rsidR="00822173" w:rsidRDefault="00000000">
    <w:pPr>
      <w:pStyle w:val="Cabealho"/>
    </w:pPr>
    <w:r>
      <w:rPr>
        <w:noProof/>
      </w:rPr>
      <w:drawing>
        <wp:inline distT="0" distB="0" distL="0" distR="0" wp14:anchorId="0AC2D654" wp14:editId="6FA50C7C">
          <wp:extent cx="4733290" cy="1114425"/>
          <wp:effectExtent l="0" t="0" r="0" b="0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73329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173"/>
    <w:rsid w:val="000120E8"/>
    <w:rsid w:val="00822173"/>
    <w:rsid w:val="00B1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2AE5"/>
  <w15:docId w15:val="{CCD74FF4-2F8B-480A-AFB6-A93AF468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character" w:customStyle="1" w:styleId="LinkdaInternet">
    <w:name w:val="Link da Internet"/>
    <w:rPr>
      <w:color w:val="0000FF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overflowPunct/>
      <w:autoSpaceDE/>
      <w:jc w:val="both"/>
      <w:textAlignment w:val="auto"/>
    </w:pPr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  <w:lang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overflowPunct/>
      <w:autoSpaceDE/>
      <w:ind w:left="2520"/>
      <w:jc w:val="both"/>
      <w:textAlignment w:val="auto"/>
    </w:pPr>
    <w:rPr>
      <w:b/>
      <w:bCs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HOMOLOGAÇÃO DE</dc:title>
  <dc:subject/>
  <dc:creator>a</dc:creator>
  <cp:keywords/>
  <dc:description/>
  <cp:lastModifiedBy>DJEICOM</cp:lastModifiedBy>
  <cp:revision>7</cp:revision>
  <dcterms:created xsi:type="dcterms:W3CDTF">2021-09-24T16:10:00Z</dcterms:created>
  <dcterms:modified xsi:type="dcterms:W3CDTF">2023-07-10T12:36:00Z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