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6BD" w:rsidRPr="004436BD" w:rsidRDefault="004436BD" w:rsidP="004436B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436BD">
        <w:rPr>
          <w:rFonts w:ascii="Arial" w:hAnsi="Arial" w:cs="Arial"/>
          <w:b/>
          <w:bCs/>
          <w:sz w:val="28"/>
          <w:szCs w:val="28"/>
          <w:u w:val="single"/>
        </w:rPr>
        <w:t>MEMORIAL DE CÁLCULO</w:t>
      </w:r>
    </w:p>
    <w:tbl>
      <w:tblPr>
        <w:tblpPr w:leftFromText="141" w:rightFromText="141" w:vertAnchor="text" w:horzAnchor="margin" w:tblpX="-147" w:tblpY="-5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7"/>
        <w:gridCol w:w="709"/>
        <w:gridCol w:w="2835"/>
        <w:gridCol w:w="1276"/>
        <w:gridCol w:w="1276"/>
        <w:gridCol w:w="1275"/>
        <w:gridCol w:w="1134"/>
        <w:gridCol w:w="1276"/>
        <w:gridCol w:w="1276"/>
        <w:gridCol w:w="1417"/>
      </w:tblGrid>
      <w:tr w:rsidR="004436BD" w:rsidRPr="0087730A" w:rsidTr="004436BD">
        <w:trPr>
          <w:trHeight w:val="278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87730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987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proofErr w:type="spellStart"/>
            <w:r w:rsidRPr="0087730A">
              <w:rPr>
                <w:rFonts w:ascii="Arial" w:hAnsi="Arial" w:cs="Arial"/>
                <w:b/>
                <w:bCs/>
              </w:rPr>
              <w:t>Qtd</w:t>
            </w:r>
            <w:proofErr w:type="spellEnd"/>
          </w:p>
        </w:tc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proofErr w:type="spellStart"/>
            <w:r w:rsidRPr="0087730A">
              <w:rPr>
                <w:rFonts w:ascii="Arial" w:hAnsi="Arial" w:cs="Arial"/>
                <w:b/>
                <w:bCs/>
              </w:rPr>
              <w:t>Unid</w:t>
            </w:r>
            <w:proofErr w:type="spellEnd"/>
          </w:p>
        </w:tc>
        <w:tc>
          <w:tcPr>
            <w:tcW w:w="2835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87730A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Caibi Mat. Const.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Construaguas</w:t>
            </w:r>
            <w:proofErr w:type="spellEnd"/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Acidell</w:t>
            </w:r>
            <w:proofErr w:type="spellEnd"/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Cooper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Caibi </w:t>
            </w:r>
            <w:proofErr w:type="spellStart"/>
            <w:r>
              <w:rPr>
                <w:rFonts w:ascii="Arial" w:hAnsi="Arial" w:cs="Arial"/>
                <w:b/>
                <w:bCs/>
              </w:rPr>
              <w:t>Artefat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Média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Vl. Total</w:t>
            </w:r>
          </w:p>
        </w:tc>
      </w:tr>
      <w:tr w:rsidR="004436BD" w:rsidRPr="0087730A" w:rsidTr="004436BD">
        <w:trPr>
          <w:trHeight w:val="342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01</w:t>
            </w:r>
          </w:p>
        </w:tc>
        <w:tc>
          <w:tcPr>
            <w:tcW w:w="987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10.000</w:t>
            </w:r>
          </w:p>
        </w:tc>
        <w:tc>
          <w:tcPr>
            <w:tcW w:w="709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UND</w:t>
            </w:r>
          </w:p>
        </w:tc>
        <w:tc>
          <w:tcPr>
            <w:tcW w:w="2835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Bloco concreto estrutural 14x19x39 cm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4,10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4,35</w:t>
            </w:r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3,90</w:t>
            </w:r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3,89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4,06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40.600,00</w:t>
            </w:r>
          </w:p>
        </w:tc>
      </w:tr>
      <w:tr w:rsidR="004436BD" w:rsidRPr="0087730A" w:rsidTr="004436BD">
        <w:trPr>
          <w:trHeight w:val="122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02</w:t>
            </w:r>
          </w:p>
        </w:tc>
        <w:tc>
          <w:tcPr>
            <w:tcW w:w="987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10.000</w:t>
            </w:r>
          </w:p>
        </w:tc>
        <w:tc>
          <w:tcPr>
            <w:tcW w:w="709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UND</w:t>
            </w:r>
          </w:p>
        </w:tc>
        <w:tc>
          <w:tcPr>
            <w:tcW w:w="2835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Bloco concreto vedação 14x19x39 cm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3,95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3,95</w:t>
            </w:r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3,99</w:t>
            </w:r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3,75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3,91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39.100,00</w:t>
            </w:r>
          </w:p>
        </w:tc>
      </w:tr>
      <w:tr w:rsidR="004436BD" w:rsidRPr="0087730A" w:rsidTr="004436BD">
        <w:trPr>
          <w:trHeight w:val="186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03</w:t>
            </w:r>
          </w:p>
        </w:tc>
        <w:tc>
          <w:tcPr>
            <w:tcW w:w="987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5.000</w:t>
            </w:r>
          </w:p>
        </w:tc>
        <w:tc>
          <w:tcPr>
            <w:tcW w:w="709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UND</w:t>
            </w:r>
          </w:p>
        </w:tc>
        <w:tc>
          <w:tcPr>
            <w:tcW w:w="2835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Bloco concreto estrutural 11x19x39 cm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3,50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3,45</w:t>
            </w:r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3,33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3,42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17.100,00</w:t>
            </w:r>
          </w:p>
        </w:tc>
      </w:tr>
      <w:tr w:rsidR="004436BD" w:rsidRPr="0087730A" w:rsidTr="004436BD">
        <w:trPr>
          <w:trHeight w:val="250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04</w:t>
            </w:r>
          </w:p>
        </w:tc>
        <w:tc>
          <w:tcPr>
            <w:tcW w:w="987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5.000</w:t>
            </w:r>
          </w:p>
        </w:tc>
        <w:tc>
          <w:tcPr>
            <w:tcW w:w="709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UND</w:t>
            </w:r>
          </w:p>
        </w:tc>
        <w:tc>
          <w:tcPr>
            <w:tcW w:w="2835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Bloco canaleta concreto 14x19x39 cm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5,25</w:t>
            </w:r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4,90</w:t>
            </w:r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4,75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4,97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24.850,00</w:t>
            </w:r>
          </w:p>
        </w:tc>
      </w:tr>
      <w:tr w:rsidR="004436BD" w:rsidRPr="0087730A" w:rsidTr="004436BD">
        <w:trPr>
          <w:trHeight w:val="173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05</w:t>
            </w:r>
          </w:p>
        </w:tc>
        <w:tc>
          <w:tcPr>
            <w:tcW w:w="987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5.000</w:t>
            </w:r>
          </w:p>
        </w:tc>
        <w:tc>
          <w:tcPr>
            <w:tcW w:w="709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UND</w:t>
            </w:r>
          </w:p>
        </w:tc>
        <w:tc>
          <w:tcPr>
            <w:tcW w:w="2835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Meio bloco concreto estrutural 14x19x39 cm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4,10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3,20</w:t>
            </w:r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3,89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3,79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18.950,00</w:t>
            </w:r>
          </w:p>
        </w:tc>
      </w:tr>
      <w:tr w:rsidR="004436BD" w:rsidRPr="0087730A" w:rsidTr="004436BD">
        <w:trPr>
          <w:trHeight w:val="251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06</w:t>
            </w:r>
          </w:p>
        </w:tc>
        <w:tc>
          <w:tcPr>
            <w:tcW w:w="987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5.000</w:t>
            </w:r>
          </w:p>
        </w:tc>
        <w:tc>
          <w:tcPr>
            <w:tcW w:w="709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UND</w:t>
            </w:r>
          </w:p>
        </w:tc>
        <w:tc>
          <w:tcPr>
            <w:tcW w:w="2835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Meio bloco concreto estrutural 11x19x39 cm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3,50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2,95</w:t>
            </w:r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3,45</w:t>
            </w:r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3,33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3,30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16.500,00</w:t>
            </w:r>
          </w:p>
        </w:tc>
      </w:tr>
      <w:tr w:rsidR="004436BD" w:rsidRPr="0087730A" w:rsidTr="004436BD">
        <w:trPr>
          <w:trHeight w:val="173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07</w:t>
            </w:r>
          </w:p>
        </w:tc>
        <w:tc>
          <w:tcPr>
            <w:tcW w:w="987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2.400</w:t>
            </w:r>
          </w:p>
        </w:tc>
        <w:tc>
          <w:tcPr>
            <w:tcW w:w="709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M</w:t>
            </w:r>
          </w:p>
        </w:tc>
        <w:tc>
          <w:tcPr>
            <w:tcW w:w="2835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Treliça 12 cm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11,55</w:t>
            </w:r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13,33</w:t>
            </w:r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10,60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13,29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31.896,00</w:t>
            </w:r>
          </w:p>
        </w:tc>
      </w:tr>
      <w:tr w:rsidR="004436BD" w:rsidRPr="0087730A" w:rsidTr="004436BD">
        <w:trPr>
          <w:trHeight w:val="236"/>
        </w:trPr>
        <w:tc>
          <w:tcPr>
            <w:tcW w:w="709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08</w:t>
            </w:r>
          </w:p>
        </w:tc>
        <w:tc>
          <w:tcPr>
            <w:tcW w:w="987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2.400</w:t>
            </w:r>
          </w:p>
        </w:tc>
        <w:tc>
          <w:tcPr>
            <w:tcW w:w="709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M</w:t>
            </w:r>
          </w:p>
        </w:tc>
        <w:tc>
          <w:tcPr>
            <w:tcW w:w="2835" w:type="dxa"/>
            <w:vAlign w:val="center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 w:rsidRPr="0087730A">
              <w:rPr>
                <w:rFonts w:ascii="Arial" w:hAnsi="Arial" w:cs="Arial"/>
              </w:rPr>
              <w:t>Treliça 8 cm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</w:t>
            </w:r>
          </w:p>
        </w:tc>
        <w:tc>
          <w:tcPr>
            <w:tcW w:w="1276" w:type="dxa"/>
          </w:tcPr>
          <w:p w:rsidR="004436BD" w:rsidRPr="0087730A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8,27</w:t>
            </w:r>
          </w:p>
        </w:tc>
        <w:tc>
          <w:tcPr>
            <w:tcW w:w="1275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134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7,99</w:t>
            </w:r>
          </w:p>
        </w:tc>
        <w:tc>
          <w:tcPr>
            <w:tcW w:w="1276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shd w:val="clear" w:color="auto" w:fill="92D050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9,45</w:t>
            </w:r>
          </w:p>
        </w:tc>
        <w:tc>
          <w:tcPr>
            <w:tcW w:w="1417" w:type="dxa"/>
          </w:tcPr>
          <w:p w:rsidR="004436BD" w:rsidRDefault="004436BD" w:rsidP="0087730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22.680,00</w:t>
            </w:r>
          </w:p>
        </w:tc>
      </w:tr>
      <w:tr w:rsidR="004436BD" w:rsidRPr="0087730A" w:rsidTr="004436BD">
        <w:trPr>
          <w:trHeight w:val="236"/>
        </w:trPr>
        <w:tc>
          <w:tcPr>
            <w:tcW w:w="12753" w:type="dxa"/>
            <w:gridSpan w:val="10"/>
          </w:tcPr>
          <w:p w:rsidR="004436BD" w:rsidRPr="004436BD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4436B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7" w:type="dxa"/>
          </w:tcPr>
          <w:p w:rsidR="004436BD" w:rsidRPr="004436BD" w:rsidRDefault="004436BD" w:rsidP="0087730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4436BD">
              <w:rPr>
                <w:rFonts w:ascii="Arial" w:hAnsi="Arial" w:cs="Arial"/>
                <w:b/>
                <w:bCs/>
              </w:rPr>
              <w:t>211.676,00</w:t>
            </w:r>
          </w:p>
        </w:tc>
      </w:tr>
    </w:tbl>
    <w:p w:rsidR="005139A5" w:rsidRDefault="005139A5" w:rsidP="0087730A">
      <w:pPr>
        <w:pStyle w:val="SemEspaamento"/>
        <w:rPr>
          <w:rFonts w:ascii="Arial" w:hAnsi="Arial" w:cs="Arial"/>
        </w:rPr>
      </w:pPr>
    </w:p>
    <w:p w:rsidR="004436BD" w:rsidRDefault="004436BD" w:rsidP="0087730A">
      <w:pPr>
        <w:pStyle w:val="SemEspaamento"/>
        <w:rPr>
          <w:rFonts w:ascii="Arial" w:hAnsi="Arial" w:cs="Arial"/>
        </w:rPr>
      </w:pPr>
    </w:p>
    <w:p w:rsidR="004436BD" w:rsidRDefault="004436BD" w:rsidP="0087730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Caibi – SC, 14 de abril de 2023.</w:t>
      </w:r>
    </w:p>
    <w:p w:rsidR="004436BD" w:rsidRDefault="004436BD" w:rsidP="0087730A">
      <w:pPr>
        <w:pStyle w:val="SemEspaamento"/>
        <w:rPr>
          <w:rFonts w:ascii="Arial" w:hAnsi="Arial" w:cs="Arial"/>
        </w:rPr>
      </w:pPr>
    </w:p>
    <w:p w:rsidR="004436BD" w:rsidRDefault="004436BD" w:rsidP="0087730A">
      <w:pPr>
        <w:pStyle w:val="SemEspaamento"/>
        <w:rPr>
          <w:rFonts w:ascii="Arial" w:hAnsi="Arial" w:cs="Arial"/>
        </w:rPr>
      </w:pPr>
    </w:p>
    <w:p w:rsidR="004436BD" w:rsidRDefault="004436BD" w:rsidP="0087730A">
      <w:pPr>
        <w:pStyle w:val="SemEspaamento"/>
        <w:rPr>
          <w:rFonts w:ascii="Arial" w:hAnsi="Arial" w:cs="Arial"/>
        </w:rPr>
      </w:pPr>
    </w:p>
    <w:p w:rsidR="004436BD" w:rsidRPr="004436BD" w:rsidRDefault="004436BD" w:rsidP="004436BD">
      <w:pPr>
        <w:pStyle w:val="SemEspaamento"/>
        <w:jc w:val="center"/>
        <w:rPr>
          <w:rFonts w:ascii="Arial" w:hAnsi="Arial" w:cs="Arial"/>
        </w:rPr>
      </w:pPr>
      <w:r w:rsidRPr="004436BD">
        <w:rPr>
          <w:rFonts w:ascii="Arial" w:hAnsi="Arial" w:cs="Arial"/>
        </w:rPr>
        <w:t>__________________________________</w:t>
      </w:r>
    </w:p>
    <w:p w:rsidR="004436BD" w:rsidRPr="004436BD" w:rsidRDefault="004436BD" w:rsidP="004436BD">
      <w:pPr>
        <w:pStyle w:val="SemEspaamento"/>
        <w:jc w:val="center"/>
        <w:rPr>
          <w:rFonts w:ascii="Arial" w:hAnsi="Arial" w:cs="Arial"/>
          <w:b/>
          <w:bCs/>
        </w:rPr>
      </w:pPr>
      <w:r w:rsidRPr="004436BD">
        <w:rPr>
          <w:rFonts w:ascii="Arial" w:hAnsi="Arial" w:cs="Arial"/>
          <w:b/>
          <w:bCs/>
        </w:rPr>
        <w:t>MIGUEL PICCOLI</w:t>
      </w:r>
    </w:p>
    <w:p w:rsidR="004436BD" w:rsidRPr="004436BD" w:rsidRDefault="004436BD" w:rsidP="004436BD">
      <w:pPr>
        <w:pStyle w:val="SemEspaamento"/>
        <w:jc w:val="center"/>
        <w:rPr>
          <w:rFonts w:ascii="Arial" w:hAnsi="Arial" w:cs="Arial"/>
          <w:b/>
          <w:bCs/>
        </w:rPr>
      </w:pPr>
      <w:r w:rsidRPr="004436BD">
        <w:rPr>
          <w:rFonts w:ascii="Arial" w:hAnsi="Arial" w:cs="Arial"/>
          <w:b/>
          <w:bCs/>
        </w:rPr>
        <w:t>Secretário de Administração e Planejamento</w:t>
      </w:r>
    </w:p>
    <w:sectPr w:rsidR="004436BD" w:rsidRPr="004436BD" w:rsidSect="0087730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0A"/>
    <w:rsid w:val="004436BD"/>
    <w:rsid w:val="005139A5"/>
    <w:rsid w:val="008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6E84"/>
  <w15:chartTrackingRefBased/>
  <w15:docId w15:val="{6A076CED-6635-4D05-91A5-EFDD78BD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773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IEDO</dc:creator>
  <cp:keywords/>
  <dc:description/>
  <cp:lastModifiedBy>IEDO</cp:lastModifiedBy>
  <cp:revision>1</cp:revision>
  <dcterms:created xsi:type="dcterms:W3CDTF">2023-04-14T11:48:00Z</dcterms:created>
  <dcterms:modified xsi:type="dcterms:W3CDTF">2023-04-14T12:18:00Z</dcterms:modified>
</cp:coreProperties>
</file>